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2441" w14:textId="5A8415B7"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0DEB">
        <w:rPr>
          <w:rFonts w:eastAsia="標楷體"/>
          <w:b/>
          <w:color w:val="000000"/>
          <w:sz w:val="36"/>
          <w:szCs w:val="36"/>
        </w:rPr>
        <w:t>4</w:t>
      </w:r>
      <w:r w:rsidRPr="008C1421">
        <w:rPr>
          <w:rFonts w:eastAsia="標楷體"/>
          <w:b/>
          <w:color w:val="000000"/>
          <w:sz w:val="36"/>
          <w:szCs w:val="36"/>
        </w:rPr>
        <w:t>年</w:t>
      </w:r>
      <w:r w:rsidR="002D0DEB">
        <w:rPr>
          <w:rFonts w:eastAsia="標楷體" w:hint="eastAsia"/>
          <w:b/>
          <w:color w:val="000000"/>
          <w:sz w:val="36"/>
          <w:szCs w:val="36"/>
        </w:rPr>
        <w:t>元</w:t>
      </w:r>
      <w:r w:rsidRPr="008C1421">
        <w:rPr>
          <w:rFonts w:eastAsia="標楷體"/>
          <w:b/>
          <w:color w:val="000000"/>
          <w:sz w:val="36"/>
          <w:szCs w:val="36"/>
        </w:rPr>
        <w:t>月總務簡訊</w:t>
      </w:r>
    </w:p>
    <w:p w14:paraId="0324B69F" w14:textId="75A34068" w:rsidR="008C1421" w:rsidRPr="0035574A" w:rsidRDefault="008C1421" w:rsidP="006073B6">
      <w:pPr>
        <w:pStyle w:val="a3"/>
        <w:numPr>
          <w:ilvl w:val="0"/>
          <w:numId w:val="10"/>
        </w:numPr>
        <w:spacing w:beforeLines="50" w:before="180" w:line="360" w:lineRule="exact"/>
        <w:ind w:leftChars="0"/>
        <w:rPr>
          <w:rFonts w:eastAsia="標楷體"/>
          <w:b/>
          <w:color w:val="000000"/>
          <w:sz w:val="26"/>
          <w:szCs w:val="26"/>
        </w:rPr>
      </w:pPr>
      <w:r w:rsidRPr="0035574A">
        <w:rPr>
          <w:rFonts w:ascii="標楷體" w:eastAsia="標楷體" w:hAnsi="標楷體" w:hint="eastAsia"/>
          <w:b/>
          <w:color w:val="000000"/>
          <w:sz w:val="26"/>
          <w:szCs w:val="26"/>
        </w:rPr>
        <w:t>本校近期重要工程進度</w:t>
      </w:r>
      <w:r w:rsidR="0076752B" w:rsidRPr="0035574A">
        <w:rPr>
          <w:rFonts w:ascii="標楷體" w:eastAsia="標楷體" w:hAnsi="標楷體" w:hint="eastAsia"/>
          <w:b/>
          <w:color w:val="000000"/>
          <w:sz w:val="26"/>
          <w:szCs w:val="26"/>
        </w:rPr>
        <w:t>表</w:t>
      </w:r>
      <w:r w:rsidR="0076752B" w:rsidRPr="0035574A">
        <w:rPr>
          <w:rFonts w:eastAsia="標楷體"/>
          <w:b/>
          <w:color w:val="000000"/>
          <w:sz w:val="26"/>
          <w:szCs w:val="26"/>
        </w:rPr>
        <w:t xml:space="preserve"> </w:t>
      </w:r>
      <w:r w:rsidRPr="0035574A">
        <w:rPr>
          <w:rFonts w:eastAsia="標楷體"/>
          <w:b/>
          <w:color w:val="000000"/>
          <w:sz w:val="26"/>
          <w:szCs w:val="26"/>
        </w:rPr>
        <w:t xml:space="preserve">( </w:t>
      </w:r>
      <w:r w:rsidR="00606B7E" w:rsidRPr="0035574A">
        <w:rPr>
          <w:rFonts w:ascii="標楷體" w:eastAsia="標楷體" w:hAnsi="標楷體" w:hint="eastAsia"/>
          <w:b/>
          <w:sz w:val="26"/>
          <w:szCs w:val="26"/>
        </w:rPr>
        <w:t>營</w:t>
      </w:r>
      <w:proofErr w:type="gramStart"/>
      <w:r w:rsidR="00606B7E" w:rsidRPr="0035574A">
        <w:rPr>
          <w:rFonts w:ascii="標楷體" w:eastAsia="標楷體" w:hAnsi="標楷體" w:hint="eastAsia"/>
          <w:b/>
          <w:sz w:val="26"/>
          <w:szCs w:val="26"/>
        </w:rPr>
        <w:t>繕</w:t>
      </w:r>
      <w:proofErr w:type="gramEnd"/>
      <w:r w:rsidR="00606B7E" w:rsidRPr="0035574A">
        <w:rPr>
          <w:rFonts w:ascii="標楷體" w:eastAsia="標楷體" w:hAnsi="標楷體" w:hint="eastAsia"/>
          <w:b/>
          <w:sz w:val="26"/>
          <w:szCs w:val="26"/>
        </w:rPr>
        <w:t>組重</w:t>
      </w:r>
      <w:r w:rsidR="00606B7E" w:rsidRPr="0035574A">
        <w:rPr>
          <w:rFonts w:ascii="標楷體" w:eastAsia="標楷體" w:hAnsi="標楷體"/>
          <w:b/>
          <w:sz w:val="26"/>
          <w:szCs w:val="26"/>
        </w:rPr>
        <w:t>要工作事項</w:t>
      </w:r>
      <w:r w:rsidR="00606B7E" w:rsidRPr="0035574A">
        <w:rPr>
          <w:rFonts w:ascii="標楷體" w:eastAsia="標楷體" w:hAnsi="標楷體" w:hint="eastAsia"/>
          <w:b/>
          <w:sz w:val="26"/>
          <w:szCs w:val="26"/>
        </w:rPr>
        <w:t>)</w:t>
      </w:r>
    </w:p>
    <w:tbl>
      <w:tblPr>
        <w:tblStyle w:val="1"/>
        <w:tblW w:w="5754" w:type="pct"/>
        <w:tblInd w:w="-724" w:type="dxa"/>
        <w:tblLook w:val="04A0" w:firstRow="1" w:lastRow="0" w:firstColumn="1" w:lastColumn="0" w:noHBand="0" w:noVBand="1"/>
      </w:tblPr>
      <w:tblGrid>
        <w:gridCol w:w="3446"/>
        <w:gridCol w:w="1800"/>
        <w:gridCol w:w="3401"/>
        <w:gridCol w:w="1276"/>
        <w:gridCol w:w="1134"/>
      </w:tblGrid>
      <w:tr w:rsidR="009E4244" w:rsidRPr="00657D8C" w14:paraId="3EBB70AA" w14:textId="77777777" w:rsidTr="009E4244">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327E9F8B" w14:textId="549F82EF" w:rsidR="009E4244" w:rsidRPr="0010493B" w:rsidRDefault="009E4244" w:rsidP="007B11A4">
            <w:pPr>
              <w:spacing w:beforeLines="50" w:before="180"/>
              <w:jc w:val="center"/>
              <w:rPr>
                <w:rFonts w:ascii="標楷體" w:eastAsia="標楷體" w:hAnsi="標楷體"/>
                <w:b/>
                <w:sz w:val="20"/>
                <w:szCs w:val="20"/>
              </w:rPr>
            </w:pPr>
            <w:r w:rsidRPr="0010493B">
              <w:rPr>
                <w:rFonts w:ascii="標楷體" w:eastAsia="標楷體" w:hAnsi="標楷體"/>
                <w:b/>
                <w:sz w:val="20"/>
                <w:szCs w:val="20"/>
              </w:rPr>
              <w:t>已</w:t>
            </w:r>
            <w:r w:rsidRPr="0010493B">
              <w:rPr>
                <w:rFonts w:ascii="標楷體" w:eastAsia="標楷體" w:hAnsi="標楷體" w:hint="eastAsia"/>
                <w:b/>
                <w:sz w:val="20"/>
                <w:szCs w:val="20"/>
              </w:rPr>
              <w:t>完成之業辦事項</w:t>
            </w:r>
          </w:p>
        </w:tc>
      </w:tr>
      <w:tr w:rsidR="009E4244" w:rsidRPr="00657D8C" w14:paraId="5DDCF5BE" w14:textId="77777777" w:rsidTr="008032C3">
        <w:tc>
          <w:tcPr>
            <w:tcW w:w="1558" w:type="pct"/>
            <w:tcBorders>
              <w:left w:val="single" w:sz="12" w:space="0" w:color="auto"/>
            </w:tcBorders>
            <w:shd w:val="clear" w:color="auto" w:fill="D9E2F3" w:themeFill="accent5" w:themeFillTint="33"/>
          </w:tcPr>
          <w:p w14:paraId="37DDFA15"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814" w:type="pct"/>
            <w:shd w:val="clear" w:color="auto" w:fill="D9E2F3" w:themeFill="accent5" w:themeFillTint="33"/>
          </w:tcPr>
          <w:p w14:paraId="59CFC6AD"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完成時間</w:t>
            </w:r>
          </w:p>
        </w:tc>
        <w:tc>
          <w:tcPr>
            <w:tcW w:w="2115" w:type="pct"/>
            <w:gridSpan w:val="2"/>
            <w:shd w:val="clear" w:color="auto" w:fill="D9E2F3" w:themeFill="accent5" w:themeFillTint="33"/>
          </w:tcPr>
          <w:p w14:paraId="1305CCE4" w14:textId="5E9E8F7A"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辦</w:t>
            </w:r>
            <w:r w:rsidRPr="0010493B">
              <w:rPr>
                <w:rFonts w:ascii="標楷體" w:eastAsia="標楷體" w:hAnsi="標楷體"/>
                <w:sz w:val="20"/>
                <w:szCs w:val="20"/>
              </w:rPr>
              <w:t>理情形</w:t>
            </w:r>
            <w:r w:rsidRPr="0010493B">
              <w:rPr>
                <w:rFonts w:ascii="標楷體" w:eastAsia="標楷體" w:hAnsi="標楷體" w:hint="eastAsia"/>
                <w:sz w:val="20"/>
                <w:szCs w:val="20"/>
              </w:rPr>
              <w:t>/執行</w:t>
            </w:r>
            <w:r w:rsidRPr="0010493B">
              <w:rPr>
                <w:rFonts w:ascii="標楷體" w:eastAsia="標楷體" w:hAnsi="標楷體"/>
                <w:sz w:val="20"/>
                <w:szCs w:val="20"/>
              </w:rPr>
              <w:t>成果</w:t>
            </w:r>
            <w:r w:rsidRPr="0010493B">
              <w:rPr>
                <w:rFonts w:ascii="標楷體" w:eastAsia="標楷體" w:hAnsi="標楷體" w:hint="eastAsia"/>
                <w:sz w:val="20"/>
                <w:szCs w:val="20"/>
              </w:rPr>
              <w:t>(簡</w:t>
            </w:r>
            <w:r w:rsidRPr="0010493B">
              <w:rPr>
                <w:rFonts w:ascii="標楷體" w:eastAsia="標楷體" w:hAnsi="標楷體"/>
                <w:sz w:val="20"/>
                <w:szCs w:val="20"/>
              </w:rPr>
              <w:t>要陳述</w:t>
            </w:r>
            <w:r w:rsidRPr="0010493B">
              <w:rPr>
                <w:rFonts w:ascii="標楷體" w:eastAsia="標楷體" w:hAnsi="標楷體" w:hint="eastAsia"/>
                <w:sz w:val="20"/>
                <w:szCs w:val="20"/>
              </w:rPr>
              <w:t>)</w:t>
            </w:r>
          </w:p>
        </w:tc>
        <w:tc>
          <w:tcPr>
            <w:tcW w:w="513" w:type="pct"/>
            <w:tcBorders>
              <w:right w:val="single" w:sz="12" w:space="0" w:color="auto"/>
            </w:tcBorders>
            <w:shd w:val="clear" w:color="auto" w:fill="D9E2F3" w:themeFill="accent5" w:themeFillTint="33"/>
          </w:tcPr>
          <w:p w14:paraId="60920BD6"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備註</w:t>
            </w:r>
          </w:p>
        </w:tc>
      </w:tr>
      <w:tr w:rsidR="001B0C99" w:rsidRPr="00CB32AA" w14:paraId="6AA94A38" w14:textId="77777777" w:rsidTr="001B0C99">
        <w:trPr>
          <w:trHeight w:val="472"/>
        </w:trPr>
        <w:tc>
          <w:tcPr>
            <w:tcW w:w="1558" w:type="pct"/>
            <w:tcBorders>
              <w:left w:val="single" w:sz="12" w:space="0" w:color="auto"/>
            </w:tcBorders>
            <w:shd w:val="clear" w:color="auto" w:fill="auto"/>
          </w:tcPr>
          <w:p w14:paraId="00CC7489" w14:textId="77777777" w:rsidR="001B0C99" w:rsidRPr="0010493B" w:rsidRDefault="003B5C03" w:rsidP="001B0C99">
            <w:pPr>
              <w:spacing w:line="280" w:lineRule="exact"/>
              <w:ind w:left="200" w:hangingChars="100" w:hanging="200"/>
              <w:rPr>
                <w:rFonts w:ascii="標楷體" w:eastAsia="標楷體" w:hAnsi="標楷體"/>
                <w:color w:val="000000" w:themeColor="text1"/>
                <w:sz w:val="20"/>
                <w:szCs w:val="20"/>
              </w:rPr>
            </w:pPr>
            <w:r w:rsidRPr="0010493B">
              <w:rPr>
                <w:rFonts w:ascii="標楷體" w:eastAsia="標楷體" w:hAnsi="標楷體" w:hint="eastAsia"/>
                <w:color w:val="000000" w:themeColor="text1"/>
                <w:sz w:val="20"/>
                <w:szCs w:val="20"/>
              </w:rPr>
              <w:t>無</w:t>
            </w:r>
          </w:p>
        </w:tc>
        <w:tc>
          <w:tcPr>
            <w:tcW w:w="814" w:type="pct"/>
            <w:shd w:val="clear" w:color="auto" w:fill="auto"/>
          </w:tcPr>
          <w:p w14:paraId="3E9F5E92" w14:textId="77777777" w:rsidR="001B0C99" w:rsidRPr="0010493B" w:rsidRDefault="001B0C99" w:rsidP="001B0C99">
            <w:pPr>
              <w:spacing w:line="280" w:lineRule="exact"/>
              <w:rPr>
                <w:rFonts w:ascii="標楷體" w:eastAsia="標楷體" w:hAnsi="標楷體"/>
                <w:color w:val="000000" w:themeColor="text1"/>
                <w:sz w:val="20"/>
                <w:szCs w:val="20"/>
              </w:rPr>
            </w:pPr>
          </w:p>
        </w:tc>
        <w:tc>
          <w:tcPr>
            <w:tcW w:w="2115" w:type="pct"/>
            <w:gridSpan w:val="2"/>
            <w:shd w:val="clear" w:color="auto" w:fill="auto"/>
          </w:tcPr>
          <w:p w14:paraId="02FBE6BA" w14:textId="03D433B5" w:rsidR="001B0C99" w:rsidRPr="0010493B" w:rsidRDefault="001B0C99" w:rsidP="001B0C99">
            <w:pPr>
              <w:spacing w:line="280" w:lineRule="exact"/>
              <w:rPr>
                <w:rFonts w:ascii="標楷體" w:eastAsia="標楷體" w:hAnsi="標楷體"/>
                <w:color w:val="000000" w:themeColor="text1"/>
                <w:sz w:val="20"/>
                <w:szCs w:val="20"/>
              </w:rPr>
            </w:pPr>
          </w:p>
        </w:tc>
        <w:tc>
          <w:tcPr>
            <w:tcW w:w="513" w:type="pct"/>
            <w:shd w:val="clear" w:color="auto" w:fill="auto"/>
          </w:tcPr>
          <w:p w14:paraId="14CF2ACA" w14:textId="77777777" w:rsidR="001B0C99" w:rsidRPr="0010493B" w:rsidRDefault="001B0C99" w:rsidP="001B0C99">
            <w:pPr>
              <w:rPr>
                <w:rFonts w:ascii="標楷體" w:eastAsia="標楷體" w:hAnsi="標楷體"/>
                <w:color w:val="000000" w:themeColor="text1"/>
                <w:sz w:val="20"/>
                <w:szCs w:val="20"/>
              </w:rPr>
            </w:pPr>
          </w:p>
        </w:tc>
      </w:tr>
      <w:tr w:rsidR="001B0C99" w:rsidRPr="004E626B" w14:paraId="0D21737F" w14:textId="77777777" w:rsidTr="009E4244">
        <w:tc>
          <w:tcPr>
            <w:tcW w:w="5000" w:type="pct"/>
            <w:gridSpan w:val="5"/>
            <w:tcBorders>
              <w:left w:val="single" w:sz="12" w:space="0" w:color="auto"/>
              <w:right w:val="single" w:sz="12" w:space="0" w:color="auto"/>
            </w:tcBorders>
            <w:shd w:val="clear" w:color="auto" w:fill="D9E2F3" w:themeFill="accent5" w:themeFillTint="33"/>
          </w:tcPr>
          <w:p w14:paraId="7B913815" w14:textId="74BFA895" w:rsidR="001B0C99" w:rsidRPr="0010493B" w:rsidRDefault="001B0C99" w:rsidP="001B0C99">
            <w:pPr>
              <w:spacing w:line="280" w:lineRule="exact"/>
              <w:jc w:val="center"/>
              <w:rPr>
                <w:rFonts w:ascii="標楷體" w:eastAsia="標楷體" w:hAnsi="標楷體"/>
                <w:b/>
                <w:sz w:val="20"/>
                <w:szCs w:val="20"/>
              </w:rPr>
            </w:pPr>
            <w:r w:rsidRPr="0010493B">
              <w:rPr>
                <w:rFonts w:ascii="標楷體" w:eastAsia="標楷體" w:hAnsi="標楷體" w:hint="eastAsia"/>
                <w:b/>
                <w:sz w:val="20"/>
                <w:szCs w:val="20"/>
              </w:rPr>
              <w:t>進行</w:t>
            </w:r>
            <w:r w:rsidRPr="0010493B">
              <w:rPr>
                <w:rFonts w:ascii="標楷體" w:eastAsia="標楷體" w:hAnsi="標楷體"/>
                <w:b/>
                <w:sz w:val="20"/>
                <w:szCs w:val="20"/>
              </w:rPr>
              <w:t>中</w:t>
            </w:r>
            <w:r w:rsidRPr="0010493B">
              <w:rPr>
                <w:rFonts w:ascii="標楷體" w:eastAsia="標楷體" w:hAnsi="標楷體" w:hint="eastAsia"/>
                <w:b/>
                <w:sz w:val="20"/>
                <w:szCs w:val="20"/>
              </w:rPr>
              <w:t>／</w:t>
            </w:r>
            <w:r w:rsidRPr="0010493B">
              <w:rPr>
                <w:rFonts w:ascii="標楷體" w:eastAsia="標楷體" w:hAnsi="標楷體"/>
                <w:b/>
                <w:sz w:val="20"/>
                <w:szCs w:val="20"/>
              </w:rPr>
              <w:t>預計辦理</w:t>
            </w:r>
            <w:r w:rsidRPr="0010493B">
              <w:rPr>
                <w:rFonts w:ascii="標楷體" w:eastAsia="標楷體" w:hAnsi="標楷體" w:hint="eastAsia"/>
                <w:b/>
                <w:sz w:val="20"/>
                <w:szCs w:val="20"/>
              </w:rPr>
              <w:t>業辦事項</w:t>
            </w:r>
          </w:p>
        </w:tc>
      </w:tr>
      <w:tr w:rsidR="001B0C99" w:rsidRPr="00661DF6" w14:paraId="2BF04393" w14:textId="77777777" w:rsidTr="00011FA0">
        <w:tc>
          <w:tcPr>
            <w:tcW w:w="1558" w:type="pct"/>
            <w:tcBorders>
              <w:left w:val="single" w:sz="12" w:space="0" w:color="auto"/>
            </w:tcBorders>
            <w:shd w:val="clear" w:color="auto" w:fill="D9E2F3" w:themeFill="accent5" w:themeFillTint="33"/>
          </w:tcPr>
          <w:p w14:paraId="575877F9"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814" w:type="pct"/>
            <w:shd w:val="clear" w:color="auto" w:fill="D9E2F3" w:themeFill="accent5" w:themeFillTint="33"/>
          </w:tcPr>
          <w:p w14:paraId="77FF6511"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預計完成</w:t>
            </w:r>
          </w:p>
          <w:p w14:paraId="1BD546AC"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時間</w:t>
            </w:r>
          </w:p>
        </w:tc>
        <w:tc>
          <w:tcPr>
            <w:tcW w:w="1538" w:type="pct"/>
            <w:shd w:val="clear" w:color="auto" w:fill="D9E2F3" w:themeFill="accent5" w:themeFillTint="33"/>
          </w:tcPr>
          <w:p w14:paraId="6004F3F2" w14:textId="0F9428D3" w:rsidR="001B0C99" w:rsidRPr="0010493B" w:rsidRDefault="001B0C99" w:rsidP="001B0C99">
            <w:pPr>
              <w:spacing w:line="280" w:lineRule="exact"/>
              <w:ind w:firstLineChars="100" w:firstLine="200"/>
              <w:jc w:val="center"/>
              <w:rPr>
                <w:rFonts w:ascii="標楷體" w:eastAsia="標楷體" w:hAnsi="標楷體"/>
                <w:sz w:val="20"/>
                <w:szCs w:val="20"/>
              </w:rPr>
            </w:pPr>
            <w:r w:rsidRPr="0010493B">
              <w:rPr>
                <w:rFonts w:ascii="標楷體" w:eastAsia="標楷體" w:hAnsi="標楷體" w:hint="eastAsia"/>
                <w:sz w:val="20"/>
                <w:szCs w:val="20"/>
              </w:rPr>
              <w:t>目</w:t>
            </w:r>
            <w:r w:rsidRPr="0010493B">
              <w:rPr>
                <w:rFonts w:ascii="標楷體" w:eastAsia="標楷體" w:hAnsi="標楷體"/>
                <w:sz w:val="20"/>
                <w:szCs w:val="20"/>
              </w:rPr>
              <w:t>前</w:t>
            </w:r>
            <w:r w:rsidRPr="0010493B">
              <w:rPr>
                <w:rFonts w:ascii="標楷體" w:eastAsia="標楷體" w:hAnsi="標楷體" w:hint="eastAsia"/>
                <w:sz w:val="20"/>
                <w:szCs w:val="20"/>
              </w:rPr>
              <w:t>辦</w:t>
            </w:r>
            <w:r w:rsidRPr="0010493B">
              <w:rPr>
                <w:rFonts w:ascii="標楷體" w:eastAsia="標楷體" w:hAnsi="標楷體"/>
                <w:sz w:val="20"/>
                <w:szCs w:val="20"/>
              </w:rPr>
              <w:t>理情形</w:t>
            </w:r>
          </w:p>
          <w:p w14:paraId="390F8559" w14:textId="77777777" w:rsidR="001B0C99" w:rsidRPr="0010493B" w:rsidRDefault="001B0C99" w:rsidP="001B0C99">
            <w:pPr>
              <w:spacing w:line="280" w:lineRule="exact"/>
              <w:ind w:firstLineChars="100" w:firstLine="200"/>
              <w:jc w:val="center"/>
              <w:rPr>
                <w:rFonts w:ascii="標楷體" w:eastAsia="標楷體" w:hAnsi="標楷體"/>
                <w:sz w:val="20"/>
                <w:szCs w:val="20"/>
              </w:rPr>
            </w:pPr>
          </w:p>
        </w:tc>
        <w:tc>
          <w:tcPr>
            <w:tcW w:w="577" w:type="pct"/>
            <w:shd w:val="clear" w:color="auto" w:fill="D9E2F3" w:themeFill="accent5" w:themeFillTint="33"/>
          </w:tcPr>
          <w:p w14:paraId="237B7988"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可能的問題/解決方法</w:t>
            </w:r>
          </w:p>
        </w:tc>
        <w:tc>
          <w:tcPr>
            <w:tcW w:w="513" w:type="pct"/>
            <w:tcBorders>
              <w:right w:val="single" w:sz="12" w:space="0" w:color="auto"/>
            </w:tcBorders>
            <w:shd w:val="clear" w:color="auto" w:fill="D9E2F3" w:themeFill="accent5" w:themeFillTint="33"/>
          </w:tcPr>
          <w:p w14:paraId="52F213D9"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備註</w:t>
            </w:r>
          </w:p>
        </w:tc>
      </w:tr>
      <w:tr w:rsidR="002D0DEB" w:rsidRPr="00A01DDE" w14:paraId="7CB5CDDD" w14:textId="77777777" w:rsidTr="002D0DEB">
        <w:trPr>
          <w:trHeight w:val="906"/>
        </w:trPr>
        <w:tc>
          <w:tcPr>
            <w:tcW w:w="1558" w:type="pct"/>
            <w:tcBorders>
              <w:left w:val="single" w:sz="12" w:space="0" w:color="auto"/>
            </w:tcBorders>
            <w:shd w:val="clear" w:color="auto" w:fill="auto"/>
          </w:tcPr>
          <w:p w14:paraId="3B5D2CC7" w14:textId="78882773" w:rsidR="002D0DEB" w:rsidRPr="002D0DEB" w:rsidRDefault="002D0DEB" w:rsidP="002D0DEB">
            <w:pPr>
              <w:ind w:left="220" w:hangingChars="100" w:hanging="220"/>
              <w:rPr>
                <w:rFonts w:ascii="標楷體" w:eastAsia="標楷體" w:hAnsi="標楷體"/>
                <w:sz w:val="22"/>
                <w:szCs w:val="22"/>
              </w:rPr>
            </w:pPr>
            <w:r w:rsidRPr="002D0DEB">
              <w:rPr>
                <w:rFonts w:ascii="標楷體" w:eastAsia="標楷體" w:hAnsi="標楷體" w:hint="eastAsia"/>
                <w:sz w:val="22"/>
                <w:szCs w:val="22"/>
              </w:rPr>
              <w:t>1.學生宿舍新建工程</w:t>
            </w:r>
          </w:p>
        </w:tc>
        <w:tc>
          <w:tcPr>
            <w:tcW w:w="814" w:type="pct"/>
            <w:shd w:val="clear" w:color="auto" w:fill="auto"/>
          </w:tcPr>
          <w:p w14:paraId="008BA7FD" w14:textId="5D2FCC40" w:rsidR="002D0DEB" w:rsidRPr="002D0DEB" w:rsidRDefault="002D0DEB" w:rsidP="002D0DEB">
            <w:pPr>
              <w:rPr>
                <w:rFonts w:ascii="標楷體" w:eastAsia="標楷體" w:hAnsi="標楷體"/>
                <w:sz w:val="22"/>
                <w:szCs w:val="22"/>
              </w:rPr>
            </w:pPr>
            <w:r w:rsidRPr="002D0DEB">
              <w:rPr>
                <w:rFonts w:ascii="標楷體" w:eastAsia="標楷體" w:hAnsi="標楷體" w:hint="eastAsia"/>
                <w:sz w:val="22"/>
                <w:szCs w:val="22"/>
              </w:rPr>
              <w:t>114年2月28日</w:t>
            </w:r>
          </w:p>
        </w:tc>
        <w:tc>
          <w:tcPr>
            <w:tcW w:w="1538" w:type="pct"/>
            <w:shd w:val="clear" w:color="auto" w:fill="auto"/>
          </w:tcPr>
          <w:p w14:paraId="08B83249" w14:textId="36A85720" w:rsidR="002D0DEB" w:rsidRPr="002D0DEB" w:rsidRDefault="002D0DEB" w:rsidP="002D0DEB">
            <w:pPr>
              <w:spacing w:line="340" w:lineRule="exact"/>
              <w:rPr>
                <w:rFonts w:ascii="標楷體" w:eastAsia="標楷體" w:hAnsi="標楷體"/>
                <w:sz w:val="22"/>
                <w:szCs w:val="22"/>
              </w:rPr>
            </w:pPr>
            <w:r w:rsidRPr="002D0DEB">
              <w:rPr>
                <w:rFonts w:ascii="標楷體" w:eastAsia="標楷體" w:hAnsi="標楷體" w:hint="eastAsia"/>
                <w:sz w:val="22"/>
                <w:szCs w:val="22"/>
              </w:rPr>
              <w:t>廠商待辦事項餘智慧建築標章取得(台灣建築中心已於12月3日審查核定)，待取得評定書後即可申請標章。</w:t>
            </w:r>
          </w:p>
        </w:tc>
        <w:tc>
          <w:tcPr>
            <w:tcW w:w="577" w:type="pct"/>
            <w:shd w:val="clear" w:color="auto" w:fill="auto"/>
          </w:tcPr>
          <w:p w14:paraId="1D6DD5CB" w14:textId="77777777" w:rsidR="002D0DEB" w:rsidRPr="004D4DEF" w:rsidRDefault="002D0DEB" w:rsidP="002D0DEB">
            <w:pPr>
              <w:rPr>
                <w:rFonts w:ascii="標楷體" w:eastAsia="標楷體" w:hAnsi="標楷體"/>
              </w:rPr>
            </w:pPr>
          </w:p>
        </w:tc>
        <w:tc>
          <w:tcPr>
            <w:tcW w:w="513" w:type="pct"/>
            <w:tcBorders>
              <w:right w:val="single" w:sz="12" w:space="0" w:color="auto"/>
            </w:tcBorders>
            <w:shd w:val="clear" w:color="auto" w:fill="auto"/>
          </w:tcPr>
          <w:p w14:paraId="19AF7F5D" w14:textId="77777777" w:rsidR="002D0DEB" w:rsidRPr="00854AA7" w:rsidRDefault="002D0DEB" w:rsidP="002D0DEB">
            <w:pPr>
              <w:rPr>
                <w:rFonts w:ascii="標楷體" w:eastAsia="標楷體" w:hAnsi="標楷體"/>
                <w:color w:val="000000" w:themeColor="text1"/>
              </w:rPr>
            </w:pPr>
          </w:p>
        </w:tc>
      </w:tr>
      <w:tr w:rsidR="002D0DEB" w:rsidRPr="001C5936" w14:paraId="3F837027" w14:textId="77777777" w:rsidTr="002D0DEB">
        <w:trPr>
          <w:trHeight w:val="1260"/>
        </w:trPr>
        <w:tc>
          <w:tcPr>
            <w:tcW w:w="1558" w:type="pct"/>
            <w:tcBorders>
              <w:left w:val="single" w:sz="12" w:space="0" w:color="auto"/>
            </w:tcBorders>
          </w:tcPr>
          <w:p w14:paraId="65A78CE2" w14:textId="21D45A77" w:rsidR="002D0DEB" w:rsidRPr="002D0DEB" w:rsidRDefault="002D0DEB" w:rsidP="002D0DEB">
            <w:pPr>
              <w:ind w:left="220" w:hangingChars="100" w:hanging="220"/>
              <w:rPr>
                <w:rFonts w:ascii="標楷體" w:eastAsia="標楷體" w:hAnsi="標楷體"/>
                <w:sz w:val="22"/>
                <w:szCs w:val="22"/>
              </w:rPr>
            </w:pPr>
            <w:r w:rsidRPr="002D0DEB">
              <w:rPr>
                <w:rFonts w:ascii="標楷體" w:eastAsia="標楷體" w:hAnsi="標楷體" w:hint="eastAsia"/>
                <w:sz w:val="22"/>
                <w:szCs w:val="22"/>
              </w:rPr>
              <w:t>2.新校區保留營舍整修工程</w:t>
            </w:r>
          </w:p>
        </w:tc>
        <w:tc>
          <w:tcPr>
            <w:tcW w:w="814" w:type="pct"/>
          </w:tcPr>
          <w:p w14:paraId="67D4AA6B" w14:textId="73D4E6D6" w:rsidR="002D0DEB" w:rsidRPr="002D0DEB" w:rsidRDefault="002D0DEB" w:rsidP="002D0DEB">
            <w:pPr>
              <w:rPr>
                <w:rFonts w:ascii="標楷體" w:eastAsia="標楷體" w:hAnsi="標楷體"/>
                <w:sz w:val="22"/>
                <w:szCs w:val="22"/>
              </w:rPr>
            </w:pPr>
            <w:r w:rsidRPr="002D0DEB">
              <w:rPr>
                <w:rFonts w:ascii="標楷體" w:eastAsia="標楷體" w:hAnsi="標楷體" w:hint="eastAsia"/>
                <w:sz w:val="22"/>
                <w:szCs w:val="22"/>
              </w:rPr>
              <w:t>114年12月31日</w:t>
            </w:r>
          </w:p>
        </w:tc>
        <w:tc>
          <w:tcPr>
            <w:tcW w:w="1538" w:type="pct"/>
          </w:tcPr>
          <w:p w14:paraId="649AAF6C" w14:textId="6D2744D7" w:rsidR="002D0DEB" w:rsidRPr="002D0DEB" w:rsidRDefault="002D0DEB" w:rsidP="002D0DEB">
            <w:pPr>
              <w:spacing w:line="340" w:lineRule="exact"/>
              <w:rPr>
                <w:rFonts w:ascii="標楷體" w:eastAsia="標楷體" w:hAnsi="標楷體"/>
                <w:sz w:val="22"/>
                <w:szCs w:val="22"/>
              </w:rPr>
            </w:pPr>
            <w:r w:rsidRPr="002D0DEB">
              <w:rPr>
                <w:rFonts w:ascii="標楷體" w:eastAsia="標楷體" w:hAnsi="標楷體" w:hint="eastAsia"/>
                <w:sz w:val="22"/>
                <w:szCs w:val="22"/>
              </w:rPr>
              <w:t>本工程得標廠商經</w:t>
            </w:r>
            <w:proofErr w:type="gramStart"/>
            <w:r w:rsidRPr="002D0DEB">
              <w:rPr>
                <w:rFonts w:ascii="標楷體" w:eastAsia="標楷體" w:hAnsi="標楷體" w:hint="eastAsia"/>
                <w:sz w:val="22"/>
                <w:szCs w:val="22"/>
              </w:rPr>
              <w:t>通知後拒不</w:t>
            </w:r>
            <w:proofErr w:type="gramEnd"/>
            <w:r w:rsidRPr="002D0DEB">
              <w:rPr>
                <w:rFonts w:ascii="標楷體" w:eastAsia="標楷體" w:hAnsi="標楷體" w:hint="eastAsia"/>
                <w:sz w:val="22"/>
                <w:szCs w:val="22"/>
              </w:rPr>
              <w:t>簽約，廠商已向工程會提出採購申訴，該會訂於114年1月15日召開第1次預審會議。</w:t>
            </w:r>
          </w:p>
        </w:tc>
        <w:tc>
          <w:tcPr>
            <w:tcW w:w="577" w:type="pct"/>
          </w:tcPr>
          <w:p w14:paraId="1D48B94C" w14:textId="77777777" w:rsidR="002D0DEB" w:rsidRPr="004D4DEF" w:rsidRDefault="002D0DEB" w:rsidP="002D0DEB">
            <w:pPr>
              <w:rPr>
                <w:rFonts w:ascii="標楷體" w:eastAsia="標楷體" w:hAnsi="標楷體"/>
              </w:rPr>
            </w:pPr>
          </w:p>
        </w:tc>
        <w:tc>
          <w:tcPr>
            <w:tcW w:w="513" w:type="pct"/>
            <w:tcBorders>
              <w:right w:val="single" w:sz="12" w:space="0" w:color="auto"/>
            </w:tcBorders>
          </w:tcPr>
          <w:p w14:paraId="09F96424" w14:textId="77777777" w:rsidR="002D0DEB" w:rsidRPr="004D4DEF" w:rsidRDefault="002D0DEB" w:rsidP="002D0DEB">
            <w:pPr>
              <w:spacing w:line="220" w:lineRule="exact"/>
              <w:rPr>
                <w:rFonts w:ascii="標楷體" w:eastAsia="標楷體" w:hAnsi="標楷體"/>
              </w:rPr>
            </w:pPr>
          </w:p>
        </w:tc>
      </w:tr>
      <w:tr w:rsidR="002D0DEB" w:rsidRPr="00A01DDE" w14:paraId="4988E966" w14:textId="77777777" w:rsidTr="002D0DEB">
        <w:trPr>
          <w:trHeight w:val="421"/>
        </w:trPr>
        <w:tc>
          <w:tcPr>
            <w:tcW w:w="1558" w:type="pct"/>
            <w:tcBorders>
              <w:left w:val="single" w:sz="12" w:space="0" w:color="auto"/>
            </w:tcBorders>
          </w:tcPr>
          <w:p w14:paraId="30724F0D" w14:textId="5481DBAA" w:rsidR="002D0DEB" w:rsidRPr="002D0DEB" w:rsidRDefault="002D0DEB" w:rsidP="002D0DEB">
            <w:pPr>
              <w:ind w:left="220" w:hangingChars="100" w:hanging="220"/>
              <w:rPr>
                <w:rFonts w:ascii="標楷體" w:eastAsia="標楷體" w:hAnsi="標楷體"/>
                <w:sz w:val="22"/>
                <w:szCs w:val="22"/>
              </w:rPr>
            </w:pPr>
            <w:r w:rsidRPr="002D0DEB">
              <w:rPr>
                <w:rFonts w:ascii="標楷體" w:eastAsia="標楷體" w:hAnsi="標楷體" w:hint="eastAsia"/>
                <w:sz w:val="22"/>
                <w:szCs w:val="22"/>
              </w:rPr>
              <w:t>3.綜合大樓新建工程可行性評估</w:t>
            </w:r>
          </w:p>
        </w:tc>
        <w:tc>
          <w:tcPr>
            <w:tcW w:w="814" w:type="pct"/>
          </w:tcPr>
          <w:p w14:paraId="2C4F791F" w14:textId="64ED3A02" w:rsidR="002D0DEB" w:rsidRPr="002D0DEB" w:rsidRDefault="002D0DEB" w:rsidP="002D0DEB">
            <w:pPr>
              <w:rPr>
                <w:rFonts w:ascii="標楷體" w:eastAsia="標楷體" w:hAnsi="標楷體"/>
                <w:sz w:val="22"/>
                <w:szCs w:val="22"/>
              </w:rPr>
            </w:pPr>
            <w:r w:rsidRPr="002D0DEB">
              <w:rPr>
                <w:rFonts w:ascii="標楷體" w:eastAsia="標楷體" w:hAnsi="標楷體" w:hint="eastAsia"/>
                <w:sz w:val="22"/>
                <w:szCs w:val="22"/>
              </w:rPr>
              <w:t>118年12月31日</w:t>
            </w:r>
          </w:p>
        </w:tc>
        <w:tc>
          <w:tcPr>
            <w:tcW w:w="1538" w:type="pct"/>
          </w:tcPr>
          <w:p w14:paraId="7FE6541A" w14:textId="7FBA1E64" w:rsidR="002D0DEB" w:rsidRPr="002D0DEB" w:rsidRDefault="002D0DEB" w:rsidP="002D0DEB">
            <w:pPr>
              <w:spacing w:line="340" w:lineRule="exact"/>
              <w:rPr>
                <w:rFonts w:ascii="標楷體" w:eastAsia="標楷體" w:hAnsi="標楷體"/>
                <w:sz w:val="22"/>
                <w:szCs w:val="22"/>
              </w:rPr>
            </w:pPr>
            <w:r w:rsidRPr="002D0DEB">
              <w:rPr>
                <w:rFonts w:ascii="標楷體" w:eastAsia="標楷體" w:hAnsi="標楷體" w:hint="eastAsia"/>
                <w:sz w:val="22"/>
                <w:szCs w:val="22"/>
              </w:rPr>
              <w:t>本案可行性評估報告書業已簽奉核准暫緩送教育部審查。</w:t>
            </w:r>
          </w:p>
        </w:tc>
        <w:tc>
          <w:tcPr>
            <w:tcW w:w="577" w:type="pct"/>
          </w:tcPr>
          <w:p w14:paraId="42357257" w14:textId="77777777" w:rsidR="002D0DEB" w:rsidRPr="004D4DEF" w:rsidRDefault="002D0DEB" w:rsidP="002D0DEB">
            <w:pPr>
              <w:rPr>
                <w:rFonts w:ascii="標楷體" w:eastAsia="標楷體" w:hAnsi="標楷體"/>
              </w:rPr>
            </w:pPr>
          </w:p>
        </w:tc>
        <w:tc>
          <w:tcPr>
            <w:tcW w:w="513" w:type="pct"/>
            <w:tcBorders>
              <w:right w:val="single" w:sz="12" w:space="0" w:color="auto"/>
            </w:tcBorders>
          </w:tcPr>
          <w:p w14:paraId="1770480D" w14:textId="77777777" w:rsidR="002D0DEB" w:rsidRPr="004D4DEF" w:rsidRDefault="002D0DEB" w:rsidP="002D0DEB">
            <w:pPr>
              <w:rPr>
                <w:rFonts w:ascii="標楷體" w:eastAsia="標楷體" w:hAnsi="標楷體"/>
              </w:rPr>
            </w:pPr>
          </w:p>
        </w:tc>
      </w:tr>
      <w:tr w:rsidR="002D0DEB" w:rsidRPr="00A01DDE" w14:paraId="4CA4134B" w14:textId="77777777" w:rsidTr="002D0DEB">
        <w:trPr>
          <w:trHeight w:val="842"/>
        </w:trPr>
        <w:tc>
          <w:tcPr>
            <w:tcW w:w="1558" w:type="pct"/>
            <w:tcBorders>
              <w:left w:val="single" w:sz="12" w:space="0" w:color="auto"/>
              <w:bottom w:val="single" w:sz="12" w:space="0" w:color="auto"/>
            </w:tcBorders>
          </w:tcPr>
          <w:p w14:paraId="246EBD42" w14:textId="14D4E7EB" w:rsidR="002D0DEB" w:rsidRPr="002D0DEB" w:rsidRDefault="002D0DEB" w:rsidP="002D0DEB">
            <w:pPr>
              <w:ind w:left="220" w:hangingChars="100" w:hanging="220"/>
              <w:rPr>
                <w:rFonts w:ascii="標楷體" w:eastAsia="標楷體" w:hAnsi="標楷體"/>
                <w:sz w:val="22"/>
                <w:szCs w:val="22"/>
              </w:rPr>
            </w:pPr>
            <w:r w:rsidRPr="002D0DEB">
              <w:rPr>
                <w:rFonts w:ascii="標楷體" w:eastAsia="標楷體" w:hAnsi="標楷體" w:hint="eastAsia"/>
                <w:sz w:val="22"/>
                <w:szCs w:val="22"/>
              </w:rPr>
              <w:t>4.新校區北側步道   及鋪面整修等工程</w:t>
            </w:r>
          </w:p>
        </w:tc>
        <w:tc>
          <w:tcPr>
            <w:tcW w:w="814" w:type="pct"/>
            <w:tcBorders>
              <w:bottom w:val="single" w:sz="12" w:space="0" w:color="auto"/>
            </w:tcBorders>
          </w:tcPr>
          <w:p w14:paraId="475F403A" w14:textId="0B9BF91A" w:rsidR="002D0DEB" w:rsidRPr="002D0DEB" w:rsidRDefault="002D0DEB" w:rsidP="002D0DEB">
            <w:pPr>
              <w:rPr>
                <w:rFonts w:ascii="標楷體" w:eastAsia="標楷體" w:hAnsi="標楷體"/>
                <w:sz w:val="22"/>
                <w:szCs w:val="22"/>
              </w:rPr>
            </w:pPr>
            <w:r w:rsidRPr="002D0DEB">
              <w:rPr>
                <w:rFonts w:ascii="標楷體" w:eastAsia="標楷體" w:hAnsi="標楷體" w:hint="eastAsia"/>
                <w:sz w:val="22"/>
                <w:szCs w:val="22"/>
              </w:rPr>
              <w:t>113年12月31日</w:t>
            </w:r>
          </w:p>
        </w:tc>
        <w:tc>
          <w:tcPr>
            <w:tcW w:w="1538" w:type="pct"/>
            <w:tcBorders>
              <w:bottom w:val="single" w:sz="12" w:space="0" w:color="auto"/>
            </w:tcBorders>
          </w:tcPr>
          <w:p w14:paraId="2C2FD434" w14:textId="79B00048" w:rsidR="002D0DEB" w:rsidRPr="002D0DEB" w:rsidRDefault="002D0DEB" w:rsidP="002D0DEB">
            <w:pPr>
              <w:spacing w:line="340" w:lineRule="exact"/>
              <w:rPr>
                <w:rFonts w:ascii="標楷體" w:eastAsia="標楷體" w:hAnsi="標楷體"/>
                <w:sz w:val="22"/>
                <w:szCs w:val="22"/>
              </w:rPr>
            </w:pPr>
            <w:r w:rsidRPr="002D0DEB">
              <w:rPr>
                <w:rFonts w:ascii="標楷體" w:eastAsia="標楷體" w:hAnsi="標楷體" w:hint="eastAsia"/>
                <w:sz w:val="22"/>
                <w:szCs w:val="22"/>
              </w:rPr>
              <w:t>本案於113年10月28日以新臺幣1</w:t>
            </w:r>
            <w:r w:rsidRPr="002D0DEB">
              <w:rPr>
                <w:rFonts w:ascii="標楷體" w:eastAsia="標楷體" w:hAnsi="標楷體"/>
                <w:sz w:val="22"/>
                <w:szCs w:val="22"/>
              </w:rPr>
              <w:t>,696,000</w:t>
            </w:r>
            <w:r w:rsidRPr="002D0DEB">
              <w:rPr>
                <w:rFonts w:ascii="標楷體" w:eastAsia="標楷體" w:hAnsi="標楷體" w:hint="eastAsia"/>
                <w:sz w:val="22"/>
                <w:szCs w:val="22"/>
              </w:rPr>
              <w:t>元決</w:t>
            </w:r>
            <w:proofErr w:type="gramStart"/>
            <w:r w:rsidRPr="002D0DEB">
              <w:rPr>
                <w:rFonts w:ascii="標楷體" w:eastAsia="標楷體" w:hAnsi="標楷體" w:hint="eastAsia"/>
                <w:sz w:val="22"/>
                <w:szCs w:val="22"/>
              </w:rPr>
              <w:t>標予源鴻</w:t>
            </w:r>
            <w:proofErr w:type="gramEnd"/>
            <w:r w:rsidRPr="002D0DEB">
              <w:rPr>
                <w:rFonts w:ascii="標楷體" w:eastAsia="標楷體" w:hAnsi="標楷體" w:hint="eastAsia"/>
                <w:sz w:val="22"/>
                <w:szCs w:val="22"/>
              </w:rPr>
              <w:t>營造有限公司，目前</w:t>
            </w:r>
            <w:proofErr w:type="gramStart"/>
            <w:r w:rsidRPr="002D0DEB">
              <w:rPr>
                <w:rFonts w:ascii="標楷體" w:eastAsia="標楷體" w:hAnsi="標楷體" w:hint="eastAsia"/>
                <w:sz w:val="22"/>
                <w:szCs w:val="22"/>
              </w:rPr>
              <w:t>辦理請承商</w:t>
            </w:r>
            <w:proofErr w:type="gramEnd"/>
            <w:r w:rsidRPr="002D0DEB">
              <w:rPr>
                <w:rFonts w:ascii="標楷體" w:eastAsia="標楷體" w:hAnsi="標楷體" w:hint="eastAsia"/>
                <w:sz w:val="22"/>
                <w:szCs w:val="22"/>
              </w:rPr>
              <w:t>依</w:t>
            </w:r>
            <w:proofErr w:type="gramStart"/>
            <w:r w:rsidRPr="002D0DEB">
              <w:rPr>
                <w:rFonts w:ascii="標楷體" w:eastAsia="標楷體" w:hAnsi="標楷體" w:hint="eastAsia"/>
                <w:sz w:val="22"/>
                <w:szCs w:val="22"/>
              </w:rPr>
              <w:t>臺</w:t>
            </w:r>
            <w:proofErr w:type="gramEnd"/>
            <w:r w:rsidRPr="002D0DEB">
              <w:rPr>
                <w:rFonts w:ascii="標楷體" w:eastAsia="標楷體" w:hAnsi="標楷體" w:hint="eastAsia"/>
                <w:sz w:val="22"/>
                <w:szCs w:val="22"/>
              </w:rPr>
              <w:t>中市政府環境保護局說明意見辦理修正空氣污染防制計畫中。</w:t>
            </w:r>
          </w:p>
        </w:tc>
        <w:tc>
          <w:tcPr>
            <w:tcW w:w="577" w:type="pct"/>
            <w:tcBorders>
              <w:bottom w:val="single" w:sz="12" w:space="0" w:color="auto"/>
            </w:tcBorders>
          </w:tcPr>
          <w:p w14:paraId="41EC8E48" w14:textId="42E25D88" w:rsidR="002D0DEB" w:rsidRPr="004D4DEF" w:rsidRDefault="002D0DEB" w:rsidP="002D0DEB">
            <w:pPr>
              <w:rPr>
                <w:rFonts w:ascii="標楷體" w:eastAsia="標楷體" w:hAnsi="標楷體"/>
              </w:rPr>
            </w:pPr>
          </w:p>
        </w:tc>
        <w:tc>
          <w:tcPr>
            <w:tcW w:w="513" w:type="pct"/>
            <w:tcBorders>
              <w:bottom w:val="single" w:sz="12" w:space="0" w:color="auto"/>
              <w:right w:val="single" w:sz="12" w:space="0" w:color="auto"/>
            </w:tcBorders>
          </w:tcPr>
          <w:p w14:paraId="2B1B2D42" w14:textId="77777777" w:rsidR="002D0DEB" w:rsidRPr="004D4DEF" w:rsidRDefault="002D0DEB" w:rsidP="002D0DEB">
            <w:pPr>
              <w:rPr>
                <w:rFonts w:ascii="標楷體" w:eastAsia="標楷體" w:hAnsi="標楷體"/>
              </w:rPr>
            </w:pPr>
          </w:p>
        </w:tc>
      </w:tr>
    </w:tbl>
    <w:p w14:paraId="5F617AD1" w14:textId="1D982E14" w:rsidR="008C1421" w:rsidRDefault="008C1421" w:rsidP="006073B6">
      <w:pPr>
        <w:pStyle w:val="a3"/>
        <w:numPr>
          <w:ilvl w:val="0"/>
          <w:numId w:val="11"/>
        </w:numPr>
        <w:spacing w:beforeLines="50" w:before="180" w:line="380" w:lineRule="exact"/>
        <w:ind w:leftChars="0"/>
        <w:rPr>
          <w:rFonts w:ascii="標楷體" w:eastAsia="標楷體" w:hAnsi="標楷體"/>
          <w:b/>
        </w:rPr>
      </w:pPr>
      <w:r w:rsidRPr="00FE3089">
        <w:rPr>
          <w:rFonts w:ascii="標楷體" w:eastAsia="標楷體" w:hAnsi="標楷體" w:hint="eastAsia"/>
          <w:b/>
        </w:rPr>
        <w:t>事務組</w:t>
      </w:r>
      <w:r w:rsidR="00CF4062" w:rsidRPr="00FE3089">
        <w:rPr>
          <w:rFonts w:ascii="標楷體" w:eastAsia="標楷體" w:hAnsi="標楷體" w:hint="eastAsia"/>
          <w:b/>
        </w:rPr>
        <w:t>重</w:t>
      </w:r>
      <w:r w:rsidR="00CF4062" w:rsidRPr="00FE3089">
        <w:rPr>
          <w:rFonts w:ascii="標楷體" w:eastAsia="標楷體" w:hAnsi="標楷體"/>
          <w:b/>
        </w:rPr>
        <w:t>要工作事項</w:t>
      </w:r>
    </w:p>
    <w:tbl>
      <w:tblPr>
        <w:tblStyle w:val="17"/>
        <w:tblW w:w="5681" w:type="pct"/>
        <w:tblInd w:w="-724" w:type="dxa"/>
        <w:tblLook w:val="04A0" w:firstRow="1" w:lastRow="0" w:firstColumn="1" w:lastColumn="0" w:noHBand="0" w:noVBand="1"/>
      </w:tblPr>
      <w:tblGrid>
        <w:gridCol w:w="4396"/>
        <w:gridCol w:w="1275"/>
        <w:gridCol w:w="3122"/>
        <w:gridCol w:w="1135"/>
        <w:gridCol w:w="989"/>
      </w:tblGrid>
      <w:tr w:rsidR="00A659A7" w:rsidRPr="00B1557B" w14:paraId="6901BC12" w14:textId="77777777"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39B17C7E"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已完成之業辦事項</w:t>
            </w:r>
          </w:p>
        </w:tc>
      </w:tr>
      <w:tr w:rsidR="00A659A7" w:rsidRPr="00B1557B" w14:paraId="623D460E" w14:textId="77777777" w:rsidTr="00B37A14">
        <w:trPr>
          <w:trHeight w:val="276"/>
        </w:trPr>
        <w:tc>
          <w:tcPr>
            <w:tcW w:w="2013" w:type="pct"/>
            <w:tcBorders>
              <w:left w:val="single" w:sz="12" w:space="0" w:color="auto"/>
            </w:tcBorders>
            <w:shd w:val="clear" w:color="auto" w:fill="D9E2F3" w:themeFill="accent5" w:themeFillTint="33"/>
          </w:tcPr>
          <w:p w14:paraId="0298F7A1"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584" w:type="pct"/>
            <w:shd w:val="clear" w:color="auto" w:fill="D9E2F3" w:themeFill="accent5" w:themeFillTint="33"/>
          </w:tcPr>
          <w:p w14:paraId="41607CFB"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1950" w:type="pct"/>
            <w:gridSpan w:val="2"/>
            <w:shd w:val="clear" w:color="auto" w:fill="D9E2F3" w:themeFill="accent5" w:themeFillTint="33"/>
          </w:tcPr>
          <w:p w14:paraId="2DA78A72" w14:textId="6C1A9C99"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53" w:type="pct"/>
            <w:tcBorders>
              <w:right w:val="single" w:sz="12" w:space="0" w:color="auto"/>
            </w:tcBorders>
            <w:shd w:val="clear" w:color="auto" w:fill="D9E2F3" w:themeFill="accent5" w:themeFillTint="33"/>
          </w:tcPr>
          <w:p w14:paraId="0F76F90E" w14:textId="77777777"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2D0DEB" w:rsidRPr="00B1557B" w14:paraId="58702812" w14:textId="77777777" w:rsidTr="002D0DEB">
        <w:trPr>
          <w:trHeight w:val="714"/>
        </w:trPr>
        <w:tc>
          <w:tcPr>
            <w:tcW w:w="2013" w:type="pct"/>
          </w:tcPr>
          <w:p w14:paraId="63B57B39" w14:textId="6831EB08" w:rsidR="002D0DEB" w:rsidRPr="009A6139" w:rsidRDefault="002D0DEB" w:rsidP="002D0DEB">
            <w:pPr>
              <w:rPr>
                <w:rFonts w:ascii="標楷體" w:eastAsia="標楷體" w:hAnsi="標楷體"/>
                <w:sz w:val="22"/>
                <w:szCs w:val="22"/>
              </w:rPr>
            </w:pPr>
            <w:r>
              <w:rPr>
                <w:rFonts w:ascii="標楷體" w:eastAsia="標楷體" w:hAnsi="標楷體" w:hint="eastAsia"/>
                <w:sz w:val="22"/>
              </w:rPr>
              <w:t>1.</w:t>
            </w:r>
            <w:proofErr w:type="gramStart"/>
            <w:r w:rsidRPr="007958F5">
              <w:rPr>
                <w:rFonts w:ascii="標楷體" w:eastAsia="標楷體" w:hAnsi="標楷體" w:hint="eastAsia"/>
                <w:sz w:val="22"/>
              </w:rPr>
              <w:t>學舍寢室</w:t>
            </w:r>
            <w:proofErr w:type="gramEnd"/>
            <w:r w:rsidRPr="007958F5">
              <w:rPr>
                <w:rFonts w:ascii="標楷體" w:eastAsia="標楷體" w:hAnsi="標楷體" w:hint="eastAsia"/>
                <w:sz w:val="22"/>
              </w:rPr>
              <w:t>分機維修</w:t>
            </w:r>
          </w:p>
        </w:tc>
        <w:tc>
          <w:tcPr>
            <w:tcW w:w="584" w:type="pct"/>
          </w:tcPr>
          <w:p w14:paraId="44452860" w14:textId="089BEBC9" w:rsidR="002D0DEB" w:rsidRPr="009A6139" w:rsidRDefault="002D0DEB" w:rsidP="002D0DEB">
            <w:pPr>
              <w:rPr>
                <w:rFonts w:ascii="標楷體" w:eastAsia="標楷體" w:hAnsi="標楷體"/>
                <w:sz w:val="22"/>
                <w:szCs w:val="22"/>
              </w:rPr>
            </w:pPr>
            <w:r w:rsidRPr="007958F5">
              <w:rPr>
                <w:rFonts w:ascii="標楷體" w:eastAsia="標楷體" w:hAnsi="標楷體" w:hint="eastAsia"/>
                <w:sz w:val="22"/>
              </w:rPr>
              <w:t>113.1</w:t>
            </w:r>
            <w:r>
              <w:rPr>
                <w:rFonts w:ascii="標楷體" w:eastAsia="標楷體" w:hAnsi="標楷體" w:hint="eastAsia"/>
                <w:sz w:val="22"/>
              </w:rPr>
              <w:t>2.20</w:t>
            </w:r>
          </w:p>
        </w:tc>
        <w:tc>
          <w:tcPr>
            <w:tcW w:w="1950" w:type="pct"/>
            <w:gridSpan w:val="2"/>
          </w:tcPr>
          <w:p w14:paraId="60B12E6C" w14:textId="22F070EB" w:rsidR="002D0DEB" w:rsidRPr="007958F5" w:rsidRDefault="002D0DEB" w:rsidP="002D0DEB">
            <w:pPr>
              <w:spacing w:line="320" w:lineRule="exact"/>
              <w:rPr>
                <w:rFonts w:ascii="標楷體" w:eastAsia="標楷體" w:hAnsi="標楷體"/>
                <w:sz w:val="22"/>
              </w:rPr>
            </w:pPr>
            <w:r w:rsidRPr="007958F5">
              <w:rPr>
                <w:rFonts w:ascii="標楷體" w:eastAsia="標楷體" w:hAnsi="標楷體" w:hint="eastAsia"/>
                <w:sz w:val="22"/>
              </w:rPr>
              <w:t>113/8/30-9/2收到</w:t>
            </w:r>
            <w:proofErr w:type="gramStart"/>
            <w:r w:rsidRPr="007958F5">
              <w:rPr>
                <w:rFonts w:ascii="標楷體" w:eastAsia="標楷體" w:hAnsi="標楷體" w:hint="eastAsia"/>
                <w:sz w:val="22"/>
              </w:rPr>
              <w:t>11支學舍分機</w:t>
            </w:r>
            <w:proofErr w:type="gramEnd"/>
            <w:r w:rsidRPr="007958F5">
              <w:rPr>
                <w:rFonts w:ascii="標楷體" w:eastAsia="標楷體" w:hAnsi="標楷體" w:hint="eastAsia"/>
                <w:sz w:val="22"/>
              </w:rPr>
              <w:t>報修，已維修完成。</w:t>
            </w:r>
          </w:p>
          <w:p w14:paraId="084ECC1D" w14:textId="21FD1024" w:rsidR="002D0DEB" w:rsidRDefault="002D0DEB" w:rsidP="002D0DEB">
            <w:pPr>
              <w:rPr>
                <w:rFonts w:ascii="標楷體" w:eastAsia="標楷體" w:hAnsi="標楷體"/>
                <w:sz w:val="22"/>
              </w:rPr>
            </w:pPr>
            <w:r w:rsidRPr="007958F5">
              <w:rPr>
                <w:rFonts w:ascii="標楷體" w:eastAsia="標楷體" w:hAnsi="標楷體" w:hint="eastAsia"/>
                <w:sz w:val="22"/>
              </w:rPr>
              <w:t>113/9/3-10/4收到</w:t>
            </w:r>
            <w:proofErr w:type="gramStart"/>
            <w:r w:rsidRPr="007958F5">
              <w:rPr>
                <w:rFonts w:ascii="標楷體" w:eastAsia="標楷體" w:hAnsi="標楷體" w:hint="eastAsia"/>
                <w:sz w:val="22"/>
              </w:rPr>
              <w:t>6支學舍分機</w:t>
            </w:r>
            <w:proofErr w:type="gramEnd"/>
            <w:r w:rsidRPr="007958F5">
              <w:rPr>
                <w:rFonts w:ascii="標楷體" w:eastAsia="標楷體" w:hAnsi="標楷體" w:hint="eastAsia"/>
                <w:sz w:val="22"/>
              </w:rPr>
              <w:t>報修，廠商已於10/11維修完成。</w:t>
            </w:r>
          </w:p>
          <w:p w14:paraId="51F93712" w14:textId="2FBAF876" w:rsidR="002D0DEB" w:rsidRDefault="002D0DEB" w:rsidP="002D0DEB">
            <w:pPr>
              <w:rPr>
                <w:rFonts w:ascii="標楷體" w:eastAsia="標楷體" w:hAnsi="標楷體"/>
                <w:sz w:val="22"/>
              </w:rPr>
            </w:pPr>
            <w:r>
              <w:rPr>
                <w:rFonts w:ascii="標楷體" w:eastAsia="標楷體" w:hAnsi="標楷體" w:hint="eastAsia"/>
                <w:sz w:val="22"/>
              </w:rPr>
              <w:t>113/10/18-10/21</w:t>
            </w:r>
            <w:r w:rsidRPr="007958F5">
              <w:rPr>
                <w:rFonts w:ascii="標楷體" w:eastAsia="標楷體" w:hAnsi="標楷體" w:hint="eastAsia"/>
                <w:sz w:val="22"/>
              </w:rPr>
              <w:t>收到</w:t>
            </w:r>
            <w:proofErr w:type="gramStart"/>
            <w:r>
              <w:rPr>
                <w:rFonts w:ascii="標楷體" w:eastAsia="標楷體" w:hAnsi="標楷體" w:hint="eastAsia"/>
                <w:sz w:val="22"/>
              </w:rPr>
              <w:t>2</w:t>
            </w:r>
            <w:r w:rsidRPr="007958F5">
              <w:rPr>
                <w:rFonts w:ascii="標楷體" w:eastAsia="標楷體" w:hAnsi="標楷體" w:hint="eastAsia"/>
                <w:sz w:val="22"/>
              </w:rPr>
              <w:t>支學舍分機</w:t>
            </w:r>
            <w:proofErr w:type="gramEnd"/>
            <w:r w:rsidRPr="007958F5">
              <w:rPr>
                <w:rFonts w:ascii="標楷體" w:eastAsia="標楷體" w:hAnsi="標楷體" w:hint="eastAsia"/>
                <w:sz w:val="22"/>
              </w:rPr>
              <w:t>報修</w:t>
            </w:r>
            <w:r>
              <w:rPr>
                <w:rFonts w:ascii="標楷體" w:eastAsia="標楷體" w:hAnsi="標楷體" w:hint="eastAsia"/>
                <w:sz w:val="22"/>
              </w:rPr>
              <w:t>，</w:t>
            </w:r>
            <w:r w:rsidRPr="007958F5">
              <w:rPr>
                <w:rFonts w:ascii="標楷體" w:eastAsia="標楷體" w:hAnsi="標楷體" w:hint="eastAsia"/>
                <w:sz w:val="22"/>
              </w:rPr>
              <w:t>廠商已於10/</w:t>
            </w:r>
            <w:r>
              <w:rPr>
                <w:rFonts w:ascii="標楷體" w:eastAsia="標楷體" w:hAnsi="標楷體" w:hint="eastAsia"/>
                <w:sz w:val="22"/>
              </w:rPr>
              <w:t>28</w:t>
            </w:r>
            <w:r w:rsidRPr="007958F5">
              <w:rPr>
                <w:rFonts w:ascii="標楷體" w:eastAsia="標楷體" w:hAnsi="標楷體" w:hint="eastAsia"/>
                <w:sz w:val="22"/>
              </w:rPr>
              <w:t>維修完成</w:t>
            </w:r>
            <w:r>
              <w:rPr>
                <w:rFonts w:ascii="標楷體" w:eastAsia="標楷體" w:hAnsi="標楷體" w:hint="eastAsia"/>
                <w:sz w:val="22"/>
              </w:rPr>
              <w:t>。</w:t>
            </w:r>
          </w:p>
          <w:p w14:paraId="60C292C4" w14:textId="77777777" w:rsidR="002D0DEB" w:rsidRDefault="002D0DEB" w:rsidP="002D0DEB">
            <w:pPr>
              <w:rPr>
                <w:rFonts w:ascii="標楷體" w:eastAsia="標楷體" w:hAnsi="標楷體"/>
                <w:sz w:val="22"/>
              </w:rPr>
            </w:pPr>
            <w:r>
              <w:rPr>
                <w:rFonts w:ascii="標楷體" w:eastAsia="標楷體" w:hAnsi="標楷體" w:hint="eastAsia"/>
                <w:sz w:val="22"/>
              </w:rPr>
              <w:t>113/11/14-113/11/22</w:t>
            </w:r>
            <w:r w:rsidRPr="007958F5">
              <w:rPr>
                <w:rFonts w:ascii="標楷體" w:eastAsia="標楷體" w:hAnsi="標楷體" w:hint="eastAsia"/>
                <w:sz w:val="22"/>
              </w:rPr>
              <w:t>收到</w:t>
            </w:r>
            <w:proofErr w:type="gramStart"/>
            <w:r>
              <w:rPr>
                <w:rFonts w:ascii="標楷體" w:eastAsia="標楷體" w:hAnsi="標楷體" w:hint="eastAsia"/>
                <w:sz w:val="22"/>
              </w:rPr>
              <w:t>2</w:t>
            </w:r>
            <w:r w:rsidRPr="007958F5">
              <w:rPr>
                <w:rFonts w:ascii="標楷體" w:eastAsia="標楷體" w:hAnsi="標楷體" w:hint="eastAsia"/>
                <w:sz w:val="22"/>
              </w:rPr>
              <w:t>支學舍分機</w:t>
            </w:r>
            <w:proofErr w:type="gramEnd"/>
            <w:r w:rsidRPr="007958F5">
              <w:rPr>
                <w:rFonts w:ascii="標楷體" w:eastAsia="標楷體" w:hAnsi="標楷體" w:hint="eastAsia"/>
                <w:sz w:val="22"/>
              </w:rPr>
              <w:t>報修</w:t>
            </w:r>
            <w:r>
              <w:rPr>
                <w:rFonts w:ascii="標楷體" w:eastAsia="標楷體" w:hAnsi="標楷體" w:hint="eastAsia"/>
                <w:sz w:val="22"/>
              </w:rPr>
              <w:t>，</w:t>
            </w:r>
            <w:r w:rsidRPr="007958F5">
              <w:rPr>
                <w:rFonts w:ascii="標楷體" w:eastAsia="標楷體" w:hAnsi="標楷體" w:hint="eastAsia"/>
                <w:sz w:val="22"/>
              </w:rPr>
              <w:t>廠商已於1</w:t>
            </w:r>
            <w:r>
              <w:rPr>
                <w:rFonts w:ascii="標楷體" w:eastAsia="標楷體" w:hAnsi="標楷體" w:hint="eastAsia"/>
                <w:sz w:val="22"/>
              </w:rPr>
              <w:t>1/29</w:t>
            </w:r>
            <w:r w:rsidRPr="007958F5">
              <w:rPr>
                <w:rFonts w:ascii="標楷體" w:eastAsia="標楷體" w:hAnsi="標楷體" w:hint="eastAsia"/>
                <w:sz w:val="22"/>
              </w:rPr>
              <w:t>維修完成</w:t>
            </w:r>
            <w:r>
              <w:rPr>
                <w:rFonts w:ascii="標楷體" w:eastAsia="標楷體" w:hAnsi="標楷體" w:hint="eastAsia"/>
                <w:sz w:val="22"/>
              </w:rPr>
              <w:t>。</w:t>
            </w:r>
          </w:p>
          <w:p w14:paraId="31C07894" w14:textId="23855241" w:rsidR="002D0DEB" w:rsidRPr="009A6139" w:rsidRDefault="002D0DEB" w:rsidP="002D0DEB">
            <w:pPr>
              <w:rPr>
                <w:rFonts w:ascii="標楷體" w:eastAsia="標楷體" w:hAnsi="標楷體"/>
                <w:sz w:val="22"/>
                <w:szCs w:val="22"/>
              </w:rPr>
            </w:pPr>
            <w:r w:rsidRPr="003209B1">
              <w:rPr>
                <w:rFonts w:ascii="標楷體" w:eastAsia="標楷體" w:hAnsi="標楷體" w:hint="eastAsia"/>
              </w:rPr>
              <w:t>113/12/4修繕系統有</w:t>
            </w:r>
            <w:proofErr w:type="gramStart"/>
            <w:r w:rsidRPr="003209B1">
              <w:rPr>
                <w:rFonts w:ascii="標楷體" w:eastAsia="標楷體" w:hAnsi="標楷體" w:hint="eastAsia"/>
              </w:rPr>
              <w:t>1支學舍分機</w:t>
            </w:r>
            <w:proofErr w:type="gramEnd"/>
            <w:r w:rsidRPr="003209B1">
              <w:rPr>
                <w:rFonts w:ascii="標楷體" w:eastAsia="標楷體" w:hAnsi="標楷體" w:hint="eastAsia"/>
              </w:rPr>
              <w:t>報修，</w:t>
            </w:r>
            <w:r w:rsidRPr="007958F5">
              <w:rPr>
                <w:rFonts w:ascii="標楷體" w:eastAsia="標楷體" w:hAnsi="標楷體" w:hint="eastAsia"/>
                <w:sz w:val="22"/>
              </w:rPr>
              <w:t>廠商已於</w:t>
            </w:r>
            <w:r>
              <w:rPr>
                <w:rFonts w:ascii="標楷體" w:eastAsia="標楷體" w:hAnsi="標楷體" w:hint="eastAsia"/>
                <w:sz w:val="22"/>
              </w:rPr>
              <w:t>12</w:t>
            </w:r>
            <w:r w:rsidRPr="007958F5">
              <w:rPr>
                <w:rFonts w:ascii="標楷體" w:eastAsia="標楷體" w:hAnsi="標楷體" w:hint="eastAsia"/>
                <w:sz w:val="22"/>
              </w:rPr>
              <w:t>/</w:t>
            </w:r>
            <w:r>
              <w:rPr>
                <w:rFonts w:ascii="標楷體" w:eastAsia="標楷體" w:hAnsi="標楷體" w:hint="eastAsia"/>
                <w:sz w:val="22"/>
              </w:rPr>
              <w:t>20</w:t>
            </w:r>
            <w:r w:rsidRPr="007958F5">
              <w:rPr>
                <w:rFonts w:ascii="標楷體" w:eastAsia="標楷體" w:hAnsi="標楷體" w:hint="eastAsia"/>
                <w:sz w:val="22"/>
              </w:rPr>
              <w:t>維修完成</w:t>
            </w:r>
            <w:r>
              <w:rPr>
                <w:rFonts w:ascii="標楷體" w:eastAsia="標楷體" w:hAnsi="標楷體" w:hint="eastAsia"/>
                <w:sz w:val="22"/>
              </w:rPr>
              <w:t>。</w:t>
            </w:r>
          </w:p>
        </w:tc>
        <w:tc>
          <w:tcPr>
            <w:tcW w:w="453" w:type="pct"/>
          </w:tcPr>
          <w:p w14:paraId="3FDE9112" w14:textId="6D360CF6" w:rsidR="002D0DEB" w:rsidRPr="00FD671D" w:rsidRDefault="002D0DEB" w:rsidP="002D0DEB">
            <w:pPr>
              <w:spacing w:line="320" w:lineRule="exact"/>
              <w:rPr>
                <w:rFonts w:ascii="標楷體" w:eastAsia="標楷體" w:hAnsi="標楷體"/>
                <w:sz w:val="22"/>
                <w:szCs w:val="22"/>
              </w:rPr>
            </w:pPr>
          </w:p>
        </w:tc>
      </w:tr>
      <w:tr w:rsidR="002D0DEB" w:rsidRPr="00B1557B" w14:paraId="740BF06A" w14:textId="77777777" w:rsidTr="002D0DEB">
        <w:trPr>
          <w:trHeight w:val="565"/>
        </w:trPr>
        <w:tc>
          <w:tcPr>
            <w:tcW w:w="2013" w:type="pct"/>
          </w:tcPr>
          <w:p w14:paraId="61BE0DC8" w14:textId="700BC049"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2.招租業務-勤</w:t>
            </w:r>
            <w:proofErr w:type="gramStart"/>
            <w:r w:rsidRPr="00893EA0">
              <w:rPr>
                <w:rFonts w:ascii="標楷體" w:eastAsia="標楷體" w:hAnsi="標楷體" w:hint="eastAsia"/>
                <w:sz w:val="22"/>
                <w:szCs w:val="22"/>
              </w:rPr>
              <w:t>益學舍餐廳截油</w:t>
            </w:r>
            <w:proofErr w:type="gramEnd"/>
            <w:r w:rsidRPr="00893EA0">
              <w:rPr>
                <w:rFonts w:ascii="標楷體" w:eastAsia="標楷體" w:hAnsi="標楷體" w:hint="eastAsia"/>
                <w:sz w:val="22"/>
                <w:szCs w:val="22"/>
              </w:rPr>
              <w:t>槽</w:t>
            </w:r>
          </w:p>
        </w:tc>
        <w:tc>
          <w:tcPr>
            <w:tcW w:w="584" w:type="pct"/>
          </w:tcPr>
          <w:p w14:paraId="5323AA4A" w14:textId="4CB1546A"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113.12.31</w:t>
            </w:r>
          </w:p>
        </w:tc>
        <w:tc>
          <w:tcPr>
            <w:tcW w:w="1950" w:type="pct"/>
            <w:gridSpan w:val="2"/>
          </w:tcPr>
          <w:p w14:paraId="1A48C3A9" w14:textId="6CB11952" w:rsidR="002D0DEB" w:rsidRPr="009A6139" w:rsidRDefault="002D0DEB" w:rsidP="002D0DEB">
            <w:pPr>
              <w:spacing w:line="340" w:lineRule="exact"/>
              <w:rPr>
                <w:rFonts w:ascii="標楷體" w:eastAsia="標楷體" w:hAnsi="標楷體"/>
                <w:sz w:val="22"/>
                <w:szCs w:val="22"/>
              </w:rPr>
            </w:pPr>
            <w:r w:rsidRPr="00893EA0">
              <w:rPr>
                <w:rFonts w:ascii="標楷體" w:eastAsia="標楷體" w:hAnsi="標楷體" w:hint="eastAsia"/>
                <w:sz w:val="22"/>
                <w:szCs w:val="22"/>
              </w:rPr>
              <w:t>已完成</w:t>
            </w:r>
            <w:proofErr w:type="gramStart"/>
            <w:r w:rsidRPr="00893EA0">
              <w:rPr>
                <w:rFonts w:ascii="標楷體" w:eastAsia="標楷體" w:hAnsi="標楷體" w:hint="eastAsia"/>
                <w:sz w:val="22"/>
                <w:szCs w:val="22"/>
              </w:rPr>
              <w:t>新截油</w:t>
            </w:r>
            <w:proofErr w:type="gramEnd"/>
            <w:r w:rsidRPr="00893EA0">
              <w:rPr>
                <w:rFonts w:ascii="標楷體" w:eastAsia="標楷體" w:hAnsi="標楷體" w:hint="eastAsia"/>
                <w:sz w:val="22"/>
                <w:szCs w:val="22"/>
              </w:rPr>
              <w:t>槽作業，</w:t>
            </w:r>
            <w:proofErr w:type="gramStart"/>
            <w:r w:rsidRPr="00893EA0">
              <w:rPr>
                <w:rFonts w:ascii="標楷體" w:eastAsia="標楷體" w:hAnsi="標楷體" w:hint="eastAsia"/>
                <w:sz w:val="22"/>
                <w:szCs w:val="22"/>
              </w:rPr>
              <w:t>新截油</w:t>
            </w:r>
            <w:proofErr w:type="gramEnd"/>
            <w:r w:rsidRPr="00893EA0">
              <w:rPr>
                <w:rFonts w:ascii="標楷體" w:eastAsia="標楷體" w:hAnsi="標楷體" w:hint="eastAsia"/>
                <w:sz w:val="22"/>
                <w:szCs w:val="22"/>
              </w:rPr>
              <w:t>槽設置</w:t>
            </w:r>
            <w:proofErr w:type="gramStart"/>
            <w:r w:rsidRPr="00893EA0">
              <w:rPr>
                <w:rFonts w:ascii="標楷體" w:eastAsia="標楷體" w:hAnsi="標楷體" w:hint="eastAsia"/>
                <w:sz w:val="22"/>
                <w:szCs w:val="22"/>
              </w:rPr>
              <w:t>於勤益學舍</w:t>
            </w:r>
            <w:proofErr w:type="gramEnd"/>
            <w:r w:rsidRPr="00893EA0">
              <w:rPr>
                <w:rFonts w:ascii="標楷體" w:eastAsia="標楷體" w:hAnsi="標楷體" w:hint="eastAsia"/>
                <w:sz w:val="22"/>
                <w:szCs w:val="22"/>
              </w:rPr>
              <w:t>餐廳1樓外側空地，</w:t>
            </w:r>
            <w:proofErr w:type="gramStart"/>
            <w:r w:rsidRPr="00893EA0">
              <w:rPr>
                <w:rFonts w:ascii="標楷體" w:eastAsia="標楷體" w:hAnsi="標楷體" w:hint="eastAsia"/>
                <w:sz w:val="22"/>
                <w:szCs w:val="22"/>
              </w:rPr>
              <w:t>截油功能</w:t>
            </w:r>
            <w:proofErr w:type="gramEnd"/>
            <w:r w:rsidRPr="00893EA0">
              <w:rPr>
                <w:rFonts w:ascii="標楷體" w:eastAsia="標楷體" w:hAnsi="標楷體" w:hint="eastAsia"/>
                <w:sz w:val="22"/>
                <w:szCs w:val="22"/>
              </w:rPr>
              <w:t>廠商已確認運作正常，且清理維護方便，已於</w:t>
            </w:r>
            <w:r w:rsidRPr="00893EA0">
              <w:rPr>
                <w:rFonts w:ascii="標楷體" w:eastAsia="標楷體" w:hAnsi="標楷體" w:hint="eastAsia"/>
                <w:sz w:val="22"/>
                <w:szCs w:val="22"/>
              </w:rPr>
              <w:lastRenderedPageBreak/>
              <w:t>113年12月25日會同營</w:t>
            </w:r>
            <w:proofErr w:type="gramStart"/>
            <w:r w:rsidRPr="00893EA0">
              <w:rPr>
                <w:rFonts w:ascii="標楷體" w:eastAsia="標楷體" w:hAnsi="標楷體" w:hint="eastAsia"/>
                <w:sz w:val="22"/>
                <w:szCs w:val="22"/>
              </w:rPr>
              <w:t>繕</w:t>
            </w:r>
            <w:proofErr w:type="gramEnd"/>
            <w:r w:rsidRPr="00893EA0">
              <w:rPr>
                <w:rFonts w:ascii="標楷體" w:eastAsia="標楷體" w:hAnsi="標楷體" w:hint="eastAsia"/>
                <w:sz w:val="22"/>
                <w:szCs w:val="22"/>
              </w:rPr>
              <w:t>組、衛保組、餐廳廠商現場會</w:t>
            </w:r>
            <w:proofErr w:type="gramStart"/>
            <w:r w:rsidRPr="00893EA0">
              <w:rPr>
                <w:rFonts w:ascii="標楷體" w:eastAsia="標楷體" w:hAnsi="標楷體" w:hint="eastAsia"/>
                <w:sz w:val="22"/>
                <w:szCs w:val="22"/>
              </w:rPr>
              <w:t>勘</w:t>
            </w:r>
            <w:proofErr w:type="gramEnd"/>
            <w:r w:rsidRPr="00893EA0">
              <w:rPr>
                <w:rFonts w:ascii="標楷體" w:eastAsia="標楷體" w:hAnsi="標楷體" w:hint="eastAsia"/>
                <w:sz w:val="22"/>
                <w:szCs w:val="22"/>
              </w:rPr>
              <w:t>，確認改善完成照片，於期限</w:t>
            </w:r>
            <w:proofErr w:type="gramStart"/>
            <w:r w:rsidRPr="00893EA0">
              <w:rPr>
                <w:rFonts w:ascii="標楷體" w:eastAsia="標楷體" w:hAnsi="標楷體" w:hint="eastAsia"/>
                <w:sz w:val="22"/>
                <w:szCs w:val="22"/>
              </w:rPr>
              <w:t>內函</w:t>
            </w:r>
            <w:proofErr w:type="gramEnd"/>
            <w:r w:rsidRPr="00893EA0">
              <w:rPr>
                <w:rFonts w:ascii="標楷體" w:eastAsia="標楷體" w:hAnsi="標楷體" w:hint="eastAsia"/>
                <w:sz w:val="22"/>
                <w:szCs w:val="22"/>
              </w:rPr>
              <w:t>復教育部。</w:t>
            </w:r>
          </w:p>
        </w:tc>
        <w:tc>
          <w:tcPr>
            <w:tcW w:w="453" w:type="pct"/>
          </w:tcPr>
          <w:p w14:paraId="7486D7A6" w14:textId="0A5C603A" w:rsidR="002D0DEB" w:rsidRPr="00FD671D" w:rsidRDefault="002D0DEB" w:rsidP="002D0DEB">
            <w:pPr>
              <w:spacing w:line="320" w:lineRule="exact"/>
              <w:rPr>
                <w:rFonts w:ascii="標楷體" w:eastAsia="標楷體" w:hAnsi="標楷體"/>
                <w:sz w:val="22"/>
                <w:szCs w:val="22"/>
              </w:rPr>
            </w:pPr>
          </w:p>
        </w:tc>
      </w:tr>
      <w:tr w:rsidR="002D0DEB" w:rsidRPr="00B1557B" w14:paraId="3C51BDC6" w14:textId="77777777" w:rsidTr="002D0DEB">
        <w:trPr>
          <w:trHeight w:val="565"/>
        </w:trPr>
        <w:tc>
          <w:tcPr>
            <w:tcW w:w="2013" w:type="pct"/>
          </w:tcPr>
          <w:p w14:paraId="09130F1E" w14:textId="59A6922F"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3.招租業務-勤</w:t>
            </w:r>
            <w:proofErr w:type="gramStart"/>
            <w:r w:rsidRPr="00893EA0">
              <w:rPr>
                <w:rFonts w:ascii="標楷體" w:eastAsia="標楷體" w:hAnsi="標楷體" w:hint="eastAsia"/>
                <w:sz w:val="22"/>
                <w:szCs w:val="22"/>
              </w:rPr>
              <w:t>益學舍</w:t>
            </w:r>
            <w:proofErr w:type="gramEnd"/>
            <w:r w:rsidRPr="00893EA0">
              <w:rPr>
                <w:rFonts w:ascii="標楷體" w:eastAsia="標楷體" w:hAnsi="標楷體" w:hint="eastAsia"/>
                <w:sz w:val="22"/>
                <w:szCs w:val="22"/>
              </w:rPr>
              <w:t>餐廳衛保組建議改善事項</w:t>
            </w:r>
          </w:p>
        </w:tc>
        <w:tc>
          <w:tcPr>
            <w:tcW w:w="584" w:type="pct"/>
          </w:tcPr>
          <w:p w14:paraId="3B37A812" w14:textId="07BCBBFB"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113.12.31</w:t>
            </w:r>
          </w:p>
        </w:tc>
        <w:tc>
          <w:tcPr>
            <w:tcW w:w="1950" w:type="pct"/>
            <w:gridSpan w:val="2"/>
          </w:tcPr>
          <w:p w14:paraId="6137A0E4" w14:textId="6E843F95" w:rsidR="002D0DEB" w:rsidRPr="009A6139" w:rsidRDefault="002D0DEB" w:rsidP="002D0DEB">
            <w:pPr>
              <w:spacing w:line="340" w:lineRule="exact"/>
              <w:rPr>
                <w:rFonts w:ascii="標楷體" w:eastAsia="標楷體" w:hAnsi="標楷體"/>
                <w:sz w:val="22"/>
                <w:szCs w:val="22"/>
              </w:rPr>
            </w:pPr>
            <w:r w:rsidRPr="00893EA0">
              <w:rPr>
                <w:rFonts w:ascii="標楷體" w:eastAsia="標楷體" w:hAnsi="標楷體" w:hint="eastAsia"/>
                <w:sz w:val="22"/>
                <w:szCs w:val="22"/>
              </w:rPr>
              <w:t>其中一項為作業場所</w:t>
            </w:r>
            <w:proofErr w:type="gramStart"/>
            <w:r w:rsidRPr="00893EA0">
              <w:rPr>
                <w:rFonts w:ascii="標楷體" w:eastAsia="標楷體" w:hAnsi="標楷體" w:hint="eastAsia"/>
                <w:sz w:val="22"/>
                <w:szCs w:val="22"/>
              </w:rPr>
              <w:t>含截油</w:t>
            </w:r>
            <w:proofErr w:type="gramEnd"/>
            <w:r w:rsidRPr="00893EA0">
              <w:rPr>
                <w:rFonts w:ascii="標楷體" w:eastAsia="標楷體" w:hAnsi="標楷體" w:hint="eastAsia"/>
                <w:sz w:val="22"/>
                <w:szCs w:val="22"/>
              </w:rPr>
              <w:t>槽、本校已完成改善。其他餐廳廠商已於113年12月25日前完成現場改善。</w:t>
            </w:r>
          </w:p>
        </w:tc>
        <w:tc>
          <w:tcPr>
            <w:tcW w:w="453" w:type="pct"/>
          </w:tcPr>
          <w:p w14:paraId="2E242950"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2B032D87" w14:textId="77777777" w:rsidTr="002D0DEB">
        <w:trPr>
          <w:trHeight w:val="565"/>
        </w:trPr>
        <w:tc>
          <w:tcPr>
            <w:tcW w:w="2013" w:type="pct"/>
          </w:tcPr>
          <w:p w14:paraId="26EA3B5C" w14:textId="2BD6E9A7" w:rsidR="002D0DEB" w:rsidRPr="009A6139" w:rsidRDefault="002D0DEB" w:rsidP="002D0DEB">
            <w:pPr>
              <w:ind w:left="220" w:hangingChars="100" w:hanging="220"/>
              <w:rPr>
                <w:rFonts w:ascii="標楷體" w:eastAsia="標楷體" w:hAnsi="標楷體"/>
                <w:sz w:val="22"/>
                <w:szCs w:val="22"/>
              </w:rPr>
            </w:pPr>
            <w:r w:rsidRPr="00893EA0">
              <w:rPr>
                <w:rFonts w:ascii="標楷體" w:eastAsia="標楷體" w:hAnsi="標楷體" w:hint="eastAsia"/>
                <w:sz w:val="22"/>
                <w:szCs w:val="22"/>
              </w:rPr>
              <w:t>4.招租業務-勤</w:t>
            </w:r>
            <w:proofErr w:type="gramStart"/>
            <w:r w:rsidRPr="00893EA0">
              <w:rPr>
                <w:rFonts w:ascii="標楷體" w:eastAsia="標楷體" w:hAnsi="標楷體" w:hint="eastAsia"/>
                <w:sz w:val="22"/>
                <w:szCs w:val="22"/>
              </w:rPr>
              <w:t>益學舍</w:t>
            </w:r>
            <w:proofErr w:type="gramEnd"/>
            <w:r w:rsidRPr="00893EA0">
              <w:rPr>
                <w:rFonts w:ascii="標楷體" w:eastAsia="標楷體" w:hAnsi="標楷體" w:hint="eastAsia"/>
                <w:sz w:val="22"/>
                <w:szCs w:val="22"/>
              </w:rPr>
              <w:t>餐廳消防燈探測器</w:t>
            </w:r>
          </w:p>
        </w:tc>
        <w:tc>
          <w:tcPr>
            <w:tcW w:w="584" w:type="pct"/>
          </w:tcPr>
          <w:p w14:paraId="02F3F784" w14:textId="62882832"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113.12.10</w:t>
            </w:r>
          </w:p>
        </w:tc>
        <w:tc>
          <w:tcPr>
            <w:tcW w:w="1950" w:type="pct"/>
            <w:gridSpan w:val="2"/>
          </w:tcPr>
          <w:p w14:paraId="646B342E" w14:textId="1C7AE3C1" w:rsidR="002D0DEB" w:rsidRPr="009A6139" w:rsidRDefault="002D0DEB" w:rsidP="002D0DEB">
            <w:pPr>
              <w:spacing w:line="340" w:lineRule="exact"/>
              <w:rPr>
                <w:rFonts w:ascii="標楷體" w:eastAsia="標楷體" w:hAnsi="標楷體"/>
                <w:sz w:val="22"/>
                <w:szCs w:val="22"/>
              </w:rPr>
            </w:pPr>
            <w:r w:rsidRPr="00893EA0">
              <w:rPr>
                <w:rFonts w:ascii="標楷體" w:eastAsia="標楷體" w:hAnsi="標楷體" w:hint="eastAsia"/>
                <w:sz w:val="22"/>
                <w:szCs w:val="22"/>
              </w:rPr>
              <w:t>已完成消防燈探測器施作，供教育部於113年12月12日現場查看。</w:t>
            </w:r>
          </w:p>
        </w:tc>
        <w:tc>
          <w:tcPr>
            <w:tcW w:w="453" w:type="pct"/>
          </w:tcPr>
          <w:p w14:paraId="7FBDAF83"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15953DC1" w14:textId="77777777" w:rsidTr="002D0DEB">
        <w:trPr>
          <w:trHeight w:val="565"/>
        </w:trPr>
        <w:tc>
          <w:tcPr>
            <w:tcW w:w="2013" w:type="pct"/>
          </w:tcPr>
          <w:p w14:paraId="33F64E1D" w14:textId="4587AAC7"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5.工程館5樓西側（靠近工管大樓）男廁有人割腕（人已送</w:t>
            </w:r>
            <w:proofErr w:type="gramStart"/>
            <w:r w:rsidRPr="00893EA0">
              <w:rPr>
                <w:rFonts w:ascii="標楷體" w:eastAsia="標楷體" w:hAnsi="標楷體" w:hint="eastAsia"/>
                <w:sz w:val="22"/>
                <w:szCs w:val="22"/>
              </w:rPr>
              <w:t>醫</w:t>
            </w:r>
            <w:proofErr w:type="gramEnd"/>
            <w:r w:rsidRPr="00893EA0">
              <w:rPr>
                <w:rFonts w:ascii="標楷體" w:eastAsia="標楷體" w:hAnsi="標楷體" w:hint="eastAsia"/>
                <w:sz w:val="22"/>
                <w:szCs w:val="22"/>
              </w:rPr>
              <w:t>無礙），現場遺留血跡清理完成</w:t>
            </w:r>
          </w:p>
        </w:tc>
        <w:tc>
          <w:tcPr>
            <w:tcW w:w="584" w:type="pct"/>
          </w:tcPr>
          <w:p w14:paraId="0B1F7F9C" w14:textId="45EB78E4"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16</w:t>
            </w:r>
          </w:p>
        </w:tc>
        <w:tc>
          <w:tcPr>
            <w:tcW w:w="1950" w:type="pct"/>
            <w:gridSpan w:val="2"/>
          </w:tcPr>
          <w:p w14:paraId="526F4BAD" w14:textId="192ED932"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月1</w:t>
            </w:r>
            <w:r w:rsidRPr="00893EA0">
              <w:rPr>
                <w:rFonts w:ascii="標楷體" w:eastAsia="標楷體" w:hAnsi="標楷體"/>
                <w:sz w:val="22"/>
                <w:szCs w:val="22"/>
              </w:rPr>
              <w:t>6</w:t>
            </w:r>
            <w:r w:rsidRPr="00893EA0">
              <w:rPr>
                <w:rFonts w:ascii="標楷體" w:eastAsia="標楷體" w:hAnsi="標楷體" w:hint="eastAsia"/>
                <w:sz w:val="22"/>
                <w:szCs w:val="22"/>
              </w:rPr>
              <w:t>日完成</w:t>
            </w:r>
          </w:p>
        </w:tc>
        <w:tc>
          <w:tcPr>
            <w:tcW w:w="453" w:type="pct"/>
          </w:tcPr>
          <w:p w14:paraId="12B71B0B"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6EDB8287" w14:textId="77777777" w:rsidTr="002D0DEB">
        <w:trPr>
          <w:trHeight w:val="565"/>
        </w:trPr>
        <w:tc>
          <w:tcPr>
            <w:tcW w:w="2013" w:type="pct"/>
          </w:tcPr>
          <w:p w14:paraId="196ED6E7" w14:textId="00AF80A5" w:rsidR="002D0DEB" w:rsidRPr="009A6139" w:rsidRDefault="002D0DEB" w:rsidP="002D0DEB">
            <w:pPr>
              <w:ind w:left="220" w:hangingChars="100" w:hanging="220"/>
              <w:rPr>
                <w:rFonts w:ascii="標楷體" w:eastAsia="標楷體" w:hAnsi="標楷體"/>
                <w:sz w:val="22"/>
                <w:szCs w:val="22"/>
              </w:rPr>
            </w:pPr>
            <w:r w:rsidRPr="00893EA0">
              <w:rPr>
                <w:rFonts w:ascii="標楷體" w:eastAsia="標楷體" w:hAnsi="標楷體" w:hint="eastAsia"/>
                <w:sz w:val="22"/>
                <w:szCs w:val="22"/>
              </w:rPr>
              <w:t>6.校長公館修剪樹木花草、割草</w:t>
            </w:r>
          </w:p>
        </w:tc>
        <w:tc>
          <w:tcPr>
            <w:tcW w:w="584" w:type="pct"/>
          </w:tcPr>
          <w:p w14:paraId="4C3721D3" w14:textId="1FC1B22B"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17</w:t>
            </w:r>
          </w:p>
        </w:tc>
        <w:tc>
          <w:tcPr>
            <w:tcW w:w="1950" w:type="pct"/>
            <w:gridSpan w:val="2"/>
          </w:tcPr>
          <w:p w14:paraId="7A19878C" w14:textId="34CFA6F7"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月1</w:t>
            </w:r>
            <w:r w:rsidRPr="00893EA0">
              <w:rPr>
                <w:rFonts w:ascii="標楷體" w:eastAsia="標楷體" w:hAnsi="標楷體"/>
                <w:sz w:val="22"/>
                <w:szCs w:val="22"/>
              </w:rPr>
              <w:t>7</w:t>
            </w:r>
            <w:r w:rsidRPr="00893EA0">
              <w:rPr>
                <w:rFonts w:ascii="標楷體" w:eastAsia="標楷體" w:hAnsi="標楷體" w:hint="eastAsia"/>
                <w:sz w:val="22"/>
                <w:szCs w:val="22"/>
              </w:rPr>
              <w:t>日完成</w:t>
            </w:r>
          </w:p>
        </w:tc>
        <w:tc>
          <w:tcPr>
            <w:tcW w:w="453" w:type="pct"/>
          </w:tcPr>
          <w:p w14:paraId="4071F547"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0D52AA49" w14:textId="77777777" w:rsidTr="002D0DEB">
        <w:trPr>
          <w:trHeight w:val="565"/>
        </w:trPr>
        <w:tc>
          <w:tcPr>
            <w:tcW w:w="2013" w:type="pct"/>
          </w:tcPr>
          <w:p w14:paraId="762B57CC" w14:textId="67E6E014" w:rsidR="002D0DEB" w:rsidRPr="009A6139" w:rsidRDefault="002D0DEB" w:rsidP="002D0DEB">
            <w:pPr>
              <w:ind w:left="220" w:hangingChars="100" w:hanging="220"/>
              <w:rPr>
                <w:rFonts w:ascii="標楷體" w:eastAsia="標楷體" w:hAnsi="標楷體"/>
                <w:sz w:val="22"/>
                <w:szCs w:val="22"/>
              </w:rPr>
            </w:pPr>
            <w:r w:rsidRPr="00893EA0">
              <w:rPr>
                <w:rFonts w:ascii="標楷體" w:eastAsia="標楷體" w:hAnsi="標楷體" w:hint="eastAsia"/>
                <w:sz w:val="22"/>
                <w:szCs w:val="22"/>
              </w:rPr>
              <w:t>7.明秀湖周遭割草</w:t>
            </w:r>
          </w:p>
        </w:tc>
        <w:tc>
          <w:tcPr>
            <w:tcW w:w="584" w:type="pct"/>
          </w:tcPr>
          <w:p w14:paraId="77D41688" w14:textId="2835222B"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18</w:t>
            </w:r>
          </w:p>
        </w:tc>
        <w:tc>
          <w:tcPr>
            <w:tcW w:w="1950" w:type="pct"/>
            <w:gridSpan w:val="2"/>
          </w:tcPr>
          <w:p w14:paraId="1E714F20" w14:textId="00664012"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月1</w:t>
            </w:r>
            <w:r w:rsidRPr="00893EA0">
              <w:rPr>
                <w:rFonts w:ascii="標楷體" w:eastAsia="標楷體" w:hAnsi="標楷體"/>
                <w:sz w:val="22"/>
                <w:szCs w:val="22"/>
              </w:rPr>
              <w:t>9</w:t>
            </w:r>
            <w:r w:rsidRPr="00893EA0">
              <w:rPr>
                <w:rFonts w:ascii="標楷體" w:eastAsia="標楷體" w:hAnsi="標楷體" w:hint="eastAsia"/>
                <w:sz w:val="22"/>
                <w:szCs w:val="22"/>
              </w:rPr>
              <w:t>日完成</w:t>
            </w:r>
          </w:p>
        </w:tc>
        <w:tc>
          <w:tcPr>
            <w:tcW w:w="453" w:type="pct"/>
          </w:tcPr>
          <w:p w14:paraId="7BF551DE"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269BFD04" w14:textId="77777777" w:rsidTr="002D0DEB">
        <w:trPr>
          <w:trHeight w:val="565"/>
        </w:trPr>
        <w:tc>
          <w:tcPr>
            <w:tcW w:w="2013" w:type="pct"/>
          </w:tcPr>
          <w:p w14:paraId="375B7714" w14:textId="1F2F4A91" w:rsidR="002D0DEB" w:rsidRPr="009A6139" w:rsidRDefault="002D0DEB" w:rsidP="002D0DEB">
            <w:pPr>
              <w:ind w:left="110" w:hangingChars="50" w:hanging="110"/>
              <w:rPr>
                <w:rFonts w:ascii="標楷體" w:eastAsia="標楷體" w:hAnsi="標楷體"/>
                <w:sz w:val="22"/>
                <w:szCs w:val="22"/>
              </w:rPr>
            </w:pPr>
            <w:r w:rsidRPr="00893EA0">
              <w:rPr>
                <w:rFonts w:ascii="標楷體" w:eastAsia="標楷體" w:hAnsi="標楷體" w:hint="eastAsia"/>
                <w:sz w:val="22"/>
                <w:szCs w:val="22"/>
              </w:rPr>
              <w:t>8.勤</w:t>
            </w:r>
            <w:proofErr w:type="gramStart"/>
            <w:r w:rsidRPr="00893EA0">
              <w:rPr>
                <w:rFonts w:ascii="標楷體" w:eastAsia="標楷體" w:hAnsi="標楷體" w:hint="eastAsia"/>
                <w:sz w:val="22"/>
                <w:szCs w:val="22"/>
              </w:rPr>
              <w:t>益學舍前</w:t>
            </w:r>
            <w:proofErr w:type="gramEnd"/>
            <w:r w:rsidRPr="00893EA0">
              <w:rPr>
                <w:rFonts w:ascii="標楷體" w:eastAsia="標楷體" w:hAnsi="標楷體" w:hint="eastAsia"/>
                <w:sz w:val="22"/>
                <w:szCs w:val="22"/>
              </w:rPr>
              <w:t>草皮種植</w:t>
            </w:r>
          </w:p>
        </w:tc>
        <w:tc>
          <w:tcPr>
            <w:tcW w:w="584" w:type="pct"/>
          </w:tcPr>
          <w:p w14:paraId="4AF41BD2" w14:textId="6DB4A2A4"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.2</w:t>
            </w:r>
            <w:r w:rsidRPr="00893EA0">
              <w:rPr>
                <w:rFonts w:ascii="標楷體" w:eastAsia="標楷體" w:hAnsi="標楷體"/>
                <w:color w:val="000000" w:themeColor="text1"/>
                <w:sz w:val="22"/>
                <w:szCs w:val="22"/>
              </w:rPr>
              <w:t>0</w:t>
            </w:r>
          </w:p>
        </w:tc>
        <w:tc>
          <w:tcPr>
            <w:tcW w:w="1950" w:type="pct"/>
            <w:gridSpan w:val="2"/>
          </w:tcPr>
          <w:p w14:paraId="11DC342A" w14:textId="45D05EF2"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月2</w:t>
            </w:r>
            <w:r w:rsidRPr="00893EA0">
              <w:rPr>
                <w:rFonts w:ascii="標楷體" w:eastAsia="標楷體" w:hAnsi="標楷體"/>
                <w:sz w:val="22"/>
                <w:szCs w:val="22"/>
              </w:rPr>
              <w:t>0</w:t>
            </w:r>
            <w:r w:rsidRPr="00893EA0">
              <w:rPr>
                <w:rFonts w:ascii="標楷體" w:eastAsia="標楷體" w:hAnsi="標楷體" w:hint="eastAsia"/>
                <w:sz w:val="22"/>
                <w:szCs w:val="22"/>
              </w:rPr>
              <w:t>日完成</w:t>
            </w:r>
          </w:p>
        </w:tc>
        <w:tc>
          <w:tcPr>
            <w:tcW w:w="453" w:type="pct"/>
          </w:tcPr>
          <w:p w14:paraId="47C9DFD0"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1245A696" w14:textId="77777777" w:rsidTr="002D0DEB">
        <w:trPr>
          <w:trHeight w:val="565"/>
        </w:trPr>
        <w:tc>
          <w:tcPr>
            <w:tcW w:w="2013" w:type="pct"/>
          </w:tcPr>
          <w:p w14:paraId="49463CBF" w14:textId="744C5FCF" w:rsidR="002D0DEB" w:rsidRPr="009A6139" w:rsidRDefault="002D0DEB" w:rsidP="002D0DEB">
            <w:pPr>
              <w:ind w:left="110" w:hangingChars="50" w:hanging="110"/>
              <w:rPr>
                <w:rFonts w:ascii="標楷體" w:eastAsia="標楷體" w:hAnsi="標楷體"/>
                <w:color w:val="000000" w:themeColor="text1"/>
                <w:sz w:val="22"/>
                <w:szCs w:val="22"/>
              </w:rPr>
            </w:pPr>
            <w:r w:rsidRPr="00893EA0">
              <w:rPr>
                <w:rFonts w:ascii="標楷體" w:eastAsia="標楷體" w:hAnsi="標楷體" w:hint="eastAsia"/>
                <w:sz w:val="22"/>
                <w:szCs w:val="22"/>
              </w:rPr>
              <w:t>9.養</w:t>
            </w:r>
            <w:proofErr w:type="gramStart"/>
            <w:r w:rsidRPr="00893EA0">
              <w:rPr>
                <w:rFonts w:ascii="標楷體" w:eastAsia="標楷體" w:hAnsi="標楷體" w:hint="eastAsia"/>
                <w:sz w:val="22"/>
                <w:szCs w:val="22"/>
              </w:rPr>
              <w:t>浩學舍</w:t>
            </w:r>
            <w:proofErr w:type="gramEnd"/>
            <w:r w:rsidRPr="00893EA0">
              <w:rPr>
                <w:rFonts w:ascii="標楷體" w:eastAsia="標楷體" w:hAnsi="標楷體" w:hint="eastAsia"/>
                <w:sz w:val="22"/>
                <w:szCs w:val="22"/>
              </w:rPr>
              <w:t>周遭割草</w:t>
            </w:r>
          </w:p>
        </w:tc>
        <w:tc>
          <w:tcPr>
            <w:tcW w:w="584" w:type="pct"/>
          </w:tcPr>
          <w:p w14:paraId="2695515E" w14:textId="6090F550"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.2</w:t>
            </w:r>
            <w:r w:rsidRPr="00893EA0">
              <w:rPr>
                <w:rFonts w:ascii="標楷體" w:eastAsia="標楷體" w:hAnsi="標楷體"/>
                <w:color w:val="000000" w:themeColor="text1"/>
                <w:sz w:val="22"/>
                <w:szCs w:val="22"/>
              </w:rPr>
              <w:t>3</w:t>
            </w:r>
          </w:p>
        </w:tc>
        <w:tc>
          <w:tcPr>
            <w:tcW w:w="1950" w:type="pct"/>
            <w:gridSpan w:val="2"/>
          </w:tcPr>
          <w:p w14:paraId="495F3ECB" w14:textId="0F744799"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月2</w:t>
            </w:r>
            <w:r w:rsidRPr="00893EA0">
              <w:rPr>
                <w:rFonts w:ascii="標楷體" w:eastAsia="標楷體" w:hAnsi="標楷體"/>
                <w:sz w:val="22"/>
                <w:szCs w:val="22"/>
              </w:rPr>
              <w:t>3</w:t>
            </w:r>
            <w:r w:rsidRPr="00893EA0">
              <w:rPr>
                <w:rFonts w:ascii="標楷體" w:eastAsia="標楷體" w:hAnsi="標楷體" w:hint="eastAsia"/>
                <w:sz w:val="22"/>
                <w:szCs w:val="22"/>
              </w:rPr>
              <w:t>日完成</w:t>
            </w:r>
          </w:p>
        </w:tc>
        <w:tc>
          <w:tcPr>
            <w:tcW w:w="453" w:type="pct"/>
          </w:tcPr>
          <w:p w14:paraId="65F8BBB3"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2647A927" w14:textId="77777777" w:rsidTr="002D0DEB">
        <w:trPr>
          <w:trHeight w:val="565"/>
        </w:trPr>
        <w:tc>
          <w:tcPr>
            <w:tcW w:w="2013" w:type="pct"/>
          </w:tcPr>
          <w:p w14:paraId="151472D4" w14:textId="31047ED0" w:rsidR="002D0DEB" w:rsidRPr="009A6139" w:rsidRDefault="002D0DEB" w:rsidP="002D0DEB">
            <w:pPr>
              <w:ind w:left="110" w:hangingChars="50" w:hanging="110"/>
              <w:rPr>
                <w:rFonts w:ascii="標楷體" w:eastAsia="標楷體" w:hAnsi="標楷體"/>
                <w:color w:val="000000" w:themeColor="text1"/>
                <w:sz w:val="22"/>
                <w:szCs w:val="22"/>
              </w:rPr>
            </w:pPr>
            <w:r w:rsidRPr="00893EA0">
              <w:rPr>
                <w:rFonts w:ascii="標楷體" w:eastAsia="標楷體" w:hAnsi="標楷體" w:hint="eastAsia"/>
                <w:sz w:val="22"/>
                <w:szCs w:val="22"/>
              </w:rPr>
              <w:t>10.校長公館頂樓及排水孔清理</w:t>
            </w:r>
          </w:p>
        </w:tc>
        <w:tc>
          <w:tcPr>
            <w:tcW w:w="584" w:type="pct"/>
          </w:tcPr>
          <w:p w14:paraId="4C85FA8B" w14:textId="29688E44"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.2</w:t>
            </w:r>
            <w:r w:rsidRPr="00893EA0">
              <w:rPr>
                <w:rFonts w:ascii="標楷體" w:eastAsia="標楷體" w:hAnsi="標楷體"/>
                <w:color w:val="000000" w:themeColor="text1"/>
                <w:sz w:val="22"/>
                <w:szCs w:val="22"/>
              </w:rPr>
              <w:t>4</w:t>
            </w:r>
          </w:p>
        </w:tc>
        <w:tc>
          <w:tcPr>
            <w:tcW w:w="1950" w:type="pct"/>
            <w:gridSpan w:val="2"/>
          </w:tcPr>
          <w:p w14:paraId="4AE983EE" w14:textId="34CB4B0E"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月2</w:t>
            </w:r>
            <w:r w:rsidRPr="00893EA0">
              <w:rPr>
                <w:rFonts w:ascii="標楷體" w:eastAsia="標楷體" w:hAnsi="標楷體"/>
                <w:sz w:val="22"/>
                <w:szCs w:val="22"/>
              </w:rPr>
              <w:t>4</w:t>
            </w:r>
            <w:r w:rsidRPr="00893EA0">
              <w:rPr>
                <w:rFonts w:ascii="標楷體" w:eastAsia="標楷體" w:hAnsi="標楷體" w:hint="eastAsia"/>
                <w:sz w:val="22"/>
                <w:szCs w:val="22"/>
              </w:rPr>
              <w:t>日完成</w:t>
            </w:r>
          </w:p>
        </w:tc>
        <w:tc>
          <w:tcPr>
            <w:tcW w:w="453" w:type="pct"/>
          </w:tcPr>
          <w:p w14:paraId="7B772EB4"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18438224" w14:textId="77777777" w:rsidTr="002D0DEB">
        <w:trPr>
          <w:trHeight w:val="565"/>
        </w:trPr>
        <w:tc>
          <w:tcPr>
            <w:tcW w:w="2013" w:type="pct"/>
          </w:tcPr>
          <w:p w14:paraId="2630F717" w14:textId="1481B9B9" w:rsidR="002D0DEB" w:rsidRPr="009A6139" w:rsidRDefault="002D0DEB" w:rsidP="002D0DEB">
            <w:pPr>
              <w:ind w:left="220" w:hangingChars="100" w:hanging="220"/>
              <w:rPr>
                <w:rFonts w:ascii="標楷體" w:eastAsia="標楷體" w:hAnsi="標楷體"/>
                <w:color w:val="000000" w:themeColor="text1"/>
                <w:sz w:val="22"/>
                <w:szCs w:val="22"/>
              </w:rPr>
            </w:pPr>
            <w:r w:rsidRPr="00893EA0">
              <w:rPr>
                <w:rFonts w:ascii="標楷體" w:eastAsia="標楷體" w:hAnsi="標楷體"/>
                <w:color w:val="000000" w:themeColor="text1"/>
                <w:sz w:val="22"/>
                <w:szCs w:val="22"/>
              </w:rPr>
              <w:t>11.</w:t>
            </w:r>
            <w:r w:rsidRPr="00893EA0">
              <w:rPr>
                <w:rFonts w:ascii="標楷體" w:eastAsia="標楷體" w:hAnsi="標楷體" w:hint="eastAsia"/>
                <w:color w:val="000000" w:themeColor="text1"/>
                <w:sz w:val="22"/>
                <w:szCs w:val="22"/>
              </w:rPr>
              <w:t>113年</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月份大型廢棄物清運工作</w:t>
            </w:r>
          </w:p>
        </w:tc>
        <w:tc>
          <w:tcPr>
            <w:tcW w:w="584" w:type="pct"/>
          </w:tcPr>
          <w:p w14:paraId="3F83F07E" w14:textId="53E10F75"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26</w:t>
            </w:r>
          </w:p>
        </w:tc>
        <w:tc>
          <w:tcPr>
            <w:tcW w:w="1950" w:type="pct"/>
            <w:gridSpan w:val="2"/>
          </w:tcPr>
          <w:p w14:paraId="484D7416" w14:textId="312A3BFE" w:rsidR="002D0DEB" w:rsidRDefault="002D0DEB" w:rsidP="002D0DEB">
            <w:pPr>
              <w:spacing w:line="280" w:lineRule="exact"/>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已於</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月1</w:t>
            </w:r>
            <w:r w:rsidRPr="00893EA0">
              <w:rPr>
                <w:rFonts w:ascii="標楷體" w:eastAsia="標楷體" w:hAnsi="標楷體"/>
                <w:color w:val="000000" w:themeColor="text1"/>
                <w:sz w:val="22"/>
                <w:szCs w:val="22"/>
              </w:rPr>
              <w:t>0</w:t>
            </w:r>
            <w:r w:rsidRPr="00893EA0">
              <w:rPr>
                <w:rFonts w:ascii="標楷體" w:eastAsia="標楷體" w:hAnsi="標楷體" w:hint="eastAsia"/>
                <w:color w:val="000000" w:themeColor="text1"/>
                <w:sz w:val="22"/>
                <w:szCs w:val="22"/>
              </w:rPr>
              <w:t>日電郵公告請申請者於</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月2</w:t>
            </w:r>
            <w:r w:rsidRPr="00893EA0">
              <w:rPr>
                <w:rFonts w:ascii="標楷體" w:eastAsia="標楷體" w:hAnsi="標楷體"/>
                <w:color w:val="000000" w:themeColor="text1"/>
                <w:sz w:val="22"/>
                <w:szCs w:val="22"/>
              </w:rPr>
              <w:t>0</w:t>
            </w:r>
            <w:r w:rsidRPr="00893EA0">
              <w:rPr>
                <w:rFonts w:ascii="標楷體" w:eastAsia="標楷體" w:hAnsi="標楷體" w:hint="eastAsia"/>
                <w:color w:val="000000" w:themeColor="text1"/>
                <w:sz w:val="22"/>
                <w:szCs w:val="22"/>
              </w:rPr>
              <w:t>日前提出申請，1</w:t>
            </w:r>
            <w:r w:rsidRPr="00893EA0">
              <w:rPr>
                <w:rFonts w:ascii="標楷體" w:eastAsia="標楷體" w:hAnsi="標楷體"/>
                <w:color w:val="000000" w:themeColor="text1"/>
                <w:sz w:val="22"/>
                <w:szCs w:val="22"/>
              </w:rPr>
              <w:t>2</w:t>
            </w:r>
            <w:r w:rsidRPr="00893EA0">
              <w:rPr>
                <w:rFonts w:ascii="標楷體" w:eastAsia="標楷體" w:hAnsi="標楷體" w:hint="eastAsia"/>
                <w:color w:val="000000" w:themeColor="text1"/>
                <w:sz w:val="22"/>
                <w:szCs w:val="22"/>
              </w:rPr>
              <w:t>月2</w:t>
            </w:r>
            <w:r w:rsidRPr="00893EA0">
              <w:rPr>
                <w:rFonts w:ascii="標楷體" w:eastAsia="標楷體" w:hAnsi="標楷體"/>
                <w:color w:val="000000" w:themeColor="text1"/>
                <w:sz w:val="22"/>
                <w:szCs w:val="22"/>
              </w:rPr>
              <w:t>5</w:t>
            </w:r>
            <w:r w:rsidRPr="00893EA0">
              <w:rPr>
                <w:rFonts w:ascii="標楷體" w:eastAsia="標楷體" w:hAnsi="標楷體" w:hint="eastAsia"/>
                <w:color w:val="000000" w:themeColor="text1"/>
                <w:sz w:val="22"/>
                <w:szCs w:val="22"/>
              </w:rPr>
              <w:t>日集中欲廢棄大型物品，於1</w:t>
            </w:r>
            <w:r w:rsidRPr="00893EA0">
              <w:rPr>
                <w:rFonts w:ascii="標楷體" w:eastAsia="標楷體" w:hAnsi="標楷體"/>
                <w:color w:val="000000" w:themeColor="text1"/>
                <w:sz w:val="22"/>
                <w:szCs w:val="22"/>
              </w:rPr>
              <w:t>2</w:t>
            </w:r>
            <w:r w:rsidRPr="00893EA0">
              <w:rPr>
                <w:rFonts w:ascii="標楷體" w:eastAsia="標楷體" w:hAnsi="標楷體" w:hint="eastAsia"/>
                <w:color w:val="000000" w:themeColor="text1"/>
                <w:sz w:val="22"/>
                <w:szCs w:val="22"/>
              </w:rPr>
              <w:t>月2</w:t>
            </w:r>
            <w:r w:rsidRPr="00893EA0">
              <w:rPr>
                <w:rFonts w:ascii="標楷體" w:eastAsia="標楷體" w:hAnsi="標楷體"/>
                <w:color w:val="000000" w:themeColor="text1"/>
                <w:sz w:val="22"/>
                <w:szCs w:val="22"/>
              </w:rPr>
              <w:t>6</w:t>
            </w:r>
            <w:r w:rsidRPr="00893EA0">
              <w:rPr>
                <w:rFonts w:ascii="標楷體" w:eastAsia="標楷體" w:hAnsi="標楷體" w:hint="eastAsia"/>
                <w:color w:val="000000" w:themeColor="text1"/>
                <w:sz w:val="22"/>
                <w:szCs w:val="22"/>
              </w:rPr>
              <w:t>日依時完成清運。</w:t>
            </w:r>
          </w:p>
          <w:p w14:paraId="43ADE206" w14:textId="1D906A5F" w:rsidR="002D0DEB" w:rsidRPr="009A6139" w:rsidRDefault="002D0DEB" w:rsidP="002D0DEB">
            <w:pPr>
              <w:spacing w:line="280" w:lineRule="exact"/>
              <w:rPr>
                <w:rFonts w:ascii="標楷體" w:eastAsia="標楷體" w:hAnsi="標楷體"/>
                <w:sz w:val="22"/>
                <w:szCs w:val="22"/>
              </w:rPr>
            </w:pPr>
            <w:r>
              <w:rPr>
                <w:rFonts w:ascii="標楷體" w:eastAsia="標楷體" w:hAnsi="標楷體" w:hint="eastAsia"/>
                <w:color w:val="000000" w:themeColor="text1"/>
                <w:sz w:val="22"/>
                <w:szCs w:val="22"/>
              </w:rPr>
              <w:t>(備</w:t>
            </w:r>
            <w:r>
              <w:rPr>
                <w:rFonts w:ascii="標楷體" w:eastAsia="標楷體" w:hAnsi="標楷體"/>
                <w:color w:val="000000" w:themeColor="text1"/>
                <w:sz w:val="22"/>
                <w:szCs w:val="22"/>
              </w:rPr>
              <w:t>註</w:t>
            </w:r>
            <w:r>
              <w:rPr>
                <w:rFonts w:ascii="標楷體" w:eastAsia="標楷體" w:hAnsi="標楷體" w:hint="eastAsia"/>
                <w:color w:val="000000" w:themeColor="text1"/>
                <w:sz w:val="22"/>
                <w:szCs w:val="22"/>
              </w:rPr>
              <w:t>:</w:t>
            </w:r>
            <w:r w:rsidRPr="002D0DEB">
              <w:rPr>
                <w:rFonts w:ascii="標楷體" w:eastAsia="標楷體" w:hAnsi="標楷體" w:hint="eastAsia"/>
                <w:color w:val="000000" w:themeColor="text1"/>
                <w:sz w:val="22"/>
                <w:szCs w:val="22"/>
              </w:rPr>
              <w:t>冷凍系2件、資工系5件、電子系21件、</w:t>
            </w:r>
            <w:proofErr w:type="gramStart"/>
            <w:r w:rsidRPr="002D0DEB">
              <w:rPr>
                <w:rFonts w:ascii="標楷體" w:eastAsia="標楷體" w:hAnsi="標楷體" w:hint="eastAsia"/>
                <w:color w:val="000000" w:themeColor="text1"/>
                <w:sz w:val="22"/>
                <w:szCs w:val="22"/>
              </w:rPr>
              <w:t>產運處</w:t>
            </w:r>
            <w:proofErr w:type="gramEnd"/>
            <w:r w:rsidRPr="002D0DEB">
              <w:rPr>
                <w:rFonts w:ascii="標楷體" w:eastAsia="標楷體" w:hAnsi="標楷體" w:hint="eastAsia"/>
                <w:color w:val="000000" w:themeColor="text1"/>
                <w:sz w:val="22"/>
                <w:szCs w:val="22"/>
              </w:rPr>
              <w:t>2件</w:t>
            </w:r>
            <w:r>
              <w:rPr>
                <w:rFonts w:ascii="標楷體" w:eastAsia="標楷體" w:hAnsi="標楷體" w:hint="eastAsia"/>
                <w:color w:val="000000" w:themeColor="text1"/>
                <w:sz w:val="22"/>
                <w:szCs w:val="22"/>
              </w:rPr>
              <w:t>、</w:t>
            </w:r>
            <w:r w:rsidRPr="002D0DEB">
              <w:rPr>
                <w:rFonts w:ascii="標楷體" w:eastAsia="標楷體" w:hAnsi="標楷體" w:hint="eastAsia"/>
                <w:color w:val="000000" w:themeColor="text1"/>
                <w:sz w:val="22"/>
                <w:szCs w:val="22"/>
              </w:rPr>
              <w:t>人文學院10件</w:t>
            </w:r>
            <w:r>
              <w:rPr>
                <w:rFonts w:ascii="標楷體" w:eastAsia="標楷體" w:hAnsi="標楷體" w:hint="eastAsia"/>
                <w:color w:val="000000" w:themeColor="text1"/>
                <w:sz w:val="22"/>
                <w:szCs w:val="22"/>
              </w:rPr>
              <w:t>)</w:t>
            </w:r>
          </w:p>
        </w:tc>
        <w:tc>
          <w:tcPr>
            <w:tcW w:w="453" w:type="pct"/>
          </w:tcPr>
          <w:p w14:paraId="00C4C844" w14:textId="600BCDE9" w:rsidR="002D0DEB" w:rsidRPr="00FD671D" w:rsidRDefault="002D0DEB" w:rsidP="002D0DEB">
            <w:pPr>
              <w:spacing w:line="320" w:lineRule="exact"/>
              <w:rPr>
                <w:rFonts w:ascii="標楷體" w:eastAsia="標楷體" w:hAnsi="標楷體"/>
                <w:sz w:val="22"/>
                <w:szCs w:val="22"/>
              </w:rPr>
            </w:pPr>
          </w:p>
        </w:tc>
      </w:tr>
      <w:tr w:rsidR="002D0DEB" w:rsidRPr="00B1557B" w14:paraId="5E3F3416" w14:textId="77777777" w:rsidTr="002D0DEB">
        <w:trPr>
          <w:trHeight w:val="565"/>
        </w:trPr>
        <w:tc>
          <w:tcPr>
            <w:tcW w:w="2013" w:type="pct"/>
          </w:tcPr>
          <w:p w14:paraId="70E463B6" w14:textId="4FBE9E9C" w:rsidR="002D0DEB" w:rsidRPr="009A6139" w:rsidRDefault="002D0DEB" w:rsidP="002D0DEB">
            <w:pPr>
              <w:ind w:left="330" w:hangingChars="150" w:hanging="330"/>
              <w:rPr>
                <w:rFonts w:ascii="標楷體" w:eastAsia="標楷體" w:hAnsi="標楷體"/>
                <w:color w:val="000000" w:themeColor="text1"/>
                <w:sz w:val="22"/>
                <w:szCs w:val="22"/>
              </w:rPr>
            </w:pPr>
            <w:r w:rsidRPr="00893EA0">
              <w:rPr>
                <w:rFonts w:ascii="標楷體" w:eastAsia="標楷體" w:hAnsi="標楷體" w:hint="eastAsia"/>
                <w:sz w:val="22"/>
                <w:szCs w:val="22"/>
              </w:rPr>
              <w:t>12.養</w:t>
            </w:r>
            <w:proofErr w:type="gramStart"/>
            <w:r w:rsidRPr="00893EA0">
              <w:rPr>
                <w:rFonts w:ascii="標楷體" w:eastAsia="標楷體" w:hAnsi="標楷體" w:hint="eastAsia"/>
                <w:sz w:val="22"/>
                <w:szCs w:val="22"/>
              </w:rPr>
              <w:t>浩學舍</w:t>
            </w:r>
            <w:proofErr w:type="gramEnd"/>
            <w:r w:rsidRPr="00893EA0">
              <w:rPr>
                <w:rFonts w:ascii="標楷體" w:eastAsia="標楷體" w:hAnsi="標楷體" w:hint="eastAsia"/>
                <w:sz w:val="22"/>
                <w:szCs w:val="22"/>
              </w:rPr>
              <w:t>靠近明秀湖及勤</w:t>
            </w:r>
            <w:proofErr w:type="gramStart"/>
            <w:r w:rsidRPr="00893EA0">
              <w:rPr>
                <w:rFonts w:ascii="標楷體" w:eastAsia="標楷體" w:hAnsi="標楷體" w:hint="eastAsia"/>
                <w:sz w:val="22"/>
                <w:szCs w:val="22"/>
              </w:rPr>
              <w:t>益學舍北</w:t>
            </w:r>
            <w:proofErr w:type="gramEnd"/>
            <w:r w:rsidRPr="00893EA0">
              <w:rPr>
                <w:rFonts w:ascii="標楷體" w:eastAsia="標楷體" w:hAnsi="標楷體" w:hint="eastAsia"/>
                <w:sz w:val="22"/>
                <w:szCs w:val="22"/>
              </w:rPr>
              <w:t>側的樹枝清理</w:t>
            </w:r>
          </w:p>
        </w:tc>
        <w:tc>
          <w:tcPr>
            <w:tcW w:w="584" w:type="pct"/>
          </w:tcPr>
          <w:p w14:paraId="04D23126" w14:textId="6780D945"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30</w:t>
            </w:r>
          </w:p>
        </w:tc>
        <w:tc>
          <w:tcPr>
            <w:tcW w:w="1950" w:type="pct"/>
            <w:gridSpan w:val="2"/>
          </w:tcPr>
          <w:p w14:paraId="0EB42998" w14:textId="71FABED9" w:rsidR="002D0DEB" w:rsidRPr="009A6139" w:rsidRDefault="002D0DEB" w:rsidP="002D0DEB">
            <w:pPr>
              <w:spacing w:line="320" w:lineRule="exact"/>
              <w:rPr>
                <w:rFonts w:ascii="標楷體" w:eastAsia="標楷體" w:hAnsi="標楷體"/>
                <w:color w:val="000000" w:themeColor="text1"/>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月3</w:t>
            </w:r>
            <w:r w:rsidRPr="00893EA0">
              <w:rPr>
                <w:rFonts w:ascii="標楷體" w:eastAsia="標楷體" w:hAnsi="標楷體"/>
                <w:sz w:val="22"/>
                <w:szCs w:val="22"/>
              </w:rPr>
              <w:t>0</w:t>
            </w:r>
            <w:r w:rsidRPr="00893EA0">
              <w:rPr>
                <w:rFonts w:ascii="標楷體" w:eastAsia="標楷體" w:hAnsi="標楷體" w:hint="eastAsia"/>
                <w:sz w:val="22"/>
                <w:szCs w:val="22"/>
              </w:rPr>
              <w:t>日完成</w:t>
            </w:r>
          </w:p>
        </w:tc>
        <w:tc>
          <w:tcPr>
            <w:tcW w:w="453" w:type="pct"/>
          </w:tcPr>
          <w:p w14:paraId="30AC54D5"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53222A4E" w14:textId="77777777" w:rsidTr="002D0DEB">
        <w:trPr>
          <w:trHeight w:val="565"/>
        </w:trPr>
        <w:tc>
          <w:tcPr>
            <w:tcW w:w="2013" w:type="pct"/>
          </w:tcPr>
          <w:p w14:paraId="39BE1F7C" w14:textId="5ED7AD8C" w:rsidR="002D0DEB" w:rsidRPr="009A6139" w:rsidRDefault="002D0DEB" w:rsidP="002D0DEB">
            <w:pPr>
              <w:ind w:left="110" w:hangingChars="50" w:hanging="110"/>
              <w:rPr>
                <w:rFonts w:ascii="標楷體" w:eastAsia="標楷體" w:hAnsi="標楷體"/>
                <w:color w:val="000000" w:themeColor="text1"/>
                <w:sz w:val="22"/>
                <w:szCs w:val="22"/>
              </w:rPr>
            </w:pPr>
            <w:r w:rsidRPr="00893EA0">
              <w:rPr>
                <w:rFonts w:ascii="標楷體" w:eastAsia="標楷體" w:hAnsi="標楷體" w:hint="eastAsia"/>
                <w:sz w:val="22"/>
                <w:szCs w:val="22"/>
              </w:rPr>
              <w:t>13.駐</w:t>
            </w:r>
            <w:proofErr w:type="gramStart"/>
            <w:r w:rsidRPr="00893EA0">
              <w:rPr>
                <w:rFonts w:ascii="標楷體" w:eastAsia="標楷體" w:hAnsi="標楷體" w:hint="eastAsia"/>
                <w:sz w:val="22"/>
                <w:szCs w:val="22"/>
              </w:rPr>
              <w:t>警隊旁圍牆</w:t>
            </w:r>
            <w:proofErr w:type="gramEnd"/>
            <w:r w:rsidRPr="00893EA0">
              <w:rPr>
                <w:rFonts w:ascii="標楷體" w:eastAsia="標楷體" w:hAnsi="標楷體" w:hint="eastAsia"/>
                <w:sz w:val="22"/>
                <w:szCs w:val="22"/>
              </w:rPr>
              <w:t>縫雜物垃圾清理</w:t>
            </w:r>
          </w:p>
        </w:tc>
        <w:tc>
          <w:tcPr>
            <w:tcW w:w="584" w:type="pct"/>
          </w:tcPr>
          <w:p w14:paraId="4DCABCAD" w14:textId="3F08FF2F"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113.</w:t>
            </w:r>
            <w:r w:rsidRPr="00893EA0">
              <w:rPr>
                <w:rFonts w:ascii="標楷體" w:eastAsia="標楷體" w:hAnsi="標楷體"/>
                <w:color w:val="000000" w:themeColor="text1"/>
                <w:sz w:val="22"/>
                <w:szCs w:val="22"/>
              </w:rPr>
              <w:t>12</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3</w:t>
            </w:r>
            <w:r w:rsidRPr="00893EA0">
              <w:rPr>
                <w:rFonts w:ascii="標楷體" w:eastAsia="標楷體" w:hAnsi="標楷體" w:hint="eastAsia"/>
                <w:color w:val="000000" w:themeColor="text1"/>
                <w:sz w:val="22"/>
                <w:szCs w:val="22"/>
              </w:rPr>
              <w:t>1</w:t>
            </w:r>
          </w:p>
        </w:tc>
        <w:tc>
          <w:tcPr>
            <w:tcW w:w="1950" w:type="pct"/>
            <w:gridSpan w:val="2"/>
          </w:tcPr>
          <w:p w14:paraId="75B51083" w14:textId="44DBC084"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w:t>
            </w:r>
            <w:r w:rsidRPr="00893EA0">
              <w:rPr>
                <w:rFonts w:ascii="標楷體" w:eastAsia="標楷體" w:hAnsi="標楷體"/>
                <w:sz w:val="22"/>
                <w:szCs w:val="22"/>
              </w:rPr>
              <w:t>2</w:t>
            </w:r>
            <w:r w:rsidRPr="00893EA0">
              <w:rPr>
                <w:rFonts w:ascii="標楷體" w:eastAsia="標楷體" w:hAnsi="標楷體" w:hint="eastAsia"/>
                <w:sz w:val="22"/>
                <w:szCs w:val="22"/>
              </w:rPr>
              <w:t>月3</w:t>
            </w:r>
            <w:r w:rsidRPr="00893EA0">
              <w:rPr>
                <w:rFonts w:ascii="標楷體" w:eastAsia="標楷體" w:hAnsi="標楷體"/>
                <w:sz w:val="22"/>
                <w:szCs w:val="22"/>
              </w:rPr>
              <w:t>1</w:t>
            </w:r>
            <w:r w:rsidRPr="00893EA0">
              <w:rPr>
                <w:rFonts w:ascii="標楷體" w:eastAsia="標楷體" w:hAnsi="標楷體" w:hint="eastAsia"/>
                <w:sz w:val="22"/>
                <w:szCs w:val="22"/>
              </w:rPr>
              <w:t>日完成</w:t>
            </w:r>
          </w:p>
        </w:tc>
        <w:tc>
          <w:tcPr>
            <w:tcW w:w="453" w:type="pct"/>
          </w:tcPr>
          <w:p w14:paraId="3E475F5C"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323471BA" w14:textId="77777777" w:rsidTr="002D0DEB">
        <w:trPr>
          <w:trHeight w:val="565"/>
        </w:trPr>
        <w:tc>
          <w:tcPr>
            <w:tcW w:w="2013" w:type="pct"/>
          </w:tcPr>
          <w:p w14:paraId="60BDE307" w14:textId="1329BCC3" w:rsidR="002D0DEB" w:rsidRPr="009A6139" w:rsidRDefault="002D0DEB" w:rsidP="002D0DEB">
            <w:pPr>
              <w:ind w:left="110" w:hangingChars="50" w:hanging="110"/>
              <w:rPr>
                <w:rFonts w:ascii="標楷體" w:eastAsia="標楷體" w:hAnsi="標楷體"/>
                <w:color w:val="000000" w:themeColor="text1"/>
                <w:sz w:val="22"/>
                <w:szCs w:val="22"/>
              </w:rPr>
            </w:pPr>
            <w:r w:rsidRPr="00893EA0">
              <w:rPr>
                <w:rFonts w:ascii="標楷體" w:eastAsia="標楷體" w:hAnsi="標楷體" w:hint="eastAsia"/>
                <w:sz w:val="22"/>
                <w:szCs w:val="22"/>
              </w:rPr>
              <w:t>14.大門往坪林森林公園道路兩側割草</w:t>
            </w:r>
          </w:p>
        </w:tc>
        <w:tc>
          <w:tcPr>
            <w:tcW w:w="584" w:type="pct"/>
          </w:tcPr>
          <w:p w14:paraId="6FBB6493" w14:textId="48FA3F25"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6</w:t>
            </w:r>
          </w:p>
        </w:tc>
        <w:tc>
          <w:tcPr>
            <w:tcW w:w="1950" w:type="pct"/>
            <w:gridSpan w:val="2"/>
          </w:tcPr>
          <w:p w14:paraId="030E3DDD" w14:textId="02739A32" w:rsidR="002D0DEB" w:rsidRPr="009A6139" w:rsidRDefault="002D0DEB" w:rsidP="002D0DEB">
            <w:pPr>
              <w:spacing w:line="320" w:lineRule="exact"/>
              <w:rPr>
                <w:rFonts w:ascii="標楷體" w:eastAsia="標楷體" w:hAnsi="標楷體"/>
                <w:sz w:val="22"/>
                <w:szCs w:val="22"/>
              </w:rPr>
            </w:pPr>
            <w:r w:rsidRPr="00893EA0">
              <w:rPr>
                <w:rFonts w:ascii="標楷體" w:eastAsia="標楷體" w:hAnsi="標楷體" w:hint="eastAsia"/>
                <w:sz w:val="22"/>
                <w:szCs w:val="22"/>
              </w:rPr>
              <w:t>已於1月6日完成</w:t>
            </w:r>
          </w:p>
        </w:tc>
        <w:tc>
          <w:tcPr>
            <w:tcW w:w="453" w:type="pct"/>
          </w:tcPr>
          <w:p w14:paraId="5467EE79"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2AA4E1FB" w14:textId="77777777" w:rsidTr="002D0DEB">
        <w:trPr>
          <w:trHeight w:val="565"/>
        </w:trPr>
        <w:tc>
          <w:tcPr>
            <w:tcW w:w="2013" w:type="pct"/>
          </w:tcPr>
          <w:p w14:paraId="20FBA7EA" w14:textId="433B43B4" w:rsidR="002D0DEB" w:rsidRPr="009A6139" w:rsidRDefault="002D0DEB" w:rsidP="002D0DEB">
            <w:pPr>
              <w:ind w:left="110" w:hangingChars="50" w:hanging="110"/>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15.太平運動公園、</w:t>
            </w:r>
            <w:proofErr w:type="gramStart"/>
            <w:r w:rsidRPr="00893EA0">
              <w:rPr>
                <w:rFonts w:ascii="標楷體" w:eastAsia="標楷體" w:hAnsi="標楷體" w:hint="eastAsia"/>
                <w:color w:val="000000" w:themeColor="text1"/>
                <w:sz w:val="22"/>
                <w:szCs w:val="22"/>
              </w:rPr>
              <w:t>洪厝段割草</w:t>
            </w:r>
            <w:proofErr w:type="gramEnd"/>
          </w:p>
        </w:tc>
        <w:tc>
          <w:tcPr>
            <w:tcW w:w="584" w:type="pct"/>
          </w:tcPr>
          <w:p w14:paraId="71659073" w14:textId="0A9CB908"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7</w:t>
            </w:r>
          </w:p>
        </w:tc>
        <w:tc>
          <w:tcPr>
            <w:tcW w:w="1950" w:type="pct"/>
            <w:gridSpan w:val="2"/>
          </w:tcPr>
          <w:p w14:paraId="606380D0" w14:textId="1B2328AC"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已於1月7日完成</w:t>
            </w:r>
          </w:p>
        </w:tc>
        <w:tc>
          <w:tcPr>
            <w:tcW w:w="453" w:type="pct"/>
          </w:tcPr>
          <w:p w14:paraId="6451A146"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70D6F8E9" w14:textId="77777777" w:rsidTr="00B37A14">
        <w:trPr>
          <w:trHeight w:val="565"/>
        </w:trPr>
        <w:tc>
          <w:tcPr>
            <w:tcW w:w="2013" w:type="pct"/>
          </w:tcPr>
          <w:p w14:paraId="127E3513" w14:textId="3093643B" w:rsidR="002D0DEB" w:rsidRPr="009A6139" w:rsidRDefault="002D0DEB" w:rsidP="002D0DEB">
            <w:pPr>
              <w:spacing w:line="320" w:lineRule="exact"/>
              <w:ind w:left="110" w:hangingChars="50" w:hanging="110"/>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16.校長公館內部清理</w:t>
            </w:r>
          </w:p>
        </w:tc>
        <w:tc>
          <w:tcPr>
            <w:tcW w:w="584" w:type="pct"/>
          </w:tcPr>
          <w:p w14:paraId="0EC6DA0B" w14:textId="00CB72BF"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8</w:t>
            </w:r>
          </w:p>
        </w:tc>
        <w:tc>
          <w:tcPr>
            <w:tcW w:w="1950" w:type="pct"/>
            <w:gridSpan w:val="2"/>
          </w:tcPr>
          <w:p w14:paraId="7DA79E0D" w14:textId="17FDAE7B"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已於1月8日完成</w:t>
            </w:r>
          </w:p>
        </w:tc>
        <w:tc>
          <w:tcPr>
            <w:tcW w:w="453" w:type="pct"/>
            <w:tcBorders>
              <w:right w:val="single" w:sz="12" w:space="0" w:color="auto"/>
            </w:tcBorders>
          </w:tcPr>
          <w:p w14:paraId="2267528F"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4C42F8B9" w14:textId="77777777" w:rsidTr="00B37A14">
        <w:trPr>
          <w:trHeight w:val="565"/>
        </w:trPr>
        <w:tc>
          <w:tcPr>
            <w:tcW w:w="2013" w:type="pct"/>
          </w:tcPr>
          <w:p w14:paraId="0217EEFF" w14:textId="3CD9A98B" w:rsidR="002D0DEB" w:rsidRPr="009A6139" w:rsidRDefault="002D0DEB" w:rsidP="002D0DEB">
            <w:pPr>
              <w:spacing w:line="320" w:lineRule="exact"/>
              <w:ind w:left="110" w:hangingChars="50" w:hanging="110"/>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17.</w:t>
            </w:r>
            <w:proofErr w:type="gramStart"/>
            <w:r w:rsidRPr="00893EA0">
              <w:rPr>
                <w:rFonts w:ascii="標楷體" w:eastAsia="標楷體" w:hAnsi="標楷體" w:hint="eastAsia"/>
                <w:color w:val="000000" w:themeColor="text1"/>
                <w:sz w:val="22"/>
                <w:szCs w:val="22"/>
              </w:rPr>
              <w:t>青永館</w:t>
            </w:r>
            <w:proofErr w:type="gramEnd"/>
            <w:r w:rsidRPr="00893EA0">
              <w:rPr>
                <w:rFonts w:ascii="標楷體" w:eastAsia="標楷體" w:hAnsi="標楷體" w:hint="eastAsia"/>
                <w:color w:val="000000" w:themeColor="text1"/>
                <w:sz w:val="22"/>
                <w:szCs w:val="22"/>
              </w:rPr>
              <w:t>6</w:t>
            </w:r>
            <w:r w:rsidRPr="00893EA0">
              <w:rPr>
                <w:rFonts w:ascii="標楷體" w:eastAsia="標楷體" w:hAnsi="標楷體"/>
                <w:color w:val="000000" w:themeColor="text1"/>
                <w:sz w:val="22"/>
                <w:szCs w:val="22"/>
              </w:rPr>
              <w:t>F</w:t>
            </w:r>
            <w:r w:rsidRPr="00893EA0">
              <w:rPr>
                <w:rFonts w:ascii="標楷體" w:eastAsia="標楷體" w:hAnsi="標楷體" w:hint="eastAsia"/>
                <w:color w:val="000000" w:themeColor="text1"/>
                <w:sz w:val="22"/>
                <w:szCs w:val="22"/>
              </w:rPr>
              <w:t>諮商組陽台平台雜草清理</w:t>
            </w:r>
          </w:p>
        </w:tc>
        <w:tc>
          <w:tcPr>
            <w:tcW w:w="584" w:type="pct"/>
          </w:tcPr>
          <w:p w14:paraId="6B3852EC" w14:textId="39FD5DC0"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.9</w:t>
            </w:r>
          </w:p>
        </w:tc>
        <w:tc>
          <w:tcPr>
            <w:tcW w:w="1950" w:type="pct"/>
            <w:gridSpan w:val="2"/>
          </w:tcPr>
          <w:p w14:paraId="6AD220F8" w14:textId="05909FE4"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已於1月9日完成</w:t>
            </w:r>
          </w:p>
        </w:tc>
        <w:tc>
          <w:tcPr>
            <w:tcW w:w="453" w:type="pct"/>
            <w:tcBorders>
              <w:right w:val="single" w:sz="12" w:space="0" w:color="auto"/>
            </w:tcBorders>
          </w:tcPr>
          <w:p w14:paraId="1A47B6F8"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782C24B9" w14:textId="77777777" w:rsidTr="00B37A14">
        <w:trPr>
          <w:trHeight w:val="565"/>
        </w:trPr>
        <w:tc>
          <w:tcPr>
            <w:tcW w:w="2013" w:type="pct"/>
          </w:tcPr>
          <w:p w14:paraId="404CA6A0" w14:textId="16673C01" w:rsidR="002D0DEB" w:rsidRPr="009A6139" w:rsidRDefault="002D0DEB" w:rsidP="002D0DEB">
            <w:pPr>
              <w:spacing w:line="320" w:lineRule="exact"/>
              <w:ind w:left="110" w:hangingChars="50" w:hanging="110"/>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18.通知景觀系整理本月大型廢棄物之物件，因數量較多，請先做好分類以利後續清理工作</w:t>
            </w:r>
          </w:p>
        </w:tc>
        <w:tc>
          <w:tcPr>
            <w:tcW w:w="584" w:type="pct"/>
          </w:tcPr>
          <w:p w14:paraId="57A124A9" w14:textId="0FAA6CFA"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.1</w:t>
            </w:r>
            <w:r w:rsidRPr="00893EA0">
              <w:rPr>
                <w:rFonts w:ascii="標楷體" w:eastAsia="標楷體" w:hAnsi="標楷體"/>
                <w:color w:val="000000" w:themeColor="text1"/>
                <w:sz w:val="22"/>
                <w:szCs w:val="22"/>
              </w:rPr>
              <w:t>0</w:t>
            </w:r>
          </w:p>
        </w:tc>
        <w:tc>
          <w:tcPr>
            <w:tcW w:w="1950" w:type="pct"/>
            <w:gridSpan w:val="2"/>
          </w:tcPr>
          <w:p w14:paraId="5C084DBF" w14:textId="3633B14D"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已於1月1</w:t>
            </w:r>
            <w:r w:rsidRPr="00893EA0">
              <w:rPr>
                <w:rFonts w:ascii="標楷體" w:eastAsia="標楷體" w:hAnsi="標楷體"/>
                <w:sz w:val="22"/>
                <w:szCs w:val="22"/>
              </w:rPr>
              <w:t>0</w:t>
            </w:r>
            <w:r w:rsidRPr="00893EA0">
              <w:rPr>
                <w:rFonts w:ascii="標楷體" w:eastAsia="標楷體" w:hAnsi="標楷體" w:hint="eastAsia"/>
                <w:sz w:val="22"/>
                <w:szCs w:val="22"/>
              </w:rPr>
              <w:t>日完成</w:t>
            </w:r>
          </w:p>
        </w:tc>
        <w:tc>
          <w:tcPr>
            <w:tcW w:w="453" w:type="pct"/>
            <w:tcBorders>
              <w:right w:val="single" w:sz="12" w:space="0" w:color="auto"/>
            </w:tcBorders>
          </w:tcPr>
          <w:p w14:paraId="459B76DF"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274529C4" w14:textId="77777777" w:rsidTr="00B37A14">
        <w:trPr>
          <w:trHeight w:val="565"/>
        </w:trPr>
        <w:tc>
          <w:tcPr>
            <w:tcW w:w="2013" w:type="pct"/>
          </w:tcPr>
          <w:p w14:paraId="5089B3A2" w14:textId="1175BFEB" w:rsidR="002D0DEB" w:rsidRPr="009A6139" w:rsidRDefault="002D0DEB" w:rsidP="002D0DEB">
            <w:pPr>
              <w:spacing w:line="320" w:lineRule="exact"/>
              <w:ind w:left="220" w:hangingChars="100" w:hanging="220"/>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19.犬隻管理要點擬定</w:t>
            </w:r>
          </w:p>
        </w:tc>
        <w:tc>
          <w:tcPr>
            <w:tcW w:w="584" w:type="pct"/>
          </w:tcPr>
          <w:p w14:paraId="4DBD3361" w14:textId="60EC3F3C"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.1</w:t>
            </w:r>
            <w:r w:rsidRPr="00893EA0">
              <w:rPr>
                <w:rFonts w:ascii="標楷體" w:eastAsia="標楷體" w:hAnsi="標楷體"/>
                <w:color w:val="000000" w:themeColor="text1"/>
                <w:sz w:val="22"/>
                <w:szCs w:val="22"/>
              </w:rPr>
              <w:t>0</w:t>
            </w:r>
          </w:p>
        </w:tc>
        <w:tc>
          <w:tcPr>
            <w:tcW w:w="1950" w:type="pct"/>
            <w:gridSpan w:val="2"/>
          </w:tcPr>
          <w:p w14:paraId="6E68EECC" w14:textId="56B2879E"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sz w:val="22"/>
                <w:szCs w:val="22"/>
              </w:rPr>
              <w:t>目前已與鄧美貞主任於1月10日討論本要點草案，將提出修訂版本並於2月份先行向主秘報告。</w:t>
            </w:r>
          </w:p>
        </w:tc>
        <w:tc>
          <w:tcPr>
            <w:tcW w:w="453" w:type="pct"/>
            <w:tcBorders>
              <w:right w:val="single" w:sz="12" w:space="0" w:color="auto"/>
            </w:tcBorders>
          </w:tcPr>
          <w:p w14:paraId="4A9DEACA"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48095E1C" w14:textId="77777777" w:rsidTr="002D0DEB">
        <w:trPr>
          <w:trHeight w:val="565"/>
        </w:trPr>
        <w:tc>
          <w:tcPr>
            <w:tcW w:w="2013" w:type="pct"/>
            <w:vAlign w:val="center"/>
          </w:tcPr>
          <w:p w14:paraId="23600AA3" w14:textId="6D504DC5" w:rsidR="002D0DEB" w:rsidRPr="009A6139" w:rsidRDefault="002D0DEB" w:rsidP="002D0DEB">
            <w:pPr>
              <w:spacing w:line="320" w:lineRule="exact"/>
              <w:rPr>
                <w:rFonts w:ascii="標楷體" w:eastAsia="標楷體" w:hAnsi="標楷體"/>
                <w:color w:val="000000" w:themeColor="text1"/>
                <w:sz w:val="22"/>
                <w:szCs w:val="22"/>
              </w:rPr>
            </w:pPr>
            <w:r w:rsidRPr="00893EA0">
              <w:rPr>
                <w:rFonts w:eastAsia="標楷體" w:hint="eastAsia"/>
                <w:sz w:val="22"/>
                <w:szCs w:val="22"/>
              </w:rPr>
              <w:t>20.</w:t>
            </w:r>
            <w:r w:rsidRPr="00893EA0">
              <w:rPr>
                <w:rFonts w:eastAsia="標楷體"/>
                <w:sz w:val="22"/>
                <w:szCs w:val="22"/>
              </w:rPr>
              <w:t>各單位設備、儀器及勞務等各項採購作</w:t>
            </w:r>
            <w:r w:rsidRPr="00893EA0">
              <w:rPr>
                <w:rFonts w:eastAsia="標楷體"/>
                <w:sz w:val="22"/>
                <w:szCs w:val="22"/>
              </w:rPr>
              <w:lastRenderedPageBreak/>
              <w:t>業及驗收作業</w:t>
            </w:r>
          </w:p>
        </w:tc>
        <w:tc>
          <w:tcPr>
            <w:tcW w:w="584" w:type="pct"/>
            <w:vAlign w:val="center"/>
          </w:tcPr>
          <w:p w14:paraId="3684DF2A" w14:textId="4D424289" w:rsidR="002D0DEB" w:rsidRPr="009A6139" w:rsidRDefault="002D0DEB" w:rsidP="002D0DEB">
            <w:pPr>
              <w:rPr>
                <w:rFonts w:ascii="標楷體" w:eastAsia="標楷體" w:hAnsi="標楷體"/>
                <w:color w:val="000000" w:themeColor="text1"/>
                <w:sz w:val="22"/>
                <w:szCs w:val="22"/>
              </w:rPr>
            </w:pPr>
            <w:r w:rsidRPr="00893EA0">
              <w:rPr>
                <w:rFonts w:eastAsia="標楷體"/>
                <w:sz w:val="22"/>
                <w:szCs w:val="22"/>
              </w:rPr>
              <w:lastRenderedPageBreak/>
              <w:t>114.1.6</w:t>
            </w:r>
          </w:p>
        </w:tc>
        <w:tc>
          <w:tcPr>
            <w:tcW w:w="1950" w:type="pct"/>
            <w:gridSpan w:val="2"/>
          </w:tcPr>
          <w:p w14:paraId="7BB20609" w14:textId="77777777" w:rsidR="002D0DEB" w:rsidRPr="00893EA0" w:rsidRDefault="002D0DEB" w:rsidP="002D0DEB">
            <w:pPr>
              <w:spacing w:line="300" w:lineRule="exact"/>
              <w:ind w:left="110" w:hangingChars="50" w:hanging="110"/>
              <w:rPr>
                <w:rFonts w:eastAsia="標楷體"/>
                <w:sz w:val="22"/>
                <w:szCs w:val="22"/>
              </w:rPr>
            </w:pPr>
            <w:r w:rsidRPr="00893EA0">
              <w:rPr>
                <w:rFonts w:eastAsia="標楷體"/>
                <w:sz w:val="22"/>
                <w:szCs w:val="22"/>
              </w:rPr>
              <w:t>1.113</w:t>
            </w:r>
            <w:r w:rsidRPr="00893EA0">
              <w:rPr>
                <w:rFonts w:eastAsia="標楷體"/>
                <w:sz w:val="22"/>
                <w:szCs w:val="22"/>
              </w:rPr>
              <w:t>年</w:t>
            </w:r>
            <w:r w:rsidRPr="00893EA0">
              <w:rPr>
                <w:rFonts w:eastAsia="標楷體"/>
                <w:color w:val="FF0000"/>
                <w:sz w:val="22"/>
                <w:szCs w:val="22"/>
              </w:rPr>
              <w:t>12</w:t>
            </w:r>
            <w:r w:rsidRPr="00893EA0">
              <w:rPr>
                <w:rFonts w:eastAsia="標楷體"/>
                <w:sz w:val="22"/>
                <w:szCs w:val="22"/>
              </w:rPr>
              <w:t>月份辦理各單位</w:t>
            </w:r>
            <w:r w:rsidRPr="00893EA0">
              <w:rPr>
                <w:rFonts w:eastAsia="標楷體"/>
                <w:sz w:val="22"/>
                <w:szCs w:val="22"/>
              </w:rPr>
              <w:t>15</w:t>
            </w:r>
            <w:r w:rsidRPr="00893EA0">
              <w:rPr>
                <w:rFonts w:eastAsia="標楷體"/>
                <w:sz w:val="22"/>
                <w:szCs w:val="22"/>
              </w:rPr>
              <w:t>萬元以上採購新增</w:t>
            </w:r>
            <w:r w:rsidRPr="00893EA0">
              <w:rPr>
                <w:rFonts w:eastAsia="標楷體"/>
                <w:color w:val="FF0000"/>
                <w:sz w:val="22"/>
                <w:szCs w:val="22"/>
              </w:rPr>
              <w:t>10</w:t>
            </w:r>
            <w:r w:rsidRPr="00893EA0">
              <w:rPr>
                <w:rFonts w:eastAsia="標楷體"/>
                <w:sz w:val="22"/>
                <w:szCs w:val="22"/>
              </w:rPr>
              <w:t>件。</w:t>
            </w:r>
          </w:p>
          <w:p w14:paraId="227220D5" w14:textId="779E8D03" w:rsidR="002D0DEB" w:rsidRPr="009A6139" w:rsidRDefault="002D0DEB" w:rsidP="002D0DEB">
            <w:pPr>
              <w:spacing w:line="300" w:lineRule="exact"/>
              <w:rPr>
                <w:rFonts w:ascii="標楷體" w:eastAsia="標楷體" w:hAnsi="標楷體"/>
                <w:sz w:val="22"/>
                <w:szCs w:val="22"/>
              </w:rPr>
            </w:pPr>
            <w:r w:rsidRPr="00893EA0">
              <w:rPr>
                <w:rFonts w:eastAsia="標楷體"/>
                <w:sz w:val="22"/>
                <w:szCs w:val="22"/>
              </w:rPr>
              <w:lastRenderedPageBreak/>
              <w:t>2.</w:t>
            </w:r>
            <w:r w:rsidRPr="00893EA0">
              <w:rPr>
                <w:rFonts w:ascii="標楷體" w:eastAsia="標楷體" w:hAnsi="標楷體" w:hint="eastAsia"/>
                <w:sz w:val="22"/>
                <w:szCs w:val="22"/>
              </w:rPr>
              <w:t>已於1月6日完成</w:t>
            </w:r>
            <w:proofErr w:type="gramStart"/>
            <w:r w:rsidRPr="00893EA0">
              <w:rPr>
                <w:rFonts w:ascii="標楷體" w:eastAsia="標楷體" w:hAnsi="標楷體" w:hint="eastAsia"/>
                <w:sz w:val="22"/>
                <w:szCs w:val="22"/>
              </w:rPr>
              <w:t>113</w:t>
            </w:r>
            <w:proofErr w:type="gramEnd"/>
            <w:r w:rsidRPr="00893EA0">
              <w:rPr>
                <w:rFonts w:ascii="標楷體" w:eastAsia="標楷體" w:hAnsi="標楷體" w:hint="eastAsia"/>
                <w:sz w:val="22"/>
                <w:szCs w:val="22"/>
              </w:rPr>
              <w:t>年度各單位採購案結案。</w:t>
            </w:r>
          </w:p>
        </w:tc>
        <w:tc>
          <w:tcPr>
            <w:tcW w:w="453" w:type="pct"/>
            <w:tcBorders>
              <w:right w:val="single" w:sz="12" w:space="0" w:color="auto"/>
            </w:tcBorders>
          </w:tcPr>
          <w:p w14:paraId="0F62454D" w14:textId="77777777" w:rsidR="002D0DEB" w:rsidRPr="00FD671D" w:rsidRDefault="002D0DEB" w:rsidP="002D0DEB">
            <w:pPr>
              <w:spacing w:line="320" w:lineRule="exact"/>
              <w:rPr>
                <w:rFonts w:ascii="標楷體" w:eastAsia="標楷體" w:hAnsi="標楷體"/>
                <w:sz w:val="22"/>
                <w:szCs w:val="22"/>
              </w:rPr>
            </w:pPr>
          </w:p>
        </w:tc>
      </w:tr>
      <w:tr w:rsidR="002D0DEB" w:rsidRPr="00B1557B" w14:paraId="7A8B7A9F" w14:textId="77777777"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29C80C45" w14:textId="77777777" w:rsidR="002D0DEB" w:rsidRPr="007F591D" w:rsidRDefault="002D0DEB" w:rsidP="002D0DEB">
            <w:pPr>
              <w:spacing w:line="260" w:lineRule="exact"/>
              <w:jc w:val="center"/>
              <w:rPr>
                <w:rFonts w:eastAsia="標楷體"/>
                <w:b/>
                <w:color w:val="000000"/>
                <w:sz w:val="20"/>
                <w:szCs w:val="20"/>
              </w:rPr>
            </w:pPr>
            <w:r w:rsidRPr="007F591D">
              <w:rPr>
                <w:rFonts w:eastAsia="標楷體"/>
                <w:b/>
                <w:color w:val="000000"/>
                <w:sz w:val="20"/>
                <w:szCs w:val="20"/>
              </w:rPr>
              <w:t>進行中／預計辦理業辦事項</w:t>
            </w:r>
          </w:p>
        </w:tc>
      </w:tr>
      <w:tr w:rsidR="002D0DEB" w:rsidRPr="00B1557B" w14:paraId="19BA0917" w14:textId="77777777" w:rsidTr="00B37A14">
        <w:trPr>
          <w:trHeight w:val="377"/>
        </w:trPr>
        <w:tc>
          <w:tcPr>
            <w:tcW w:w="2013" w:type="pct"/>
            <w:tcBorders>
              <w:left w:val="single" w:sz="12" w:space="0" w:color="auto"/>
            </w:tcBorders>
            <w:shd w:val="clear" w:color="auto" w:fill="D9E2F3" w:themeFill="accent5" w:themeFillTint="33"/>
          </w:tcPr>
          <w:p w14:paraId="53EC1182" w14:textId="77777777" w:rsidR="002D0DEB" w:rsidRPr="007F591D" w:rsidRDefault="002D0DEB" w:rsidP="002D0DEB">
            <w:pPr>
              <w:spacing w:line="260" w:lineRule="exact"/>
              <w:jc w:val="center"/>
              <w:rPr>
                <w:rFonts w:eastAsia="標楷體"/>
                <w:color w:val="000000"/>
                <w:sz w:val="20"/>
                <w:szCs w:val="20"/>
              </w:rPr>
            </w:pPr>
            <w:r w:rsidRPr="007F591D">
              <w:rPr>
                <w:rFonts w:eastAsia="標楷體"/>
                <w:color w:val="000000"/>
                <w:sz w:val="20"/>
                <w:szCs w:val="20"/>
              </w:rPr>
              <w:t>業辦事項名稱</w:t>
            </w:r>
          </w:p>
        </w:tc>
        <w:tc>
          <w:tcPr>
            <w:tcW w:w="584" w:type="pct"/>
            <w:shd w:val="clear" w:color="auto" w:fill="D9E2F3" w:themeFill="accent5" w:themeFillTint="33"/>
          </w:tcPr>
          <w:p w14:paraId="226889DC" w14:textId="77777777" w:rsidR="002D0DEB" w:rsidRPr="007F591D" w:rsidRDefault="002D0DEB" w:rsidP="002D0DEB">
            <w:pPr>
              <w:spacing w:line="260" w:lineRule="exact"/>
              <w:jc w:val="center"/>
              <w:rPr>
                <w:rFonts w:eastAsia="標楷體"/>
                <w:color w:val="000000"/>
                <w:sz w:val="20"/>
                <w:szCs w:val="20"/>
              </w:rPr>
            </w:pPr>
            <w:r w:rsidRPr="007F591D">
              <w:rPr>
                <w:rFonts w:eastAsia="標楷體"/>
                <w:color w:val="000000"/>
                <w:sz w:val="20"/>
                <w:szCs w:val="20"/>
              </w:rPr>
              <w:t>預計完成</w:t>
            </w:r>
          </w:p>
          <w:p w14:paraId="1F7D8A66" w14:textId="77777777" w:rsidR="002D0DEB" w:rsidRPr="007F591D" w:rsidRDefault="002D0DEB" w:rsidP="002D0DEB">
            <w:pPr>
              <w:spacing w:line="260" w:lineRule="exact"/>
              <w:jc w:val="center"/>
              <w:rPr>
                <w:rFonts w:eastAsia="標楷體"/>
                <w:color w:val="000000"/>
                <w:sz w:val="20"/>
                <w:szCs w:val="20"/>
              </w:rPr>
            </w:pPr>
            <w:r w:rsidRPr="007F591D">
              <w:rPr>
                <w:rFonts w:eastAsia="標楷體"/>
                <w:color w:val="000000"/>
                <w:sz w:val="20"/>
                <w:szCs w:val="20"/>
              </w:rPr>
              <w:t>時間</w:t>
            </w:r>
          </w:p>
        </w:tc>
        <w:tc>
          <w:tcPr>
            <w:tcW w:w="1430" w:type="pct"/>
            <w:shd w:val="clear" w:color="auto" w:fill="D9E2F3" w:themeFill="accent5" w:themeFillTint="33"/>
          </w:tcPr>
          <w:p w14:paraId="2E333DDA" w14:textId="77777777" w:rsidR="002D0DEB" w:rsidRPr="007F591D" w:rsidRDefault="002D0DEB" w:rsidP="002D0DEB">
            <w:pPr>
              <w:spacing w:line="260" w:lineRule="exact"/>
              <w:ind w:firstLineChars="100" w:firstLine="200"/>
              <w:jc w:val="center"/>
              <w:rPr>
                <w:rFonts w:eastAsia="標楷體"/>
                <w:color w:val="000000"/>
                <w:sz w:val="20"/>
                <w:szCs w:val="20"/>
              </w:rPr>
            </w:pPr>
            <w:r w:rsidRPr="007F591D">
              <w:rPr>
                <w:rFonts w:eastAsia="標楷體"/>
                <w:color w:val="000000"/>
                <w:sz w:val="20"/>
                <w:szCs w:val="20"/>
              </w:rPr>
              <w:t>目前辦理情形</w:t>
            </w:r>
          </w:p>
        </w:tc>
        <w:tc>
          <w:tcPr>
            <w:tcW w:w="520" w:type="pct"/>
            <w:shd w:val="clear" w:color="auto" w:fill="D9E2F3" w:themeFill="accent5" w:themeFillTint="33"/>
          </w:tcPr>
          <w:p w14:paraId="7ED8A304" w14:textId="77777777" w:rsidR="002D0DEB" w:rsidRPr="001B0C99" w:rsidRDefault="002D0DEB" w:rsidP="002D0DEB">
            <w:pPr>
              <w:spacing w:line="260" w:lineRule="exact"/>
              <w:jc w:val="center"/>
              <w:rPr>
                <w:rFonts w:ascii="標楷體" w:eastAsia="標楷體" w:hAnsi="標楷體"/>
                <w:color w:val="000000"/>
                <w:sz w:val="18"/>
                <w:szCs w:val="18"/>
              </w:rPr>
            </w:pPr>
            <w:r w:rsidRPr="001B0C99">
              <w:rPr>
                <w:rFonts w:ascii="標楷體" w:eastAsia="標楷體" w:hAnsi="標楷體" w:hint="eastAsia"/>
                <w:color w:val="000000"/>
                <w:sz w:val="18"/>
                <w:szCs w:val="18"/>
              </w:rPr>
              <w:t>可能的問題/解決方法</w:t>
            </w:r>
          </w:p>
        </w:tc>
        <w:tc>
          <w:tcPr>
            <w:tcW w:w="453" w:type="pct"/>
            <w:tcBorders>
              <w:right w:val="single" w:sz="12" w:space="0" w:color="auto"/>
            </w:tcBorders>
            <w:shd w:val="clear" w:color="auto" w:fill="D9E2F3" w:themeFill="accent5" w:themeFillTint="33"/>
          </w:tcPr>
          <w:p w14:paraId="57F2D3F3" w14:textId="77777777" w:rsidR="002D0DEB" w:rsidRPr="007F591D" w:rsidRDefault="002D0DEB" w:rsidP="002D0DEB">
            <w:pPr>
              <w:spacing w:line="260" w:lineRule="exact"/>
              <w:jc w:val="center"/>
              <w:rPr>
                <w:rFonts w:ascii="標楷體" w:eastAsia="標楷體" w:hAnsi="標楷體"/>
                <w:color w:val="000000"/>
                <w:sz w:val="20"/>
                <w:szCs w:val="20"/>
              </w:rPr>
            </w:pPr>
            <w:r w:rsidRPr="007F591D">
              <w:rPr>
                <w:rFonts w:ascii="標楷體" w:eastAsia="標楷體" w:hAnsi="標楷體" w:hint="eastAsia"/>
                <w:color w:val="000000"/>
                <w:sz w:val="20"/>
                <w:szCs w:val="20"/>
              </w:rPr>
              <w:t>備註</w:t>
            </w:r>
          </w:p>
        </w:tc>
      </w:tr>
      <w:tr w:rsidR="002D0DEB" w:rsidRPr="00B1557B" w14:paraId="1D087BD5" w14:textId="77777777" w:rsidTr="00C520BA">
        <w:trPr>
          <w:trHeight w:val="398"/>
        </w:trPr>
        <w:tc>
          <w:tcPr>
            <w:tcW w:w="2013" w:type="pct"/>
            <w:tcBorders>
              <w:left w:val="single" w:sz="12" w:space="0" w:color="auto"/>
            </w:tcBorders>
          </w:tcPr>
          <w:p w14:paraId="10FB7BD8" w14:textId="012F33EF" w:rsidR="002D0DEB" w:rsidRPr="009A6139" w:rsidRDefault="002D0DEB" w:rsidP="002D0DEB">
            <w:pPr>
              <w:ind w:left="110" w:hangingChars="50" w:hanging="110"/>
              <w:rPr>
                <w:rFonts w:ascii="標楷體" w:eastAsia="標楷體" w:hAnsi="標楷體"/>
                <w:sz w:val="22"/>
                <w:szCs w:val="22"/>
              </w:rPr>
            </w:pPr>
            <w:r w:rsidRPr="00893EA0">
              <w:rPr>
                <w:rFonts w:ascii="標楷體" w:eastAsia="標楷體" w:hAnsi="標楷體" w:hint="eastAsia"/>
                <w:sz w:val="22"/>
                <w:szCs w:val="22"/>
              </w:rPr>
              <w:t>1.招租業務-勤</w:t>
            </w:r>
            <w:proofErr w:type="gramStart"/>
            <w:r w:rsidRPr="00893EA0">
              <w:rPr>
                <w:rFonts w:ascii="標楷體" w:eastAsia="標楷體" w:hAnsi="標楷體" w:hint="eastAsia"/>
                <w:sz w:val="22"/>
                <w:szCs w:val="22"/>
              </w:rPr>
              <w:t>益學舍</w:t>
            </w:r>
            <w:proofErr w:type="gramEnd"/>
            <w:r w:rsidRPr="00893EA0">
              <w:rPr>
                <w:rFonts w:ascii="標楷體" w:eastAsia="標楷體" w:hAnsi="標楷體" w:hint="eastAsia"/>
                <w:sz w:val="22"/>
                <w:szCs w:val="22"/>
              </w:rPr>
              <w:t>餐廳廚房管路排水</w:t>
            </w:r>
          </w:p>
        </w:tc>
        <w:tc>
          <w:tcPr>
            <w:tcW w:w="584" w:type="pct"/>
          </w:tcPr>
          <w:p w14:paraId="1ACAC1B2" w14:textId="5C044074"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114.2.28</w:t>
            </w:r>
          </w:p>
        </w:tc>
        <w:tc>
          <w:tcPr>
            <w:tcW w:w="1430" w:type="pct"/>
          </w:tcPr>
          <w:p w14:paraId="6F75944A" w14:textId="2A2990F6"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sz w:val="22"/>
                <w:szCs w:val="22"/>
              </w:rPr>
              <w:t>113.12.25會同營</w:t>
            </w:r>
            <w:proofErr w:type="gramStart"/>
            <w:r w:rsidRPr="00893EA0">
              <w:rPr>
                <w:rFonts w:ascii="標楷體" w:eastAsia="標楷體" w:hAnsi="標楷體" w:hint="eastAsia"/>
                <w:sz w:val="22"/>
                <w:szCs w:val="22"/>
              </w:rPr>
              <w:t>繕</w:t>
            </w:r>
            <w:proofErr w:type="gramEnd"/>
            <w:r w:rsidRPr="00893EA0">
              <w:rPr>
                <w:rFonts w:ascii="標楷體" w:eastAsia="標楷體" w:hAnsi="標楷體" w:hint="eastAsia"/>
                <w:sz w:val="22"/>
                <w:szCs w:val="22"/>
              </w:rPr>
              <w:t>組、衛保組、餐廳廠商現場會</w:t>
            </w:r>
            <w:proofErr w:type="gramStart"/>
            <w:r w:rsidRPr="00893EA0">
              <w:rPr>
                <w:rFonts w:ascii="標楷體" w:eastAsia="標楷體" w:hAnsi="標楷體" w:hint="eastAsia"/>
                <w:sz w:val="22"/>
                <w:szCs w:val="22"/>
              </w:rPr>
              <w:t>勘</w:t>
            </w:r>
            <w:proofErr w:type="gramEnd"/>
            <w:r w:rsidRPr="00893EA0">
              <w:rPr>
                <w:rFonts w:ascii="標楷體" w:eastAsia="標楷體" w:hAnsi="標楷體" w:hint="eastAsia"/>
                <w:sz w:val="22"/>
                <w:szCs w:val="22"/>
              </w:rPr>
              <w:t>，擬定改善方案。</w:t>
            </w:r>
          </w:p>
        </w:tc>
        <w:tc>
          <w:tcPr>
            <w:tcW w:w="520" w:type="pct"/>
          </w:tcPr>
          <w:p w14:paraId="0CC6D7CB" w14:textId="17AAF9A6" w:rsidR="002D0DEB" w:rsidRPr="002D0DEB" w:rsidRDefault="002D0DEB" w:rsidP="002D0DEB">
            <w:pPr>
              <w:spacing w:line="300" w:lineRule="exact"/>
              <w:rPr>
                <w:rFonts w:ascii="標楷體" w:eastAsia="標楷體" w:hAnsi="標楷體"/>
                <w:sz w:val="22"/>
                <w:szCs w:val="22"/>
              </w:rPr>
            </w:pPr>
            <w:r w:rsidRPr="002D0DEB">
              <w:rPr>
                <w:rFonts w:ascii="標楷體" w:eastAsia="標楷體" w:hAnsi="標楷體" w:hint="eastAsia"/>
                <w:sz w:val="22"/>
                <w:szCs w:val="22"/>
              </w:rPr>
              <w:t>清查廚房排水孔配置狀況。</w:t>
            </w:r>
          </w:p>
        </w:tc>
        <w:tc>
          <w:tcPr>
            <w:tcW w:w="453" w:type="pct"/>
            <w:tcBorders>
              <w:right w:val="single" w:sz="12" w:space="0" w:color="auto"/>
            </w:tcBorders>
          </w:tcPr>
          <w:p w14:paraId="4351326E" w14:textId="15380556" w:rsidR="002D0DEB" w:rsidRPr="00607128" w:rsidRDefault="002D0DEB" w:rsidP="002D0DEB">
            <w:pPr>
              <w:spacing w:line="240" w:lineRule="exact"/>
              <w:rPr>
                <w:rFonts w:ascii="標楷體" w:eastAsia="標楷體" w:hAnsi="標楷體"/>
                <w:sz w:val="18"/>
                <w:szCs w:val="18"/>
              </w:rPr>
            </w:pPr>
            <w:r w:rsidRPr="00D923C6">
              <w:rPr>
                <w:rFonts w:ascii="標楷體" w:eastAsia="標楷體" w:hAnsi="標楷體" w:hint="eastAsia"/>
                <w:sz w:val="18"/>
                <w:szCs w:val="18"/>
              </w:rPr>
              <w:t>廚房排水</w:t>
            </w:r>
            <w:proofErr w:type="gramStart"/>
            <w:r w:rsidRPr="00D923C6">
              <w:rPr>
                <w:rFonts w:ascii="標楷體" w:eastAsia="標楷體" w:hAnsi="標楷體" w:hint="eastAsia"/>
                <w:sz w:val="18"/>
                <w:szCs w:val="18"/>
              </w:rPr>
              <w:t>孔由營繕</w:t>
            </w:r>
            <w:proofErr w:type="gramEnd"/>
            <w:r w:rsidRPr="00D923C6">
              <w:rPr>
                <w:rFonts w:ascii="標楷體" w:eastAsia="標楷體" w:hAnsi="標楷體" w:hint="eastAsia"/>
                <w:sz w:val="18"/>
                <w:szCs w:val="18"/>
              </w:rPr>
              <w:t>組現場察看並提出改善計畫。</w:t>
            </w:r>
          </w:p>
        </w:tc>
      </w:tr>
      <w:tr w:rsidR="002D0DEB" w:rsidRPr="00B1557B" w14:paraId="1DF9B51F" w14:textId="77777777" w:rsidTr="00C520BA">
        <w:trPr>
          <w:trHeight w:val="344"/>
        </w:trPr>
        <w:tc>
          <w:tcPr>
            <w:tcW w:w="2013" w:type="pct"/>
            <w:tcBorders>
              <w:left w:val="single" w:sz="12" w:space="0" w:color="auto"/>
            </w:tcBorders>
          </w:tcPr>
          <w:p w14:paraId="698353FF" w14:textId="0AE81904" w:rsidR="002D0DEB" w:rsidRPr="009A6139" w:rsidRDefault="002D0DEB" w:rsidP="002D0DEB">
            <w:pPr>
              <w:ind w:left="110" w:hangingChars="50" w:hanging="110"/>
              <w:rPr>
                <w:rFonts w:ascii="標楷體" w:eastAsia="標楷體" w:hAnsi="標楷體"/>
                <w:sz w:val="22"/>
                <w:szCs w:val="22"/>
              </w:rPr>
            </w:pPr>
            <w:r w:rsidRPr="00893EA0">
              <w:rPr>
                <w:rFonts w:ascii="標楷體" w:eastAsia="標楷體" w:hAnsi="標楷體" w:hint="eastAsia"/>
                <w:sz w:val="22"/>
                <w:szCs w:val="22"/>
              </w:rPr>
              <w:t>2.招租業務-勤</w:t>
            </w:r>
            <w:proofErr w:type="gramStart"/>
            <w:r w:rsidRPr="00893EA0">
              <w:rPr>
                <w:rFonts w:ascii="標楷體" w:eastAsia="標楷體" w:hAnsi="標楷體" w:hint="eastAsia"/>
                <w:sz w:val="22"/>
                <w:szCs w:val="22"/>
              </w:rPr>
              <w:t>益學舍</w:t>
            </w:r>
            <w:proofErr w:type="gramEnd"/>
            <w:r w:rsidRPr="00893EA0">
              <w:rPr>
                <w:rFonts w:ascii="標楷體" w:eastAsia="標楷體" w:hAnsi="標楷體" w:hint="eastAsia"/>
                <w:sz w:val="22"/>
                <w:szCs w:val="22"/>
              </w:rPr>
              <w:t>餐廳抽風機噪音問題</w:t>
            </w:r>
          </w:p>
        </w:tc>
        <w:tc>
          <w:tcPr>
            <w:tcW w:w="584" w:type="pct"/>
          </w:tcPr>
          <w:p w14:paraId="6E3A51A0" w14:textId="21317847"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114.2.28</w:t>
            </w:r>
          </w:p>
        </w:tc>
        <w:tc>
          <w:tcPr>
            <w:tcW w:w="1430" w:type="pct"/>
          </w:tcPr>
          <w:p w14:paraId="4E5A47DB" w14:textId="01E012F0"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sz w:val="22"/>
                <w:szCs w:val="22"/>
              </w:rPr>
              <w:t>114.1.2聯繫噪音防治</w:t>
            </w:r>
            <w:proofErr w:type="gramStart"/>
            <w:r w:rsidRPr="00893EA0">
              <w:rPr>
                <w:rFonts w:ascii="標楷體" w:eastAsia="標楷體" w:hAnsi="標楷體" w:hint="eastAsia"/>
                <w:sz w:val="22"/>
                <w:szCs w:val="22"/>
              </w:rPr>
              <w:t>廠商諾音興業</w:t>
            </w:r>
            <w:proofErr w:type="gramEnd"/>
            <w:r w:rsidRPr="00893EA0">
              <w:rPr>
                <w:rFonts w:ascii="標楷體" w:eastAsia="標楷體" w:hAnsi="標楷體" w:hint="eastAsia"/>
                <w:sz w:val="22"/>
                <w:szCs w:val="22"/>
              </w:rPr>
              <w:t>有限公司安排工程師近期至現場會</w:t>
            </w:r>
            <w:proofErr w:type="gramStart"/>
            <w:r w:rsidRPr="00893EA0">
              <w:rPr>
                <w:rFonts w:ascii="標楷體" w:eastAsia="標楷體" w:hAnsi="標楷體" w:hint="eastAsia"/>
                <w:sz w:val="22"/>
                <w:szCs w:val="22"/>
              </w:rPr>
              <w:t>勘</w:t>
            </w:r>
            <w:proofErr w:type="gramEnd"/>
            <w:r w:rsidRPr="00893EA0">
              <w:rPr>
                <w:rFonts w:ascii="標楷體" w:eastAsia="標楷體" w:hAnsi="標楷體" w:hint="eastAsia"/>
                <w:sz w:val="22"/>
                <w:szCs w:val="22"/>
              </w:rPr>
              <w:t xml:space="preserve">。 </w:t>
            </w:r>
          </w:p>
        </w:tc>
        <w:tc>
          <w:tcPr>
            <w:tcW w:w="520" w:type="pct"/>
          </w:tcPr>
          <w:p w14:paraId="78838993" w14:textId="0C433E2F" w:rsidR="002D0DEB" w:rsidRPr="002D0DEB" w:rsidRDefault="002D0DEB" w:rsidP="002D0DEB">
            <w:pPr>
              <w:spacing w:line="300" w:lineRule="exact"/>
              <w:rPr>
                <w:rFonts w:ascii="標楷體" w:eastAsia="標楷體" w:hAnsi="標楷體"/>
                <w:sz w:val="22"/>
                <w:szCs w:val="22"/>
              </w:rPr>
            </w:pPr>
            <w:r w:rsidRPr="002D0DEB">
              <w:rPr>
                <w:rFonts w:ascii="標楷體" w:eastAsia="標楷體" w:hAnsi="標楷體" w:hint="eastAsia"/>
                <w:sz w:val="22"/>
                <w:szCs w:val="22"/>
              </w:rPr>
              <w:t>會</w:t>
            </w:r>
            <w:proofErr w:type="gramStart"/>
            <w:r w:rsidRPr="002D0DEB">
              <w:rPr>
                <w:rFonts w:ascii="標楷體" w:eastAsia="標楷體" w:hAnsi="標楷體" w:hint="eastAsia"/>
                <w:sz w:val="22"/>
                <w:szCs w:val="22"/>
              </w:rPr>
              <w:t>勘</w:t>
            </w:r>
            <w:proofErr w:type="gramEnd"/>
            <w:r w:rsidRPr="002D0DEB">
              <w:rPr>
                <w:rFonts w:ascii="標楷體" w:eastAsia="標楷體" w:hAnsi="標楷體" w:hint="eastAsia"/>
                <w:sz w:val="22"/>
                <w:szCs w:val="22"/>
              </w:rPr>
              <w:t>時將評估工程金額、招標作業、完工日期。</w:t>
            </w:r>
          </w:p>
        </w:tc>
        <w:tc>
          <w:tcPr>
            <w:tcW w:w="453" w:type="pct"/>
            <w:tcBorders>
              <w:right w:val="single" w:sz="12" w:space="0" w:color="auto"/>
            </w:tcBorders>
          </w:tcPr>
          <w:p w14:paraId="6941D79E" w14:textId="0AB53F03" w:rsidR="002D0DEB" w:rsidRPr="00607128" w:rsidRDefault="002D0DEB" w:rsidP="002D0DEB">
            <w:pPr>
              <w:spacing w:line="240" w:lineRule="exact"/>
              <w:rPr>
                <w:rFonts w:ascii="標楷體" w:eastAsia="標楷體" w:hAnsi="標楷體"/>
                <w:sz w:val="18"/>
                <w:szCs w:val="18"/>
              </w:rPr>
            </w:pPr>
            <w:r w:rsidRPr="00D923C6">
              <w:rPr>
                <w:rFonts w:ascii="標楷體" w:eastAsia="標楷體" w:hAnsi="標楷體" w:hint="eastAsia"/>
                <w:sz w:val="18"/>
                <w:szCs w:val="18"/>
              </w:rPr>
              <w:t>已再次提醒請餐飲業者(</w:t>
            </w:r>
            <w:proofErr w:type="gramStart"/>
            <w:r w:rsidRPr="00D923C6">
              <w:rPr>
                <w:rFonts w:ascii="標楷體" w:eastAsia="標楷體" w:hAnsi="標楷體" w:hint="eastAsia"/>
                <w:sz w:val="18"/>
                <w:szCs w:val="18"/>
              </w:rPr>
              <w:t>找道田</w:t>
            </w:r>
            <w:proofErr w:type="gramEnd"/>
            <w:r w:rsidRPr="00D923C6">
              <w:rPr>
                <w:rFonts w:ascii="標楷體" w:eastAsia="標楷體" w:hAnsi="標楷體" w:hint="eastAsia"/>
                <w:sz w:val="18"/>
                <w:szCs w:val="18"/>
              </w:rPr>
              <w:t>國際有限公司)盡速改善機具運轉之噪音問題。</w:t>
            </w:r>
          </w:p>
        </w:tc>
      </w:tr>
      <w:tr w:rsidR="002D0DEB" w:rsidRPr="00B1557B" w14:paraId="7B23971F" w14:textId="77777777" w:rsidTr="00C520BA">
        <w:trPr>
          <w:trHeight w:val="344"/>
        </w:trPr>
        <w:tc>
          <w:tcPr>
            <w:tcW w:w="2013" w:type="pct"/>
            <w:tcBorders>
              <w:left w:val="single" w:sz="12" w:space="0" w:color="auto"/>
            </w:tcBorders>
          </w:tcPr>
          <w:p w14:paraId="0FA62F3F" w14:textId="051462FC" w:rsidR="002D0DEB" w:rsidRPr="009A6139" w:rsidRDefault="002D0DEB" w:rsidP="002D0DEB">
            <w:pPr>
              <w:ind w:left="220" w:hangingChars="100" w:hanging="220"/>
              <w:rPr>
                <w:rFonts w:ascii="標楷體" w:eastAsia="標楷體" w:hAnsi="標楷體"/>
                <w:sz w:val="22"/>
                <w:szCs w:val="22"/>
              </w:rPr>
            </w:pPr>
            <w:r w:rsidRPr="00893EA0">
              <w:rPr>
                <w:rFonts w:ascii="標楷體" w:eastAsia="標楷體" w:hAnsi="標楷體" w:hint="eastAsia"/>
                <w:sz w:val="22"/>
                <w:szCs w:val="22"/>
              </w:rPr>
              <w:t>3.招租業務-勤益統一超商網路</w:t>
            </w:r>
          </w:p>
        </w:tc>
        <w:tc>
          <w:tcPr>
            <w:tcW w:w="584" w:type="pct"/>
          </w:tcPr>
          <w:p w14:paraId="756F3436" w14:textId="663F0775"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114.1.31</w:t>
            </w:r>
          </w:p>
        </w:tc>
        <w:tc>
          <w:tcPr>
            <w:tcW w:w="1430" w:type="pct"/>
          </w:tcPr>
          <w:p w14:paraId="463301E3" w14:textId="1B0DF8FD"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sz w:val="22"/>
                <w:szCs w:val="22"/>
              </w:rPr>
              <w:t>114.1.3會同電算中心、統一</w:t>
            </w:r>
            <w:proofErr w:type="gramStart"/>
            <w:r w:rsidRPr="00893EA0">
              <w:rPr>
                <w:rFonts w:ascii="標楷體" w:eastAsia="標楷體" w:hAnsi="標楷體" w:hint="eastAsia"/>
                <w:sz w:val="22"/>
                <w:szCs w:val="22"/>
              </w:rPr>
              <w:t>超商勤科大</w:t>
            </w:r>
            <w:proofErr w:type="gramEnd"/>
            <w:r w:rsidRPr="00893EA0">
              <w:rPr>
                <w:rFonts w:ascii="標楷體" w:eastAsia="標楷體" w:hAnsi="標楷體" w:hint="eastAsia"/>
                <w:sz w:val="22"/>
                <w:szCs w:val="22"/>
              </w:rPr>
              <w:t>門市店長現場會</w:t>
            </w:r>
            <w:proofErr w:type="gramStart"/>
            <w:r w:rsidRPr="00893EA0">
              <w:rPr>
                <w:rFonts w:ascii="標楷體" w:eastAsia="標楷體" w:hAnsi="標楷體" w:hint="eastAsia"/>
                <w:sz w:val="22"/>
                <w:szCs w:val="22"/>
              </w:rPr>
              <w:t>勘</w:t>
            </w:r>
            <w:proofErr w:type="gramEnd"/>
            <w:r w:rsidRPr="00893EA0">
              <w:rPr>
                <w:rFonts w:ascii="標楷體" w:eastAsia="標楷體" w:hAnsi="標楷體" w:hint="eastAsia"/>
                <w:sz w:val="22"/>
                <w:szCs w:val="22"/>
              </w:rPr>
              <w:t>，擬定改善方案。</w:t>
            </w:r>
          </w:p>
        </w:tc>
        <w:tc>
          <w:tcPr>
            <w:tcW w:w="520" w:type="pct"/>
          </w:tcPr>
          <w:p w14:paraId="2DDC4E7D" w14:textId="0215BA8F" w:rsidR="002D0DEB" w:rsidRPr="002D0DEB" w:rsidRDefault="002D0DEB" w:rsidP="002D0DEB">
            <w:pPr>
              <w:rPr>
                <w:rFonts w:ascii="標楷體" w:eastAsia="標楷體" w:hAnsi="標楷體"/>
                <w:sz w:val="22"/>
                <w:szCs w:val="22"/>
              </w:rPr>
            </w:pPr>
            <w:r w:rsidRPr="002D0DEB">
              <w:rPr>
                <w:rFonts w:ascii="標楷體" w:eastAsia="標楷體" w:hAnsi="標楷體" w:hint="eastAsia"/>
                <w:sz w:val="22"/>
                <w:szCs w:val="22"/>
              </w:rPr>
              <w:t>後續與廠商排定施作時間。</w:t>
            </w:r>
          </w:p>
        </w:tc>
        <w:tc>
          <w:tcPr>
            <w:tcW w:w="453" w:type="pct"/>
            <w:tcBorders>
              <w:right w:val="single" w:sz="12" w:space="0" w:color="auto"/>
            </w:tcBorders>
          </w:tcPr>
          <w:p w14:paraId="77BBCFE6" w14:textId="77777777" w:rsidR="002D0DEB" w:rsidRDefault="002D0DEB" w:rsidP="002D0DEB">
            <w:pPr>
              <w:rPr>
                <w:rFonts w:ascii="標楷體" w:eastAsia="標楷體" w:hAnsi="標楷體"/>
              </w:rPr>
            </w:pPr>
          </w:p>
        </w:tc>
      </w:tr>
      <w:tr w:rsidR="002D0DEB" w:rsidRPr="00B1557B" w14:paraId="53A3A6DE" w14:textId="77777777" w:rsidTr="00C520BA">
        <w:trPr>
          <w:trHeight w:val="344"/>
        </w:trPr>
        <w:tc>
          <w:tcPr>
            <w:tcW w:w="2013" w:type="pct"/>
            <w:tcBorders>
              <w:left w:val="single" w:sz="12" w:space="0" w:color="auto"/>
            </w:tcBorders>
          </w:tcPr>
          <w:p w14:paraId="1F69881C" w14:textId="7A2602D2" w:rsidR="002D0DEB" w:rsidRPr="009A6139" w:rsidRDefault="002D0DEB" w:rsidP="002D0DEB">
            <w:pPr>
              <w:rPr>
                <w:rFonts w:ascii="標楷體" w:eastAsia="標楷體" w:hAnsi="標楷體"/>
                <w:sz w:val="22"/>
                <w:szCs w:val="22"/>
              </w:rPr>
            </w:pP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年</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月份大型廢棄物清運工作</w:t>
            </w:r>
          </w:p>
        </w:tc>
        <w:tc>
          <w:tcPr>
            <w:tcW w:w="584" w:type="pct"/>
          </w:tcPr>
          <w:p w14:paraId="2E9759CA" w14:textId="16A2BFB7" w:rsidR="002D0DEB" w:rsidRPr="009A6139" w:rsidRDefault="002D0DEB" w:rsidP="002D0DEB">
            <w:pPr>
              <w:rPr>
                <w:rFonts w:ascii="標楷體" w:eastAsia="標楷體" w:hAnsi="標楷體"/>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15</w:t>
            </w:r>
          </w:p>
        </w:tc>
        <w:tc>
          <w:tcPr>
            <w:tcW w:w="1430" w:type="pct"/>
          </w:tcPr>
          <w:p w14:paraId="7F5C5606" w14:textId="7CA1990F"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color w:val="000000" w:themeColor="text1"/>
                <w:sz w:val="22"/>
                <w:szCs w:val="22"/>
              </w:rPr>
              <w:t>已於</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月6日電郵公告請申請者於</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月1</w:t>
            </w:r>
            <w:r w:rsidRPr="00893EA0">
              <w:rPr>
                <w:rFonts w:ascii="標楷體" w:eastAsia="標楷體" w:hAnsi="標楷體"/>
                <w:color w:val="000000" w:themeColor="text1"/>
                <w:sz w:val="22"/>
                <w:szCs w:val="22"/>
              </w:rPr>
              <w:t>0</w:t>
            </w:r>
            <w:r w:rsidRPr="00893EA0">
              <w:rPr>
                <w:rFonts w:ascii="標楷體" w:eastAsia="標楷體" w:hAnsi="標楷體" w:hint="eastAsia"/>
                <w:color w:val="000000" w:themeColor="text1"/>
                <w:sz w:val="22"/>
                <w:szCs w:val="22"/>
              </w:rPr>
              <w:t>日前提出申請，1月1</w:t>
            </w:r>
            <w:r w:rsidRPr="00893EA0">
              <w:rPr>
                <w:rFonts w:ascii="標楷體" w:eastAsia="標楷體" w:hAnsi="標楷體"/>
                <w:color w:val="000000" w:themeColor="text1"/>
                <w:sz w:val="22"/>
                <w:szCs w:val="22"/>
              </w:rPr>
              <w:t>5</w:t>
            </w:r>
            <w:r w:rsidRPr="00893EA0">
              <w:rPr>
                <w:rFonts w:ascii="標楷體" w:eastAsia="標楷體" w:hAnsi="標楷體" w:hint="eastAsia"/>
                <w:color w:val="000000" w:themeColor="text1"/>
                <w:sz w:val="22"/>
                <w:szCs w:val="22"/>
              </w:rPr>
              <w:t>日集中欲廢棄大型物品，預計於1月1</w:t>
            </w:r>
            <w:r w:rsidRPr="00893EA0">
              <w:rPr>
                <w:rFonts w:ascii="標楷體" w:eastAsia="標楷體" w:hAnsi="標楷體"/>
                <w:color w:val="000000" w:themeColor="text1"/>
                <w:sz w:val="22"/>
                <w:szCs w:val="22"/>
              </w:rPr>
              <w:t>6</w:t>
            </w:r>
            <w:r w:rsidRPr="00893EA0">
              <w:rPr>
                <w:rFonts w:ascii="標楷體" w:eastAsia="標楷體" w:hAnsi="標楷體" w:hint="eastAsia"/>
                <w:color w:val="000000" w:themeColor="text1"/>
                <w:sz w:val="22"/>
                <w:szCs w:val="22"/>
              </w:rPr>
              <w:t>日依時完成清運。</w:t>
            </w:r>
          </w:p>
        </w:tc>
        <w:tc>
          <w:tcPr>
            <w:tcW w:w="520" w:type="pct"/>
          </w:tcPr>
          <w:p w14:paraId="145D1480" w14:textId="2BB1CC75" w:rsidR="002D0DEB" w:rsidRPr="009A6139" w:rsidRDefault="002D0DEB" w:rsidP="002D0DEB">
            <w:pPr>
              <w:spacing w:line="300" w:lineRule="exact"/>
              <w:rPr>
                <w:rFonts w:ascii="標楷體" w:eastAsia="標楷體" w:hAnsi="標楷體"/>
                <w:sz w:val="20"/>
                <w:szCs w:val="20"/>
              </w:rPr>
            </w:pPr>
          </w:p>
        </w:tc>
        <w:tc>
          <w:tcPr>
            <w:tcW w:w="453" w:type="pct"/>
            <w:tcBorders>
              <w:right w:val="single" w:sz="12" w:space="0" w:color="auto"/>
            </w:tcBorders>
          </w:tcPr>
          <w:p w14:paraId="51E830C4" w14:textId="77777777" w:rsidR="002D0DEB" w:rsidRPr="00924E1D" w:rsidRDefault="002D0DEB" w:rsidP="002D0DEB">
            <w:pPr>
              <w:rPr>
                <w:rFonts w:ascii="標楷體" w:eastAsia="標楷體" w:hAnsi="標楷體"/>
              </w:rPr>
            </w:pPr>
          </w:p>
        </w:tc>
      </w:tr>
      <w:tr w:rsidR="002D0DEB" w:rsidRPr="00B1557B" w14:paraId="7584B5D6" w14:textId="77777777" w:rsidTr="00C520BA">
        <w:trPr>
          <w:trHeight w:val="344"/>
        </w:trPr>
        <w:tc>
          <w:tcPr>
            <w:tcW w:w="2013" w:type="pct"/>
            <w:tcBorders>
              <w:left w:val="single" w:sz="12" w:space="0" w:color="auto"/>
            </w:tcBorders>
          </w:tcPr>
          <w:p w14:paraId="4845806B" w14:textId="23C82DE8" w:rsidR="002D0DEB" w:rsidRPr="009A6139" w:rsidRDefault="002D0DEB" w:rsidP="002D0DEB">
            <w:pPr>
              <w:rPr>
                <w:rFonts w:ascii="標楷體" w:eastAsia="標楷體" w:hAnsi="標楷體"/>
                <w:sz w:val="22"/>
                <w:szCs w:val="22"/>
              </w:rPr>
            </w:pPr>
            <w:r w:rsidRPr="00893EA0">
              <w:rPr>
                <w:rFonts w:ascii="標楷體" w:eastAsia="標楷體" w:hAnsi="標楷體" w:hint="eastAsia"/>
                <w:color w:val="000000" w:themeColor="text1"/>
                <w:sz w:val="22"/>
                <w:szCs w:val="22"/>
              </w:rPr>
              <w:t>5.校園草皮割草</w:t>
            </w:r>
          </w:p>
        </w:tc>
        <w:tc>
          <w:tcPr>
            <w:tcW w:w="584" w:type="pct"/>
          </w:tcPr>
          <w:p w14:paraId="2D5C66AF" w14:textId="61E5BA37" w:rsidR="002D0DEB" w:rsidRPr="009A6139" w:rsidRDefault="002D0DEB" w:rsidP="002D0DEB">
            <w:pPr>
              <w:rPr>
                <w:rFonts w:ascii="標楷體" w:eastAsia="標楷體" w:hAnsi="標楷體"/>
                <w:sz w:val="22"/>
                <w:szCs w:val="22"/>
              </w:rPr>
            </w:pPr>
            <w:r w:rsidRPr="00893EA0">
              <w:rPr>
                <w:rFonts w:ascii="標楷體" w:eastAsia="標楷體" w:hAnsi="標楷體" w:hint="eastAsia"/>
                <w:color w:val="000000" w:themeColor="text1"/>
                <w:sz w:val="22"/>
                <w:szCs w:val="22"/>
              </w:rPr>
              <w:t>11</w:t>
            </w:r>
            <w:r w:rsidRPr="00893EA0">
              <w:rPr>
                <w:rFonts w:ascii="標楷體" w:eastAsia="標楷體" w:hAnsi="標楷體"/>
                <w:color w:val="000000" w:themeColor="text1"/>
                <w:sz w:val="22"/>
                <w:szCs w:val="22"/>
              </w:rPr>
              <w:t>4</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1</w:t>
            </w:r>
            <w:r w:rsidRPr="00893EA0">
              <w:rPr>
                <w:rFonts w:ascii="標楷體" w:eastAsia="標楷體" w:hAnsi="標楷體" w:hint="eastAsia"/>
                <w:color w:val="000000" w:themeColor="text1"/>
                <w:sz w:val="22"/>
                <w:szCs w:val="22"/>
              </w:rPr>
              <w:t>.</w:t>
            </w:r>
            <w:r w:rsidRPr="00893EA0">
              <w:rPr>
                <w:rFonts w:ascii="標楷體" w:eastAsia="標楷體" w:hAnsi="標楷體"/>
                <w:color w:val="000000" w:themeColor="text1"/>
                <w:sz w:val="22"/>
                <w:szCs w:val="22"/>
              </w:rPr>
              <w:t>23</w:t>
            </w:r>
          </w:p>
        </w:tc>
        <w:tc>
          <w:tcPr>
            <w:tcW w:w="1430" w:type="pct"/>
          </w:tcPr>
          <w:p w14:paraId="4CDC0AEF" w14:textId="4525C6BE" w:rsidR="002D0DEB" w:rsidRPr="009A6139" w:rsidRDefault="002D0DEB" w:rsidP="002D0DEB">
            <w:pPr>
              <w:spacing w:line="300" w:lineRule="exact"/>
              <w:rPr>
                <w:rFonts w:ascii="標楷體" w:eastAsia="標楷體" w:hAnsi="標楷體"/>
                <w:sz w:val="22"/>
                <w:szCs w:val="22"/>
              </w:rPr>
            </w:pPr>
            <w:r w:rsidRPr="00893EA0">
              <w:rPr>
                <w:rFonts w:ascii="標楷體" w:eastAsia="標楷體" w:hAnsi="標楷體" w:hint="eastAsia"/>
                <w:sz w:val="22"/>
                <w:szCs w:val="22"/>
              </w:rPr>
              <w:t>預計</w:t>
            </w:r>
            <w:r w:rsidRPr="00893EA0">
              <w:rPr>
                <w:rFonts w:ascii="標楷體" w:eastAsia="標楷體" w:hAnsi="標楷體"/>
                <w:sz w:val="22"/>
                <w:szCs w:val="22"/>
              </w:rPr>
              <w:t>1</w:t>
            </w:r>
            <w:r w:rsidRPr="00893EA0">
              <w:rPr>
                <w:rFonts w:ascii="標楷體" w:eastAsia="標楷體" w:hAnsi="標楷體" w:hint="eastAsia"/>
                <w:sz w:val="22"/>
                <w:szCs w:val="22"/>
              </w:rPr>
              <w:t>月7日起至1月23日完成</w:t>
            </w:r>
          </w:p>
        </w:tc>
        <w:tc>
          <w:tcPr>
            <w:tcW w:w="520" w:type="pct"/>
          </w:tcPr>
          <w:p w14:paraId="309C57FB" w14:textId="77777777" w:rsidR="002D0DEB" w:rsidRPr="0095257C" w:rsidRDefault="002D0DEB" w:rsidP="002D0DEB">
            <w:pPr>
              <w:rPr>
                <w:rFonts w:ascii="標楷體" w:eastAsia="標楷體" w:hAnsi="標楷體"/>
              </w:rPr>
            </w:pPr>
          </w:p>
        </w:tc>
        <w:tc>
          <w:tcPr>
            <w:tcW w:w="453" w:type="pct"/>
            <w:tcBorders>
              <w:right w:val="single" w:sz="12" w:space="0" w:color="auto"/>
            </w:tcBorders>
          </w:tcPr>
          <w:p w14:paraId="78E7F3E6" w14:textId="2ACC35F9" w:rsidR="002D0DEB" w:rsidRPr="0095257C" w:rsidRDefault="002D0DEB" w:rsidP="002D0DEB">
            <w:pPr>
              <w:rPr>
                <w:rFonts w:ascii="標楷體" w:eastAsia="標楷體" w:hAnsi="標楷體"/>
              </w:rPr>
            </w:pPr>
          </w:p>
        </w:tc>
      </w:tr>
      <w:tr w:rsidR="002D0DEB" w:rsidRPr="00B1557B" w14:paraId="751F8845" w14:textId="77777777" w:rsidTr="00C520BA">
        <w:trPr>
          <w:trHeight w:val="344"/>
        </w:trPr>
        <w:tc>
          <w:tcPr>
            <w:tcW w:w="2013" w:type="pct"/>
            <w:tcBorders>
              <w:left w:val="single" w:sz="12" w:space="0" w:color="auto"/>
            </w:tcBorders>
          </w:tcPr>
          <w:p w14:paraId="7F40D989" w14:textId="5195ED14"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sz w:val="22"/>
                <w:szCs w:val="22"/>
              </w:rPr>
              <w:t>6.</w:t>
            </w:r>
            <w:r w:rsidRPr="00893EA0">
              <w:rPr>
                <w:rFonts w:ascii="標楷體" w:eastAsia="標楷體" w:hAnsi="標楷體" w:hint="eastAsia"/>
                <w:sz w:val="22"/>
                <w:szCs w:val="22"/>
              </w:rPr>
              <w:t>114年4月-</w:t>
            </w:r>
            <w:r w:rsidRPr="00893EA0">
              <w:rPr>
                <w:rFonts w:ascii="標楷體" w:eastAsia="標楷體" w:hAnsi="標楷體"/>
                <w:sz w:val="22"/>
                <w:szCs w:val="22"/>
              </w:rPr>
              <w:t>115</w:t>
            </w:r>
            <w:r w:rsidRPr="00893EA0">
              <w:rPr>
                <w:rFonts w:ascii="標楷體" w:eastAsia="標楷體" w:hAnsi="標楷體" w:hint="eastAsia"/>
                <w:sz w:val="22"/>
                <w:szCs w:val="22"/>
              </w:rPr>
              <w:t>年</w:t>
            </w:r>
            <w:r w:rsidRPr="00893EA0">
              <w:rPr>
                <w:rFonts w:ascii="標楷體" w:eastAsia="標楷體" w:hAnsi="標楷體"/>
                <w:sz w:val="22"/>
                <w:szCs w:val="22"/>
              </w:rPr>
              <w:t>3</w:t>
            </w:r>
            <w:r w:rsidRPr="00893EA0">
              <w:rPr>
                <w:rFonts w:ascii="標楷體" w:eastAsia="標楷體" w:hAnsi="標楷體" w:hint="eastAsia"/>
                <w:sz w:val="22"/>
                <w:szCs w:val="22"/>
              </w:rPr>
              <w:t>月清潔及景觀維護採購</w:t>
            </w:r>
          </w:p>
        </w:tc>
        <w:tc>
          <w:tcPr>
            <w:tcW w:w="584" w:type="pct"/>
          </w:tcPr>
          <w:p w14:paraId="75E65447" w14:textId="55463D0A"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sz w:val="22"/>
                <w:szCs w:val="22"/>
              </w:rPr>
              <w:t>113.</w:t>
            </w:r>
            <w:r w:rsidRPr="00893EA0">
              <w:rPr>
                <w:rFonts w:ascii="標楷體" w:eastAsia="標楷體" w:hAnsi="標楷體"/>
                <w:sz w:val="22"/>
                <w:szCs w:val="22"/>
              </w:rPr>
              <w:t>3</w:t>
            </w:r>
            <w:r w:rsidRPr="00893EA0">
              <w:rPr>
                <w:rFonts w:ascii="標楷體" w:eastAsia="標楷體" w:hAnsi="標楷體" w:hint="eastAsia"/>
                <w:sz w:val="22"/>
                <w:szCs w:val="22"/>
              </w:rPr>
              <w:t>.31</w:t>
            </w:r>
          </w:p>
        </w:tc>
        <w:tc>
          <w:tcPr>
            <w:tcW w:w="1430" w:type="pct"/>
          </w:tcPr>
          <w:p w14:paraId="203C1D35" w14:textId="4D6AFF33" w:rsidR="002D0DEB" w:rsidRPr="009A6139" w:rsidRDefault="002D0DEB" w:rsidP="002D0DEB">
            <w:pPr>
              <w:spacing w:line="300" w:lineRule="exact"/>
              <w:rPr>
                <w:rFonts w:ascii="標楷體" w:eastAsia="標楷體" w:hAnsi="標楷體"/>
                <w:color w:val="000000" w:themeColor="text1"/>
                <w:sz w:val="22"/>
                <w:szCs w:val="22"/>
              </w:rPr>
            </w:pPr>
            <w:r w:rsidRPr="00893EA0">
              <w:rPr>
                <w:rFonts w:ascii="標楷體" w:eastAsia="標楷體" w:hAnsi="標楷體" w:hint="eastAsia"/>
                <w:sz w:val="22"/>
                <w:szCs w:val="22"/>
              </w:rPr>
              <w:t>原114年清潔及景觀維護採購因兩次流標，先以114年1月-</w:t>
            </w:r>
            <w:r w:rsidRPr="00893EA0">
              <w:rPr>
                <w:rFonts w:ascii="標楷體" w:eastAsia="標楷體" w:hAnsi="標楷體"/>
                <w:sz w:val="22"/>
                <w:szCs w:val="22"/>
              </w:rPr>
              <w:t>3</w:t>
            </w:r>
            <w:r w:rsidRPr="00893EA0">
              <w:rPr>
                <w:rFonts w:ascii="標楷體" w:eastAsia="標楷體" w:hAnsi="標楷體" w:hint="eastAsia"/>
                <w:sz w:val="22"/>
                <w:szCs w:val="22"/>
              </w:rPr>
              <w:t>月清潔及景觀維護採購案因應。</w:t>
            </w:r>
          </w:p>
        </w:tc>
        <w:tc>
          <w:tcPr>
            <w:tcW w:w="520" w:type="pct"/>
          </w:tcPr>
          <w:p w14:paraId="3D394602" w14:textId="64CCF122" w:rsidR="002D0DEB" w:rsidRPr="00B416BA" w:rsidRDefault="002D0DEB" w:rsidP="002D0DEB">
            <w:pPr>
              <w:rPr>
                <w:rFonts w:ascii="標楷體" w:eastAsia="標楷體" w:hAnsi="標楷體"/>
              </w:rPr>
            </w:pPr>
          </w:p>
        </w:tc>
        <w:tc>
          <w:tcPr>
            <w:tcW w:w="453" w:type="pct"/>
            <w:tcBorders>
              <w:right w:val="single" w:sz="12" w:space="0" w:color="auto"/>
            </w:tcBorders>
          </w:tcPr>
          <w:p w14:paraId="593F86B4" w14:textId="77777777" w:rsidR="002D0DEB" w:rsidRPr="0095257C" w:rsidRDefault="002D0DEB" w:rsidP="002D0DEB">
            <w:pPr>
              <w:rPr>
                <w:rFonts w:ascii="標楷體" w:eastAsia="標楷體" w:hAnsi="標楷體"/>
              </w:rPr>
            </w:pPr>
          </w:p>
        </w:tc>
      </w:tr>
      <w:tr w:rsidR="002D0DEB" w:rsidRPr="00B1557B" w14:paraId="0E2C2588" w14:textId="77777777" w:rsidTr="00C520BA">
        <w:trPr>
          <w:trHeight w:val="344"/>
        </w:trPr>
        <w:tc>
          <w:tcPr>
            <w:tcW w:w="2013" w:type="pct"/>
            <w:tcBorders>
              <w:left w:val="single" w:sz="12" w:space="0" w:color="auto"/>
            </w:tcBorders>
          </w:tcPr>
          <w:p w14:paraId="55BBB9F3" w14:textId="7FB50342"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sz w:val="22"/>
                <w:szCs w:val="22"/>
              </w:rPr>
              <w:t>7.犬隻管理要點擬定</w:t>
            </w:r>
          </w:p>
        </w:tc>
        <w:tc>
          <w:tcPr>
            <w:tcW w:w="584" w:type="pct"/>
          </w:tcPr>
          <w:p w14:paraId="1DD974EC" w14:textId="65BC8AF8" w:rsidR="002D0DEB" w:rsidRPr="009A6139" w:rsidRDefault="002D0DEB" w:rsidP="002D0DEB">
            <w:pPr>
              <w:rPr>
                <w:rFonts w:ascii="標楷體" w:eastAsia="標楷體" w:hAnsi="標楷體"/>
                <w:color w:val="000000" w:themeColor="text1"/>
                <w:sz w:val="22"/>
                <w:szCs w:val="22"/>
              </w:rPr>
            </w:pPr>
            <w:r w:rsidRPr="00893EA0">
              <w:rPr>
                <w:rFonts w:ascii="標楷體" w:eastAsia="標楷體" w:hAnsi="標楷體" w:hint="eastAsia"/>
                <w:sz w:val="22"/>
                <w:szCs w:val="22"/>
              </w:rPr>
              <w:t>11</w:t>
            </w:r>
            <w:r w:rsidRPr="00893EA0">
              <w:rPr>
                <w:rFonts w:ascii="標楷體" w:eastAsia="標楷體" w:hAnsi="標楷體"/>
                <w:sz w:val="22"/>
                <w:szCs w:val="22"/>
              </w:rPr>
              <w:t>4</w:t>
            </w:r>
            <w:r w:rsidRPr="00893EA0">
              <w:rPr>
                <w:rFonts w:ascii="標楷體" w:eastAsia="標楷體" w:hAnsi="標楷體" w:hint="eastAsia"/>
                <w:sz w:val="22"/>
                <w:szCs w:val="22"/>
              </w:rPr>
              <w:t>.</w:t>
            </w:r>
            <w:r w:rsidRPr="00893EA0">
              <w:rPr>
                <w:rFonts w:ascii="標楷體" w:eastAsia="標楷體" w:hAnsi="標楷體"/>
                <w:sz w:val="22"/>
                <w:szCs w:val="22"/>
              </w:rPr>
              <w:t>6</w:t>
            </w:r>
            <w:r w:rsidRPr="00893EA0">
              <w:rPr>
                <w:rFonts w:ascii="標楷體" w:eastAsia="標楷體" w:hAnsi="標楷體" w:hint="eastAsia"/>
                <w:sz w:val="22"/>
                <w:szCs w:val="22"/>
              </w:rPr>
              <w:t>.3</w:t>
            </w:r>
            <w:r w:rsidRPr="00893EA0">
              <w:rPr>
                <w:rFonts w:ascii="標楷體" w:eastAsia="標楷體" w:hAnsi="標楷體"/>
                <w:sz w:val="22"/>
                <w:szCs w:val="22"/>
              </w:rPr>
              <w:t>0</w:t>
            </w:r>
          </w:p>
        </w:tc>
        <w:tc>
          <w:tcPr>
            <w:tcW w:w="1430" w:type="pct"/>
          </w:tcPr>
          <w:p w14:paraId="3A674CD0" w14:textId="0FDC1351" w:rsidR="002D0DEB" w:rsidRPr="009A6139" w:rsidRDefault="002D0DEB" w:rsidP="002D0DEB">
            <w:pPr>
              <w:spacing w:line="340" w:lineRule="exact"/>
              <w:rPr>
                <w:rFonts w:ascii="標楷體" w:eastAsia="標楷體" w:hAnsi="標楷體"/>
                <w:sz w:val="22"/>
                <w:szCs w:val="22"/>
              </w:rPr>
            </w:pPr>
            <w:r w:rsidRPr="00893EA0">
              <w:rPr>
                <w:rFonts w:ascii="標楷體" w:eastAsia="標楷體" w:hAnsi="標楷體" w:hint="eastAsia"/>
                <w:sz w:val="22"/>
                <w:szCs w:val="22"/>
              </w:rPr>
              <w:t>目前與企管系鄧美貞主任約定1月6日後討論相關事宜</w:t>
            </w:r>
          </w:p>
        </w:tc>
        <w:tc>
          <w:tcPr>
            <w:tcW w:w="520" w:type="pct"/>
          </w:tcPr>
          <w:p w14:paraId="27FAA18E" w14:textId="77777777" w:rsidR="002D0DEB" w:rsidRPr="005D1ABE" w:rsidRDefault="002D0DEB" w:rsidP="002D0DEB">
            <w:pPr>
              <w:rPr>
                <w:rFonts w:ascii="標楷體" w:eastAsia="標楷體" w:hAnsi="標楷體"/>
              </w:rPr>
            </w:pPr>
          </w:p>
        </w:tc>
        <w:tc>
          <w:tcPr>
            <w:tcW w:w="453" w:type="pct"/>
            <w:tcBorders>
              <w:right w:val="single" w:sz="12" w:space="0" w:color="auto"/>
            </w:tcBorders>
          </w:tcPr>
          <w:p w14:paraId="55147DD5" w14:textId="77777777" w:rsidR="002D0DEB" w:rsidRPr="0095257C" w:rsidRDefault="002D0DEB" w:rsidP="002D0DEB">
            <w:pPr>
              <w:rPr>
                <w:rFonts w:ascii="標楷體" w:eastAsia="標楷體" w:hAnsi="標楷體"/>
              </w:rPr>
            </w:pPr>
          </w:p>
        </w:tc>
      </w:tr>
      <w:tr w:rsidR="002D0DEB" w:rsidRPr="00B1557B" w14:paraId="5161F9CC" w14:textId="77777777" w:rsidTr="00C520BA">
        <w:trPr>
          <w:trHeight w:val="344"/>
        </w:trPr>
        <w:tc>
          <w:tcPr>
            <w:tcW w:w="2013" w:type="pct"/>
            <w:tcBorders>
              <w:left w:val="single" w:sz="12" w:space="0" w:color="auto"/>
              <w:bottom w:val="single" w:sz="12" w:space="0" w:color="auto"/>
            </w:tcBorders>
          </w:tcPr>
          <w:p w14:paraId="4EA87B04" w14:textId="5E4B09DD"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8.場地使用管理要點修訂</w:t>
            </w:r>
          </w:p>
        </w:tc>
        <w:tc>
          <w:tcPr>
            <w:tcW w:w="584" w:type="pct"/>
            <w:tcBorders>
              <w:bottom w:val="single" w:sz="12" w:space="0" w:color="auto"/>
            </w:tcBorders>
          </w:tcPr>
          <w:p w14:paraId="30843387" w14:textId="72DD5D4E" w:rsidR="002D0DEB" w:rsidRPr="009A6139" w:rsidRDefault="002D0DEB" w:rsidP="002D0DEB">
            <w:pPr>
              <w:rPr>
                <w:rFonts w:ascii="標楷體" w:eastAsia="標楷體" w:hAnsi="標楷體"/>
                <w:sz w:val="22"/>
                <w:szCs w:val="22"/>
              </w:rPr>
            </w:pPr>
            <w:r w:rsidRPr="00893EA0">
              <w:rPr>
                <w:rFonts w:ascii="標楷體" w:eastAsia="標楷體" w:hAnsi="標楷體" w:hint="eastAsia"/>
                <w:sz w:val="22"/>
                <w:szCs w:val="22"/>
              </w:rPr>
              <w:t>11</w:t>
            </w:r>
            <w:r w:rsidRPr="00893EA0">
              <w:rPr>
                <w:rFonts w:ascii="標楷體" w:eastAsia="標楷體" w:hAnsi="標楷體"/>
                <w:sz w:val="22"/>
                <w:szCs w:val="22"/>
              </w:rPr>
              <w:t>4</w:t>
            </w:r>
            <w:r w:rsidRPr="00893EA0">
              <w:rPr>
                <w:rFonts w:ascii="標楷體" w:eastAsia="標楷體" w:hAnsi="標楷體" w:hint="eastAsia"/>
                <w:sz w:val="22"/>
                <w:szCs w:val="22"/>
              </w:rPr>
              <w:t>.</w:t>
            </w:r>
            <w:r w:rsidRPr="00893EA0">
              <w:rPr>
                <w:rFonts w:ascii="標楷體" w:eastAsia="標楷體" w:hAnsi="標楷體"/>
                <w:sz w:val="22"/>
                <w:szCs w:val="22"/>
              </w:rPr>
              <w:t>6</w:t>
            </w:r>
            <w:r w:rsidRPr="00893EA0">
              <w:rPr>
                <w:rFonts w:ascii="標楷體" w:eastAsia="標楷體" w:hAnsi="標楷體" w:hint="eastAsia"/>
                <w:sz w:val="22"/>
                <w:szCs w:val="22"/>
              </w:rPr>
              <w:t>.3</w:t>
            </w:r>
            <w:r w:rsidRPr="00893EA0">
              <w:rPr>
                <w:rFonts w:ascii="標楷體" w:eastAsia="標楷體" w:hAnsi="標楷體"/>
                <w:sz w:val="22"/>
                <w:szCs w:val="22"/>
              </w:rPr>
              <w:t>0</w:t>
            </w:r>
          </w:p>
        </w:tc>
        <w:tc>
          <w:tcPr>
            <w:tcW w:w="1430" w:type="pct"/>
            <w:tcBorders>
              <w:bottom w:val="single" w:sz="12" w:space="0" w:color="auto"/>
            </w:tcBorders>
          </w:tcPr>
          <w:p w14:paraId="5AB98B2C" w14:textId="0A6E5548" w:rsidR="002D0DEB" w:rsidRPr="009A6139" w:rsidRDefault="002D0DEB" w:rsidP="002D0DEB">
            <w:pPr>
              <w:spacing w:line="340" w:lineRule="exact"/>
              <w:rPr>
                <w:rFonts w:ascii="標楷體" w:eastAsia="標楷體" w:hAnsi="標楷體"/>
                <w:sz w:val="22"/>
                <w:szCs w:val="22"/>
              </w:rPr>
            </w:pPr>
            <w:proofErr w:type="gramStart"/>
            <w:r w:rsidRPr="00893EA0">
              <w:rPr>
                <w:rFonts w:ascii="標楷體" w:eastAsia="標楷體" w:hAnsi="標楷體" w:hint="eastAsia"/>
                <w:sz w:val="22"/>
                <w:szCs w:val="22"/>
              </w:rPr>
              <w:t>研</w:t>
            </w:r>
            <w:proofErr w:type="gramEnd"/>
            <w:r w:rsidRPr="00893EA0">
              <w:rPr>
                <w:rFonts w:ascii="標楷體" w:eastAsia="標楷體" w:hAnsi="標楷體" w:hint="eastAsia"/>
                <w:sz w:val="22"/>
                <w:szCs w:val="22"/>
              </w:rPr>
              <w:t>議中</w:t>
            </w:r>
          </w:p>
        </w:tc>
        <w:tc>
          <w:tcPr>
            <w:tcW w:w="520" w:type="pct"/>
            <w:tcBorders>
              <w:bottom w:val="single" w:sz="12" w:space="0" w:color="auto"/>
            </w:tcBorders>
          </w:tcPr>
          <w:p w14:paraId="1B1CFB9E" w14:textId="1C82A289" w:rsidR="002D0DEB" w:rsidRPr="002D0DEB" w:rsidRDefault="002D0DEB" w:rsidP="002D0DEB">
            <w:pPr>
              <w:spacing w:line="280" w:lineRule="exact"/>
              <w:rPr>
                <w:rFonts w:ascii="標楷體" w:eastAsia="標楷體" w:hAnsi="標楷體"/>
                <w:sz w:val="18"/>
                <w:szCs w:val="18"/>
              </w:rPr>
            </w:pPr>
            <w:r w:rsidRPr="002D0DEB">
              <w:rPr>
                <w:rFonts w:ascii="標楷體" w:eastAsia="標楷體" w:hAnsi="標楷體" w:hint="eastAsia"/>
                <w:sz w:val="18"/>
                <w:szCs w:val="18"/>
              </w:rPr>
              <w:t>透過系統管制借用時間，欲解除限制時，需求單位應先完成簽准。</w:t>
            </w:r>
          </w:p>
        </w:tc>
        <w:tc>
          <w:tcPr>
            <w:tcW w:w="453" w:type="pct"/>
            <w:tcBorders>
              <w:bottom w:val="single" w:sz="12" w:space="0" w:color="auto"/>
              <w:right w:val="single" w:sz="12" w:space="0" w:color="auto"/>
            </w:tcBorders>
          </w:tcPr>
          <w:p w14:paraId="41ED8DB4" w14:textId="5AA22D72" w:rsidR="002D0DEB" w:rsidRPr="002D0DEB" w:rsidRDefault="002D0DEB" w:rsidP="002D0DEB">
            <w:pPr>
              <w:spacing w:line="280" w:lineRule="exact"/>
              <w:rPr>
                <w:rFonts w:ascii="標楷體" w:eastAsia="標楷體" w:hAnsi="標楷體"/>
                <w:sz w:val="18"/>
                <w:szCs w:val="18"/>
              </w:rPr>
            </w:pPr>
            <w:r w:rsidRPr="002D0DEB">
              <w:rPr>
                <w:rFonts w:ascii="標楷體" w:eastAsia="標楷體" w:hAnsi="標楷體" w:hint="eastAsia"/>
                <w:sz w:val="18"/>
                <w:szCs w:val="18"/>
              </w:rPr>
              <w:t>蔡明義院長向主秘反映場地被長期借用</w:t>
            </w:r>
          </w:p>
        </w:tc>
      </w:tr>
    </w:tbl>
    <w:p w14:paraId="78398EDC" w14:textId="7B753A6C"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35574A">
        <w:rPr>
          <w:rFonts w:ascii="標楷體" w:eastAsia="標楷體" w:hAnsi="標楷體" w:hint="eastAsia"/>
          <w:b/>
          <w:color w:val="000000"/>
        </w:rPr>
        <w:t>保管組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a4"/>
        <w:tblW w:w="5754" w:type="pct"/>
        <w:tblInd w:w="-724" w:type="dxa"/>
        <w:tblLook w:val="04A0" w:firstRow="1" w:lastRow="0" w:firstColumn="1" w:lastColumn="0" w:noHBand="0" w:noVBand="1"/>
      </w:tblPr>
      <w:tblGrid>
        <w:gridCol w:w="2915"/>
        <w:gridCol w:w="1207"/>
        <w:gridCol w:w="4666"/>
        <w:gridCol w:w="1276"/>
        <w:gridCol w:w="993"/>
      </w:tblGrid>
      <w:tr w:rsidR="009E4244" w:rsidRPr="0095257C" w14:paraId="20A9E9D3" w14:textId="77777777" w:rsidTr="00B22AFC">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532A8129" w14:textId="77777777" w:rsidR="009E4244" w:rsidRPr="002266DA" w:rsidRDefault="009E4244" w:rsidP="009E4244">
            <w:pPr>
              <w:spacing w:line="300" w:lineRule="exact"/>
              <w:jc w:val="center"/>
              <w:rPr>
                <w:rFonts w:ascii="標楷體" w:eastAsia="標楷體" w:hAnsi="標楷體"/>
                <w:b/>
                <w:sz w:val="22"/>
                <w:szCs w:val="22"/>
              </w:rPr>
            </w:pPr>
            <w:r w:rsidRPr="002266DA">
              <w:rPr>
                <w:rFonts w:ascii="標楷體" w:eastAsia="標楷體" w:hAnsi="標楷體" w:hint="eastAsia"/>
                <w:sz w:val="22"/>
                <w:szCs w:val="22"/>
              </w:rPr>
              <w:t xml:space="preserve">   </w:t>
            </w:r>
            <w:r w:rsidRPr="002266DA">
              <w:rPr>
                <w:rFonts w:ascii="標楷體" w:eastAsia="標楷體" w:hAnsi="標楷體" w:hint="eastAsia"/>
                <w:b/>
                <w:sz w:val="22"/>
                <w:szCs w:val="22"/>
              </w:rPr>
              <w:t xml:space="preserve">  </w:t>
            </w:r>
            <w:r w:rsidRPr="002266DA">
              <w:rPr>
                <w:rFonts w:ascii="標楷體" w:eastAsia="標楷體" w:hAnsi="標楷體"/>
                <w:b/>
                <w:sz w:val="22"/>
                <w:szCs w:val="22"/>
              </w:rPr>
              <w:t>已</w:t>
            </w:r>
            <w:r w:rsidRPr="002266DA">
              <w:rPr>
                <w:rFonts w:ascii="標楷體" w:eastAsia="標楷體" w:hAnsi="標楷體" w:hint="eastAsia"/>
                <w:b/>
                <w:sz w:val="22"/>
                <w:szCs w:val="22"/>
              </w:rPr>
              <w:t>完成之業辦事項</w:t>
            </w:r>
          </w:p>
        </w:tc>
      </w:tr>
      <w:tr w:rsidR="009E4244" w:rsidRPr="0095257C" w14:paraId="18DB9477" w14:textId="77777777" w:rsidTr="00B22AFC">
        <w:tc>
          <w:tcPr>
            <w:tcW w:w="1318" w:type="pct"/>
            <w:tcBorders>
              <w:left w:val="single" w:sz="12" w:space="0" w:color="auto"/>
            </w:tcBorders>
            <w:shd w:val="clear" w:color="auto" w:fill="D9E2F3" w:themeFill="accent5" w:themeFillTint="33"/>
          </w:tcPr>
          <w:p w14:paraId="317BF4A8"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14:paraId="7B65A2ED"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完成時間</w:t>
            </w:r>
          </w:p>
        </w:tc>
        <w:tc>
          <w:tcPr>
            <w:tcW w:w="2687" w:type="pct"/>
            <w:gridSpan w:val="2"/>
            <w:shd w:val="clear" w:color="auto" w:fill="D9E2F3" w:themeFill="accent5" w:themeFillTint="33"/>
          </w:tcPr>
          <w:p w14:paraId="05284C65" w14:textId="407F01F4"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辦</w:t>
            </w:r>
            <w:r w:rsidRPr="002266DA">
              <w:rPr>
                <w:rFonts w:ascii="標楷體" w:eastAsia="標楷體" w:hAnsi="標楷體"/>
                <w:sz w:val="22"/>
                <w:szCs w:val="22"/>
              </w:rPr>
              <w:t>理情形</w:t>
            </w:r>
            <w:r w:rsidRPr="002266DA">
              <w:rPr>
                <w:rFonts w:ascii="標楷體" w:eastAsia="標楷體" w:hAnsi="標楷體" w:hint="eastAsia"/>
                <w:sz w:val="22"/>
                <w:szCs w:val="22"/>
              </w:rPr>
              <w:t>/執行</w:t>
            </w:r>
            <w:r w:rsidRPr="002266DA">
              <w:rPr>
                <w:rFonts w:ascii="標楷體" w:eastAsia="標楷體" w:hAnsi="標楷體"/>
                <w:sz w:val="22"/>
                <w:szCs w:val="22"/>
              </w:rPr>
              <w:t>成果</w:t>
            </w:r>
          </w:p>
        </w:tc>
        <w:tc>
          <w:tcPr>
            <w:tcW w:w="449" w:type="pct"/>
            <w:tcBorders>
              <w:right w:val="single" w:sz="12" w:space="0" w:color="auto"/>
            </w:tcBorders>
            <w:shd w:val="clear" w:color="auto" w:fill="D9E2F3" w:themeFill="accent5" w:themeFillTint="33"/>
          </w:tcPr>
          <w:p w14:paraId="7607808D"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 xml:space="preserve">備 </w:t>
            </w:r>
            <w:proofErr w:type="gramStart"/>
            <w:r w:rsidRPr="002266DA">
              <w:rPr>
                <w:rFonts w:ascii="標楷體" w:eastAsia="標楷體" w:hAnsi="標楷體" w:hint="eastAsia"/>
                <w:sz w:val="22"/>
                <w:szCs w:val="22"/>
              </w:rPr>
              <w:t>註</w:t>
            </w:r>
            <w:proofErr w:type="gramEnd"/>
          </w:p>
        </w:tc>
      </w:tr>
      <w:tr w:rsidR="00C520BA" w:rsidRPr="0095257C" w14:paraId="29D6070F" w14:textId="77777777" w:rsidTr="00C520BA">
        <w:trPr>
          <w:trHeight w:val="841"/>
        </w:trPr>
        <w:tc>
          <w:tcPr>
            <w:tcW w:w="1318" w:type="pct"/>
            <w:tcBorders>
              <w:left w:val="single" w:sz="12" w:space="0" w:color="auto"/>
            </w:tcBorders>
          </w:tcPr>
          <w:p w14:paraId="3ADB5ACB" w14:textId="4E5F968F" w:rsidR="00C520BA" w:rsidRPr="00423243" w:rsidRDefault="00C520BA" w:rsidP="00C520BA">
            <w:pPr>
              <w:ind w:left="110" w:hangingChars="50" w:hanging="110"/>
              <w:rPr>
                <w:rFonts w:ascii="標楷體" w:eastAsia="標楷體" w:hAnsi="標楷體"/>
                <w:sz w:val="22"/>
                <w:szCs w:val="22"/>
              </w:rPr>
            </w:pPr>
            <w:r w:rsidRPr="003207D8">
              <w:rPr>
                <w:rFonts w:eastAsia="標楷體" w:hint="eastAsia"/>
                <w:sz w:val="22"/>
                <w:szCs w:val="22"/>
              </w:rPr>
              <w:t>1.</w:t>
            </w:r>
            <w:r w:rsidRPr="003207D8">
              <w:rPr>
                <w:rFonts w:eastAsia="標楷體" w:hint="eastAsia"/>
                <w:sz w:val="22"/>
                <w:szCs w:val="22"/>
              </w:rPr>
              <w:t>財產</w:t>
            </w:r>
            <w:r w:rsidRPr="003207D8">
              <w:rPr>
                <w:rFonts w:eastAsia="標楷體"/>
                <w:sz w:val="22"/>
                <w:szCs w:val="22"/>
              </w:rPr>
              <w:t>(</w:t>
            </w:r>
            <w:r w:rsidRPr="003207D8">
              <w:rPr>
                <w:rFonts w:eastAsia="標楷體" w:hint="eastAsia"/>
                <w:sz w:val="22"/>
                <w:szCs w:val="22"/>
              </w:rPr>
              <w:t>含非消耗品、無形資產</w:t>
            </w:r>
            <w:r w:rsidRPr="003207D8">
              <w:rPr>
                <w:rFonts w:eastAsia="標楷體"/>
                <w:sz w:val="22"/>
                <w:szCs w:val="22"/>
              </w:rPr>
              <w:t>)</w:t>
            </w:r>
            <w:r w:rsidRPr="003207D8">
              <w:rPr>
                <w:rFonts w:eastAsia="標楷體" w:hint="eastAsia"/>
                <w:sz w:val="22"/>
                <w:szCs w:val="22"/>
              </w:rPr>
              <w:t>登帳及編號相關作業</w:t>
            </w:r>
          </w:p>
        </w:tc>
        <w:tc>
          <w:tcPr>
            <w:tcW w:w="546" w:type="pct"/>
          </w:tcPr>
          <w:p w14:paraId="0C36F51E" w14:textId="48D394B6" w:rsidR="00C520BA" w:rsidRPr="00423243" w:rsidRDefault="00C520BA" w:rsidP="00C520BA">
            <w:pPr>
              <w:rPr>
                <w:rFonts w:ascii="標楷體" w:eastAsia="標楷體" w:hAnsi="標楷體"/>
                <w:sz w:val="22"/>
                <w:szCs w:val="22"/>
              </w:rPr>
            </w:pPr>
            <w:r w:rsidRPr="003207D8">
              <w:rPr>
                <w:rFonts w:eastAsia="標楷體" w:hint="eastAsia"/>
                <w:sz w:val="22"/>
                <w:szCs w:val="22"/>
              </w:rPr>
              <w:t>隨到隨辦</w:t>
            </w:r>
          </w:p>
        </w:tc>
        <w:tc>
          <w:tcPr>
            <w:tcW w:w="2687" w:type="pct"/>
            <w:gridSpan w:val="2"/>
          </w:tcPr>
          <w:p w14:paraId="77FCD4E4" w14:textId="77777777" w:rsidR="00C520BA" w:rsidRPr="003207D8" w:rsidRDefault="00C520BA" w:rsidP="00C520BA">
            <w:pPr>
              <w:pStyle w:val="a3"/>
              <w:numPr>
                <w:ilvl w:val="0"/>
                <w:numId w:val="7"/>
              </w:numPr>
              <w:ind w:leftChars="0"/>
              <w:rPr>
                <w:rFonts w:ascii="標楷體" w:eastAsia="標楷體" w:hAnsi="標楷體"/>
                <w:sz w:val="22"/>
                <w:szCs w:val="22"/>
              </w:rPr>
            </w:pPr>
            <w:r w:rsidRPr="003207D8">
              <w:rPr>
                <w:rFonts w:ascii="標楷體" w:eastAsia="標楷體" w:hAnsi="標楷體"/>
                <w:sz w:val="22"/>
                <w:szCs w:val="22"/>
              </w:rPr>
              <w:t>12</w:t>
            </w:r>
            <w:r w:rsidRPr="003207D8">
              <w:rPr>
                <w:rFonts w:ascii="標楷體" w:eastAsia="標楷體" w:hAnsi="標楷體" w:hint="eastAsia"/>
                <w:sz w:val="22"/>
                <w:szCs w:val="22"/>
              </w:rPr>
              <w:t>月新增1</w:t>
            </w:r>
            <w:r w:rsidRPr="003207D8">
              <w:rPr>
                <w:rFonts w:ascii="標楷體" w:eastAsia="標楷體" w:hAnsi="標楷體"/>
                <w:sz w:val="22"/>
                <w:szCs w:val="22"/>
              </w:rPr>
              <w:t>232</w:t>
            </w:r>
            <w:r w:rsidRPr="003207D8">
              <w:rPr>
                <w:rFonts w:ascii="標楷體" w:eastAsia="標楷體" w:hAnsi="標楷體" w:hint="eastAsia"/>
                <w:sz w:val="22"/>
                <w:szCs w:val="22"/>
              </w:rPr>
              <w:t>筆</w:t>
            </w:r>
            <w:r w:rsidRPr="003207D8">
              <w:rPr>
                <w:rFonts w:ascii="標楷體" w:eastAsia="標楷體" w:hAnsi="標楷體"/>
                <w:sz w:val="22"/>
                <w:szCs w:val="22"/>
              </w:rPr>
              <w:t>(</w:t>
            </w:r>
            <w:r w:rsidRPr="003207D8">
              <w:rPr>
                <w:rFonts w:ascii="標楷體" w:eastAsia="標楷體" w:hAnsi="標楷體" w:hint="eastAsia"/>
                <w:sz w:val="22"/>
                <w:szCs w:val="22"/>
              </w:rPr>
              <w:t>含非消耗品、無形資產</w:t>
            </w:r>
            <w:r w:rsidRPr="003207D8">
              <w:rPr>
                <w:rFonts w:ascii="標楷體" w:eastAsia="標楷體" w:hAnsi="標楷體"/>
                <w:sz w:val="22"/>
                <w:szCs w:val="22"/>
              </w:rPr>
              <w:t>)</w:t>
            </w:r>
            <w:r w:rsidRPr="003207D8">
              <w:rPr>
                <w:rFonts w:ascii="標楷體" w:eastAsia="標楷體" w:hAnsi="標楷體" w:hint="eastAsia"/>
                <w:sz w:val="22"/>
                <w:szCs w:val="22"/>
              </w:rPr>
              <w:t>列管；</w:t>
            </w:r>
            <w:r w:rsidRPr="003207D8">
              <w:rPr>
                <w:rFonts w:ascii="Times New Roman" w:eastAsia="標楷體" w:hAnsi="Times New Roman" w:cs="Times New Roman" w:hint="eastAsia"/>
                <w:sz w:val="22"/>
                <w:szCs w:val="22"/>
              </w:rPr>
              <w:t>因</w:t>
            </w:r>
            <w:r w:rsidRPr="003207D8">
              <w:rPr>
                <w:rFonts w:ascii="Times New Roman" w:eastAsia="標楷體" w:hAnsi="Times New Roman" w:cs="Times New Roman"/>
                <w:sz w:val="22"/>
                <w:szCs w:val="22"/>
              </w:rPr>
              <w:t>年度結算，持續統計中</w:t>
            </w:r>
            <w:r w:rsidRPr="003207D8">
              <w:rPr>
                <w:rFonts w:ascii="Times New Roman" w:eastAsia="標楷體" w:hAnsi="Times New Roman" w:cs="Times New Roman" w:hint="eastAsia"/>
                <w:sz w:val="22"/>
                <w:szCs w:val="22"/>
              </w:rPr>
              <w:t>。</w:t>
            </w:r>
          </w:p>
          <w:p w14:paraId="719D0941" w14:textId="398039AC" w:rsidR="00C520BA" w:rsidRPr="00423243" w:rsidRDefault="00C520BA" w:rsidP="00C520BA">
            <w:pPr>
              <w:tabs>
                <w:tab w:val="left" w:pos="999"/>
              </w:tabs>
              <w:spacing w:line="280" w:lineRule="exact"/>
              <w:ind w:left="330" w:hangingChars="150" w:hanging="330"/>
              <w:rPr>
                <w:rFonts w:ascii="標楷體" w:eastAsia="標楷體" w:hAnsi="標楷體"/>
                <w:sz w:val="22"/>
                <w:szCs w:val="22"/>
              </w:rPr>
            </w:pPr>
            <w:r w:rsidRPr="003207D8">
              <w:rPr>
                <w:rFonts w:ascii="標楷體" w:eastAsia="標楷體" w:hAnsi="標楷體"/>
                <w:sz w:val="22"/>
                <w:szCs w:val="22"/>
              </w:rPr>
              <w:t>2. 12</w:t>
            </w:r>
            <w:r w:rsidRPr="003207D8">
              <w:rPr>
                <w:rFonts w:ascii="標楷體" w:eastAsia="標楷體" w:hAnsi="標楷體" w:hint="eastAsia"/>
                <w:sz w:val="22"/>
                <w:szCs w:val="22"/>
              </w:rPr>
              <w:t>月共計完成財產</w:t>
            </w:r>
            <w:r w:rsidRPr="003207D8">
              <w:rPr>
                <w:rFonts w:ascii="標楷體" w:eastAsia="標楷體" w:hAnsi="標楷體"/>
                <w:sz w:val="22"/>
                <w:szCs w:val="22"/>
              </w:rPr>
              <w:t>(</w:t>
            </w:r>
            <w:r w:rsidRPr="003207D8">
              <w:rPr>
                <w:rFonts w:ascii="標楷體" w:eastAsia="標楷體" w:hAnsi="標楷體" w:hint="eastAsia"/>
                <w:sz w:val="22"/>
                <w:szCs w:val="22"/>
              </w:rPr>
              <w:t>含非消耗品、無形資產</w:t>
            </w:r>
            <w:r w:rsidRPr="003207D8">
              <w:rPr>
                <w:rFonts w:ascii="標楷體" w:eastAsia="標楷體" w:hAnsi="標楷體"/>
                <w:sz w:val="22"/>
                <w:szCs w:val="22"/>
              </w:rPr>
              <w:t xml:space="preserve">) </w:t>
            </w:r>
            <w:r w:rsidRPr="003207D8">
              <w:rPr>
                <w:rFonts w:ascii="標楷體" w:eastAsia="標楷體" w:hAnsi="標楷體" w:hint="eastAsia"/>
                <w:sz w:val="22"/>
                <w:szCs w:val="22"/>
              </w:rPr>
              <w:t>移轉總量7</w:t>
            </w:r>
            <w:r w:rsidRPr="003207D8">
              <w:rPr>
                <w:rFonts w:ascii="標楷體" w:eastAsia="標楷體" w:hAnsi="標楷體"/>
                <w:sz w:val="22"/>
                <w:szCs w:val="22"/>
              </w:rPr>
              <w:t>75</w:t>
            </w:r>
            <w:r w:rsidRPr="003207D8">
              <w:rPr>
                <w:rFonts w:ascii="標楷體" w:eastAsia="標楷體" w:hAnsi="標楷體" w:hint="eastAsia"/>
                <w:sz w:val="22"/>
                <w:szCs w:val="22"/>
              </w:rPr>
              <w:t>筆。</w:t>
            </w:r>
          </w:p>
        </w:tc>
        <w:tc>
          <w:tcPr>
            <w:tcW w:w="449" w:type="pct"/>
            <w:tcBorders>
              <w:right w:val="single" w:sz="12" w:space="0" w:color="auto"/>
            </w:tcBorders>
          </w:tcPr>
          <w:p w14:paraId="3078EAD7" w14:textId="0731454B" w:rsidR="00C520BA" w:rsidRPr="00423243" w:rsidRDefault="00C520BA" w:rsidP="00C520BA">
            <w:pPr>
              <w:spacing w:line="240" w:lineRule="exact"/>
              <w:rPr>
                <w:rFonts w:ascii="標楷體" w:eastAsia="標楷體" w:hAnsi="標楷體"/>
                <w:sz w:val="18"/>
                <w:szCs w:val="18"/>
              </w:rPr>
            </w:pPr>
            <w:r w:rsidRPr="003207D8">
              <w:rPr>
                <w:rFonts w:eastAsia="標楷體" w:hint="eastAsia"/>
                <w:sz w:val="18"/>
                <w:szCs w:val="18"/>
              </w:rPr>
              <w:t>113</w:t>
            </w:r>
            <w:r w:rsidRPr="003207D8">
              <w:rPr>
                <w:rFonts w:eastAsia="標楷體" w:hint="eastAsia"/>
                <w:sz w:val="18"/>
                <w:szCs w:val="18"/>
              </w:rPr>
              <w:t>年</w:t>
            </w:r>
            <w:r w:rsidRPr="003207D8">
              <w:rPr>
                <w:rFonts w:eastAsia="標楷體"/>
                <w:sz w:val="18"/>
                <w:szCs w:val="18"/>
              </w:rPr>
              <w:t>12</w:t>
            </w:r>
            <w:r w:rsidRPr="003207D8">
              <w:rPr>
                <w:rFonts w:eastAsia="標楷體" w:hint="eastAsia"/>
                <w:sz w:val="18"/>
                <w:szCs w:val="18"/>
              </w:rPr>
              <w:t>月份的月報，月報未完成</w:t>
            </w:r>
            <w:r w:rsidRPr="003207D8">
              <w:rPr>
                <w:rFonts w:ascii="標楷體" w:eastAsia="標楷體" w:hAnsi="標楷體"/>
                <w:sz w:val="18"/>
                <w:szCs w:val="18"/>
              </w:rPr>
              <w:t xml:space="preserve"> </w:t>
            </w:r>
          </w:p>
        </w:tc>
      </w:tr>
      <w:tr w:rsidR="00C520BA" w:rsidRPr="0095257C" w14:paraId="2AF93036" w14:textId="77777777" w:rsidTr="002D0DEB">
        <w:trPr>
          <w:trHeight w:val="557"/>
        </w:trPr>
        <w:tc>
          <w:tcPr>
            <w:tcW w:w="1318" w:type="pct"/>
          </w:tcPr>
          <w:p w14:paraId="12D992D5" w14:textId="2C78EDE4" w:rsidR="00C520BA" w:rsidRPr="00423243" w:rsidRDefault="00C520BA" w:rsidP="00C520BA">
            <w:pPr>
              <w:rPr>
                <w:rFonts w:ascii="標楷體" w:eastAsia="標楷體" w:hAnsi="標楷體"/>
                <w:sz w:val="22"/>
                <w:szCs w:val="22"/>
              </w:rPr>
            </w:pPr>
            <w:r w:rsidRPr="003207D8">
              <w:rPr>
                <w:rFonts w:eastAsia="標楷體" w:hint="eastAsia"/>
                <w:sz w:val="22"/>
                <w:szCs w:val="22"/>
              </w:rPr>
              <w:lastRenderedPageBreak/>
              <w:t>2.</w:t>
            </w:r>
            <w:r w:rsidRPr="003207D8">
              <w:rPr>
                <w:rFonts w:eastAsia="標楷體"/>
                <w:sz w:val="22"/>
                <w:szCs w:val="22"/>
              </w:rPr>
              <w:t>購案審核</w:t>
            </w:r>
          </w:p>
        </w:tc>
        <w:tc>
          <w:tcPr>
            <w:tcW w:w="546" w:type="pct"/>
          </w:tcPr>
          <w:p w14:paraId="3FE2BAB0" w14:textId="5967BDF6" w:rsidR="00C520BA" w:rsidRPr="00423243" w:rsidRDefault="00C520BA" w:rsidP="00C520BA">
            <w:pPr>
              <w:rPr>
                <w:rFonts w:ascii="標楷體" w:eastAsia="標楷體" w:hAnsi="標楷體"/>
                <w:sz w:val="22"/>
                <w:szCs w:val="22"/>
              </w:rPr>
            </w:pPr>
            <w:r w:rsidRPr="003207D8">
              <w:rPr>
                <w:rFonts w:eastAsia="標楷體"/>
                <w:sz w:val="22"/>
                <w:szCs w:val="22"/>
              </w:rPr>
              <w:t>隨到隨辦</w:t>
            </w:r>
          </w:p>
        </w:tc>
        <w:tc>
          <w:tcPr>
            <w:tcW w:w="2687" w:type="pct"/>
            <w:gridSpan w:val="2"/>
          </w:tcPr>
          <w:p w14:paraId="7820CC73" w14:textId="009F4D72" w:rsidR="00C520BA" w:rsidRPr="00423243" w:rsidRDefault="00C520BA" w:rsidP="00C520BA">
            <w:pPr>
              <w:spacing w:line="280" w:lineRule="exact"/>
              <w:rPr>
                <w:rFonts w:ascii="標楷體" w:eastAsia="標楷體" w:hAnsi="標楷體"/>
                <w:sz w:val="22"/>
                <w:szCs w:val="22"/>
              </w:rPr>
            </w:pPr>
            <w:r w:rsidRPr="003207D8">
              <w:rPr>
                <w:rFonts w:ascii="標楷體" w:eastAsia="標楷體" w:hAnsi="標楷體"/>
                <w:sz w:val="22"/>
                <w:szCs w:val="22"/>
              </w:rPr>
              <w:t>11</w:t>
            </w:r>
            <w:r w:rsidRPr="003207D8">
              <w:rPr>
                <w:rFonts w:ascii="標楷體" w:eastAsia="標楷體" w:hAnsi="標楷體" w:hint="eastAsia"/>
                <w:sz w:val="22"/>
                <w:szCs w:val="22"/>
              </w:rPr>
              <w:t>月份</w:t>
            </w:r>
            <w:proofErr w:type="gramStart"/>
            <w:r w:rsidRPr="003207D8">
              <w:rPr>
                <w:rFonts w:ascii="標楷體" w:eastAsia="標楷體" w:hAnsi="標楷體" w:hint="eastAsia"/>
                <w:sz w:val="22"/>
                <w:szCs w:val="22"/>
              </w:rPr>
              <w:t>庫發品</w:t>
            </w:r>
            <w:proofErr w:type="gramEnd"/>
            <w:r w:rsidRPr="003207D8">
              <w:rPr>
                <w:rFonts w:ascii="標楷體" w:eastAsia="標楷體" w:hAnsi="標楷體" w:hint="eastAsia"/>
                <w:sz w:val="22"/>
                <w:szCs w:val="22"/>
              </w:rPr>
              <w:t>報表，</w:t>
            </w:r>
            <w:proofErr w:type="gramStart"/>
            <w:r w:rsidRPr="003207D8">
              <w:rPr>
                <w:rFonts w:ascii="標楷體" w:eastAsia="標楷體" w:hAnsi="標楷體" w:hint="eastAsia"/>
                <w:sz w:val="22"/>
                <w:szCs w:val="22"/>
              </w:rPr>
              <w:t>申請領物共計</w:t>
            </w:r>
            <w:proofErr w:type="gramEnd"/>
            <w:r w:rsidRPr="003207D8">
              <w:rPr>
                <w:rFonts w:ascii="標楷體" w:eastAsia="標楷體" w:hAnsi="標楷體" w:hint="eastAsia"/>
                <w:sz w:val="22"/>
                <w:szCs w:val="22"/>
              </w:rPr>
              <w:t>1</w:t>
            </w:r>
            <w:r w:rsidRPr="003207D8">
              <w:rPr>
                <w:rFonts w:ascii="標楷體" w:eastAsia="標楷體" w:hAnsi="標楷體"/>
                <w:sz w:val="22"/>
                <w:szCs w:val="22"/>
              </w:rPr>
              <w:t>2</w:t>
            </w:r>
            <w:r w:rsidRPr="003207D8">
              <w:rPr>
                <w:rFonts w:ascii="標楷體" w:eastAsia="標楷體" w:hAnsi="標楷體" w:hint="eastAsia"/>
                <w:sz w:val="22"/>
                <w:szCs w:val="22"/>
              </w:rPr>
              <w:t>件 ，</w:t>
            </w:r>
            <w:proofErr w:type="gramStart"/>
            <w:r w:rsidRPr="003207D8">
              <w:rPr>
                <w:rFonts w:ascii="標楷體" w:eastAsia="標楷體" w:hAnsi="標楷體" w:hint="eastAsia"/>
                <w:sz w:val="22"/>
                <w:szCs w:val="22"/>
              </w:rPr>
              <w:t>請領明細</w:t>
            </w:r>
            <w:proofErr w:type="gramEnd"/>
            <w:r w:rsidRPr="003207D8">
              <w:rPr>
                <w:rFonts w:ascii="標楷體" w:eastAsia="標楷體" w:hAnsi="標楷體" w:hint="eastAsia"/>
                <w:sz w:val="22"/>
                <w:szCs w:val="22"/>
              </w:rPr>
              <w:t>：公文夾2</w:t>
            </w:r>
            <w:r w:rsidRPr="003207D8">
              <w:rPr>
                <w:rFonts w:ascii="標楷體" w:eastAsia="標楷體" w:hAnsi="標楷體"/>
                <w:sz w:val="22"/>
                <w:szCs w:val="22"/>
              </w:rPr>
              <w:t>14</w:t>
            </w:r>
            <w:r w:rsidRPr="003207D8">
              <w:rPr>
                <w:rFonts w:ascii="標楷體" w:eastAsia="標楷體" w:hAnsi="標楷體" w:hint="eastAsia"/>
                <w:sz w:val="22"/>
                <w:szCs w:val="22"/>
              </w:rPr>
              <w:t>個白信封8</w:t>
            </w:r>
            <w:r w:rsidRPr="003207D8">
              <w:rPr>
                <w:rFonts w:ascii="標楷體" w:eastAsia="標楷體" w:hAnsi="標楷體"/>
                <w:sz w:val="22"/>
                <w:szCs w:val="22"/>
              </w:rPr>
              <w:t>0</w:t>
            </w:r>
            <w:r w:rsidRPr="003207D8">
              <w:rPr>
                <w:rFonts w:ascii="標楷體" w:eastAsia="標楷體" w:hAnsi="標楷體" w:hint="eastAsia"/>
                <w:sz w:val="22"/>
                <w:szCs w:val="22"/>
              </w:rPr>
              <w:t>個、牛皮信封1</w:t>
            </w:r>
            <w:r w:rsidRPr="003207D8">
              <w:rPr>
                <w:rFonts w:ascii="標楷體" w:eastAsia="標楷體" w:hAnsi="標楷體"/>
                <w:sz w:val="22"/>
                <w:szCs w:val="22"/>
              </w:rPr>
              <w:t>365</w:t>
            </w:r>
            <w:r w:rsidRPr="003207D8">
              <w:rPr>
                <w:rFonts w:ascii="標楷體" w:eastAsia="標楷體" w:hAnsi="標楷體" w:hint="eastAsia"/>
                <w:sz w:val="22"/>
                <w:szCs w:val="22"/>
              </w:rPr>
              <w:t>個</w:t>
            </w:r>
          </w:p>
        </w:tc>
        <w:tc>
          <w:tcPr>
            <w:tcW w:w="449" w:type="pct"/>
          </w:tcPr>
          <w:p w14:paraId="1D5041CE" w14:textId="7A6AB2D3" w:rsidR="00C520BA" w:rsidRPr="00423243" w:rsidRDefault="00C520BA" w:rsidP="00C520BA">
            <w:pPr>
              <w:spacing w:line="240" w:lineRule="exact"/>
              <w:rPr>
                <w:rFonts w:ascii="標楷體" w:eastAsia="標楷體" w:hAnsi="標楷體"/>
                <w:sz w:val="18"/>
                <w:szCs w:val="18"/>
              </w:rPr>
            </w:pPr>
            <w:r w:rsidRPr="003207D8">
              <w:rPr>
                <w:rFonts w:ascii="標楷體" w:eastAsia="標楷體" w:hAnsi="標楷體" w:hint="eastAsia"/>
                <w:sz w:val="18"/>
                <w:szCs w:val="18"/>
              </w:rPr>
              <w:t>113年</w:t>
            </w:r>
            <w:r w:rsidRPr="003207D8">
              <w:rPr>
                <w:rFonts w:ascii="標楷體" w:eastAsia="標楷體" w:hAnsi="標楷體"/>
                <w:sz w:val="18"/>
                <w:szCs w:val="18"/>
              </w:rPr>
              <w:t>11</w:t>
            </w:r>
            <w:r w:rsidRPr="003207D8">
              <w:rPr>
                <w:rFonts w:ascii="標楷體" w:eastAsia="標楷體" w:hAnsi="標楷體" w:hint="eastAsia"/>
                <w:sz w:val="18"/>
                <w:szCs w:val="18"/>
              </w:rPr>
              <w:t>月份的</w:t>
            </w:r>
            <w:proofErr w:type="gramStart"/>
            <w:r w:rsidRPr="003207D8">
              <w:rPr>
                <w:rFonts w:ascii="標楷體" w:eastAsia="標楷體" w:hAnsi="標楷體" w:hint="eastAsia"/>
                <w:sz w:val="18"/>
                <w:szCs w:val="18"/>
              </w:rPr>
              <w:t>庫發品</w:t>
            </w:r>
            <w:proofErr w:type="gramEnd"/>
            <w:r w:rsidRPr="003207D8">
              <w:rPr>
                <w:rFonts w:ascii="標楷體" w:eastAsia="標楷體" w:hAnsi="標楷體" w:hint="eastAsia"/>
                <w:sz w:val="18"/>
                <w:szCs w:val="18"/>
              </w:rPr>
              <w:t>報表</w:t>
            </w:r>
            <w:r w:rsidRPr="003207D8">
              <w:rPr>
                <w:rFonts w:eastAsia="標楷體" w:hint="eastAsia"/>
                <w:sz w:val="18"/>
                <w:szCs w:val="18"/>
              </w:rPr>
              <w:t>，於</w:t>
            </w:r>
            <w:r w:rsidRPr="003207D8">
              <w:rPr>
                <w:rFonts w:eastAsia="標楷體" w:hint="eastAsia"/>
                <w:sz w:val="18"/>
                <w:szCs w:val="18"/>
              </w:rPr>
              <w:t>1</w:t>
            </w:r>
            <w:r w:rsidRPr="003207D8">
              <w:rPr>
                <w:rFonts w:eastAsia="標楷體"/>
                <w:sz w:val="18"/>
                <w:szCs w:val="18"/>
              </w:rPr>
              <w:t>2</w:t>
            </w:r>
            <w:r w:rsidRPr="003207D8">
              <w:rPr>
                <w:rFonts w:eastAsia="標楷體" w:hint="eastAsia"/>
                <w:sz w:val="18"/>
                <w:szCs w:val="18"/>
              </w:rPr>
              <w:t>月</w:t>
            </w:r>
            <w:r w:rsidRPr="003207D8">
              <w:rPr>
                <w:rFonts w:eastAsia="標楷體" w:hint="eastAsia"/>
                <w:sz w:val="18"/>
                <w:szCs w:val="18"/>
              </w:rPr>
              <w:t>4</w:t>
            </w:r>
            <w:r w:rsidRPr="003207D8">
              <w:rPr>
                <w:rFonts w:eastAsia="標楷體" w:hint="eastAsia"/>
                <w:sz w:val="18"/>
                <w:szCs w:val="18"/>
              </w:rPr>
              <w:t>日完成</w:t>
            </w:r>
            <w:r w:rsidRPr="003207D8">
              <w:rPr>
                <w:rFonts w:ascii="標楷體" w:eastAsia="標楷體" w:hAnsi="標楷體" w:hint="eastAsia"/>
                <w:sz w:val="18"/>
                <w:szCs w:val="18"/>
              </w:rPr>
              <w:t>。</w:t>
            </w:r>
          </w:p>
        </w:tc>
      </w:tr>
      <w:tr w:rsidR="00C520BA" w:rsidRPr="0095257C" w14:paraId="01F6A4F3" w14:textId="77777777" w:rsidTr="002D0DEB">
        <w:trPr>
          <w:trHeight w:val="466"/>
        </w:trPr>
        <w:tc>
          <w:tcPr>
            <w:tcW w:w="1318" w:type="pct"/>
          </w:tcPr>
          <w:p w14:paraId="34BB602F" w14:textId="140D2FE0" w:rsidR="00C520BA" w:rsidRPr="00423243" w:rsidRDefault="00C520BA" w:rsidP="00C520BA">
            <w:pPr>
              <w:ind w:left="110" w:hangingChars="50" w:hanging="110"/>
              <w:rPr>
                <w:rFonts w:eastAsia="標楷體"/>
                <w:sz w:val="22"/>
                <w:szCs w:val="22"/>
              </w:rPr>
            </w:pPr>
            <w:r w:rsidRPr="003207D8">
              <w:rPr>
                <w:rFonts w:eastAsia="標楷體" w:hint="eastAsia"/>
                <w:sz w:val="22"/>
                <w:szCs w:val="22"/>
              </w:rPr>
              <w:t>3.</w:t>
            </w:r>
            <w:r w:rsidRPr="003207D8">
              <w:rPr>
                <w:rFonts w:eastAsia="標楷體"/>
                <w:sz w:val="22"/>
                <w:szCs w:val="22"/>
              </w:rPr>
              <w:t>財產報廢審核作業</w:t>
            </w:r>
            <w:r w:rsidRPr="003207D8">
              <w:rPr>
                <w:rFonts w:eastAsia="標楷體" w:hint="eastAsia"/>
                <w:sz w:val="22"/>
                <w:szCs w:val="22"/>
              </w:rPr>
              <w:t>及</w:t>
            </w:r>
            <w:r w:rsidRPr="003207D8">
              <w:rPr>
                <w:rFonts w:ascii="標楷體" w:eastAsia="標楷體" w:hAnsi="標楷體" w:hint="eastAsia"/>
                <w:sz w:val="22"/>
                <w:szCs w:val="22"/>
              </w:rPr>
              <w:t>財產移轉核作業</w:t>
            </w:r>
          </w:p>
        </w:tc>
        <w:tc>
          <w:tcPr>
            <w:tcW w:w="546" w:type="pct"/>
          </w:tcPr>
          <w:p w14:paraId="1365B961" w14:textId="6A5B537E" w:rsidR="00C520BA" w:rsidRPr="00423243" w:rsidRDefault="00C520BA" w:rsidP="00C520BA">
            <w:pPr>
              <w:rPr>
                <w:rFonts w:ascii="標楷體" w:eastAsia="標楷體" w:hAnsi="標楷體"/>
                <w:sz w:val="22"/>
                <w:szCs w:val="22"/>
              </w:rPr>
            </w:pPr>
            <w:r w:rsidRPr="003207D8">
              <w:rPr>
                <w:rFonts w:eastAsia="標楷體"/>
                <w:sz w:val="22"/>
                <w:szCs w:val="22"/>
              </w:rPr>
              <w:t>隨到隨辦</w:t>
            </w:r>
          </w:p>
        </w:tc>
        <w:tc>
          <w:tcPr>
            <w:tcW w:w="2687" w:type="pct"/>
            <w:gridSpan w:val="2"/>
          </w:tcPr>
          <w:p w14:paraId="40856A99" w14:textId="77777777" w:rsidR="00C520BA" w:rsidRPr="00423243" w:rsidRDefault="00C520BA" w:rsidP="00C520BA">
            <w:pPr>
              <w:spacing w:line="280" w:lineRule="exact"/>
              <w:rPr>
                <w:rFonts w:ascii="標楷體" w:eastAsia="標楷體" w:hAnsi="標楷體"/>
                <w:sz w:val="22"/>
                <w:szCs w:val="22"/>
              </w:rPr>
            </w:pPr>
          </w:p>
        </w:tc>
        <w:tc>
          <w:tcPr>
            <w:tcW w:w="449" w:type="pct"/>
          </w:tcPr>
          <w:p w14:paraId="59573770" w14:textId="77777777" w:rsidR="00C520BA" w:rsidRPr="003761B9" w:rsidRDefault="00C520BA" w:rsidP="00C520BA">
            <w:pPr>
              <w:spacing w:line="240" w:lineRule="exact"/>
              <w:rPr>
                <w:rFonts w:ascii="標楷體" w:eastAsia="標楷體" w:hAnsi="標楷體"/>
              </w:rPr>
            </w:pPr>
          </w:p>
        </w:tc>
      </w:tr>
      <w:tr w:rsidR="00C520BA" w:rsidRPr="0095257C" w14:paraId="4F603532" w14:textId="77777777" w:rsidTr="002D0DEB">
        <w:trPr>
          <w:trHeight w:val="730"/>
        </w:trPr>
        <w:tc>
          <w:tcPr>
            <w:tcW w:w="1318" w:type="pct"/>
          </w:tcPr>
          <w:p w14:paraId="6E22A8E9" w14:textId="58F25407" w:rsidR="00C520BA" w:rsidRPr="00423243" w:rsidRDefault="00C520BA" w:rsidP="00C520BA">
            <w:pPr>
              <w:rPr>
                <w:rFonts w:ascii="標楷體" w:eastAsia="標楷體" w:hAnsi="標楷體"/>
                <w:sz w:val="22"/>
                <w:szCs w:val="22"/>
              </w:rPr>
            </w:pPr>
            <w:r w:rsidRPr="003207D8">
              <w:rPr>
                <w:rFonts w:eastAsia="標楷體" w:hint="eastAsia"/>
                <w:sz w:val="22"/>
                <w:szCs w:val="22"/>
              </w:rPr>
              <w:t>4.</w:t>
            </w:r>
            <w:proofErr w:type="gramStart"/>
            <w:r w:rsidRPr="003207D8">
              <w:rPr>
                <w:rFonts w:eastAsia="標楷體"/>
                <w:sz w:val="22"/>
                <w:szCs w:val="22"/>
              </w:rPr>
              <w:t>庫發品</w:t>
            </w:r>
            <w:proofErr w:type="gramEnd"/>
            <w:r w:rsidRPr="003207D8">
              <w:rPr>
                <w:rFonts w:eastAsia="標楷體"/>
                <w:sz w:val="22"/>
                <w:szCs w:val="22"/>
              </w:rPr>
              <w:t>發放</w:t>
            </w:r>
          </w:p>
        </w:tc>
        <w:tc>
          <w:tcPr>
            <w:tcW w:w="546" w:type="pct"/>
          </w:tcPr>
          <w:p w14:paraId="42B6DA0C" w14:textId="4C9F047B" w:rsidR="00C520BA" w:rsidRPr="00423243" w:rsidRDefault="00C520BA" w:rsidP="00C520BA">
            <w:pPr>
              <w:rPr>
                <w:rFonts w:ascii="標楷體" w:eastAsia="標楷體" w:hAnsi="標楷體"/>
                <w:sz w:val="22"/>
                <w:szCs w:val="22"/>
              </w:rPr>
            </w:pPr>
            <w:r w:rsidRPr="003207D8">
              <w:rPr>
                <w:rFonts w:eastAsia="標楷體"/>
                <w:sz w:val="22"/>
                <w:szCs w:val="22"/>
              </w:rPr>
              <w:t>隨到隨辦</w:t>
            </w:r>
          </w:p>
        </w:tc>
        <w:tc>
          <w:tcPr>
            <w:tcW w:w="2687" w:type="pct"/>
            <w:gridSpan w:val="2"/>
          </w:tcPr>
          <w:p w14:paraId="0B7BB841" w14:textId="77777777" w:rsidR="00C520BA" w:rsidRPr="003207D8" w:rsidRDefault="00C520BA" w:rsidP="00C520BA">
            <w:pPr>
              <w:rPr>
                <w:rFonts w:ascii="標楷體" w:eastAsia="標楷體" w:hAnsi="標楷體"/>
                <w:sz w:val="22"/>
                <w:szCs w:val="22"/>
              </w:rPr>
            </w:pPr>
            <w:r w:rsidRPr="003207D8">
              <w:rPr>
                <w:rFonts w:ascii="標楷體" w:eastAsia="標楷體" w:hAnsi="標楷體"/>
                <w:sz w:val="22"/>
                <w:szCs w:val="22"/>
              </w:rPr>
              <w:t>1</w:t>
            </w:r>
            <w:r w:rsidRPr="003207D8">
              <w:rPr>
                <w:rFonts w:ascii="標楷體" w:eastAsia="標楷體" w:hAnsi="標楷體" w:hint="eastAsia"/>
                <w:sz w:val="22"/>
                <w:szCs w:val="22"/>
              </w:rPr>
              <w:t>2月份</w:t>
            </w:r>
            <w:proofErr w:type="gramStart"/>
            <w:r w:rsidRPr="003207D8">
              <w:rPr>
                <w:rFonts w:ascii="標楷體" w:eastAsia="標楷體" w:hAnsi="標楷體" w:hint="eastAsia"/>
                <w:sz w:val="22"/>
                <w:szCs w:val="22"/>
              </w:rPr>
              <w:t>庫發品</w:t>
            </w:r>
            <w:proofErr w:type="gramEnd"/>
            <w:r w:rsidRPr="003207D8">
              <w:rPr>
                <w:rFonts w:ascii="標楷體" w:eastAsia="標楷體" w:hAnsi="標楷體" w:hint="eastAsia"/>
                <w:sz w:val="22"/>
                <w:szCs w:val="22"/>
              </w:rPr>
              <w:t>報表，</w:t>
            </w:r>
            <w:proofErr w:type="gramStart"/>
            <w:r w:rsidRPr="003207D8">
              <w:rPr>
                <w:rFonts w:ascii="標楷體" w:eastAsia="標楷體" w:hAnsi="標楷體" w:hint="eastAsia"/>
                <w:sz w:val="22"/>
                <w:szCs w:val="22"/>
              </w:rPr>
              <w:t>申請領物共計</w:t>
            </w:r>
            <w:proofErr w:type="gramEnd"/>
            <w:r w:rsidRPr="003207D8">
              <w:rPr>
                <w:rFonts w:ascii="標楷體" w:eastAsia="標楷體" w:hAnsi="標楷體" w:hint="eastAsia"/>
                <w:sz w:val="22"/>
                <w:szCs w:val="22"/>
              </w:rPr>
              <w:t>13件 ，</w:t>
            </w:r>
            <w:proofErr w:type="gramStart"/>
            <w:r w:rsidRPr="003207D8">
              <w:rPr>
                <w:rFonts w:ascii="標楷體" w:eastAsia="標楷體" w:hAnsi="標楷體" w:hint="eastAsia"/>
                <w:sz w:val="22"/>
                <w:szCs w:val="22"/>
              </w:rPr>
              <w:t>請領明細</w:t>
            </w:r>
            <w:proofErr w:type="gramEnd"/>
            <w:r w:rsidRPr="003207D8">
              <w:rPr>
                <w:rFonts w:ascii="標楷體" w:eastAsia="標楷體" w:hAnsi="標楷體" w:hint="eastAsia"/>
                <w:sz w:val="22"/>
                <w:szCs w:val="22"/>
              </w:rPr>
              <w:t>：公文夾350個、牛皮信封750個、環保粉筆</w:t>
            </w:r>
            <w:r w:rsidRPr="003207D8">
              <w:rPr>
                <w:rFonts w:ascii="標楷體" w:eastAsia="標楷體" w:hAnsi="標楷體"/>
                <w:sz w:val="22"/>
                <w:szCs w:val="22"/>
              </w:rPr>
              <w:t>25</w:t>
            </w:r>
            <w:r w:rsidRPr="003207D8">
              <w:rPr>
                <w:rFonts w:ascii="標楷體" w:eastAsia="標楷體" w:hAnsi="標楷體" w:hint="eastAsia"/>
                <w:sz w:val="22"/>
                <w:szCs w:val="22"/>
              </w:rPr>
              <w:t>盒。</w:t>
            </w:r>
          </w:p>
          <w:p w14:paraId="7BD7E263" w14:textId="245859BA" w:rsidR="00C520BA" w:rsidRPr="00423243" w:rsidRDefault="00C520BA" w:rsidP="00C520BA">
            <w:pPr>
              <w:spacing w:line="280" w:lineRule="exact"/>
              <w:rPr>
                <w:rFonts w:ascii="標楷體" w:eastAsia="標楷體" w:hAnsi="標楷體"/>
                <w:bCs/>
                <w:sz w:val="22"/>
                <w:szCs w:val="22"/>
              </w:rPr>
            </w:pPr>
            <w:r w:rsidRPr="003207D8">
              <w:rPr>
                <w:rFonts w:ascii="標楷體" w:eastAsia="標楷體" w:hAnsi="標楷體" w:hint="eastAsia"/>
                <w:bCs/>
                <w:sz w:val="22"/>
                <w:szCs w:val="22"/>
              </w:rPr>
              <w:t>113年12月份的</w:t>
            </w:r>
            <w:proofErr w:type="gramStart"/>
            <w:r w:rsidRPr="003207D8">
              <w:rPr>
                <w:rFonts w:ascii="標楷體" w:eastAsia="標楷體" w:hAnsi="標楷體" w:hint="eastAsia"/>
                <w:bCs/>
                <w:sz w:val="22"/>
                <w:szCs w:val="22"/>
              </w:rPr>
              <w:t>庫發品</w:t>
            </w:r>
            <w:proofErr w:type="gramEnd"/>
            <w:r w:rsidRPr="003207D8">
              <w:rPr>
                <w:rFonts w:ascii="標楷體" w:eastAsia="標楷體" w:hAnsi="標楷體" w:hint="eastAsia"/>
                <w:bCs/>
                <w:sz w:val="22"/>
                <w:szCs w:val="22"/>
              </w:rPr>
              <w:t>報表，於01月6日完成。</w:t>
            </w:r>
          </w:p>
        </w:tc>
        <w:tc>
          <w:tcPr>
            <w:tcW w:w="449" w:type="pct"/>
          </w:tcPr>
          <w:p w14:paraId="2414DC9D" w14:textId="6C083990" w:rsidR="00C520BA" w:rsidRPr="00423243" w:rsidRDefault="00C520BA" w:rsidP="00C520BA">
            <w:pPr>
              <w:spacing w:line="240" w:lineRule="exact"/>
              <w:rPr>
                <w:rFonts w:ascii="標楷體" w:eastAsia="標楷體" w:hAnsi="標楷體"/>
                <w:bCs/>
                <w:sz w:val="18"/>
                <w:szCs w:val="18"/>
              </w:rPr>
            </w:pPr>
          </w:p>
        </w:tc>
      </w:tr>
      <w:tr w:rsidR="00C520BA" w:rsidRPr="0095257C" w14:paraId="53FD09F2" w14:textId="77777777" w:rsidTr="002D0DEB">
        <w:trPr>
          <w:trHeight w:val="730"/>
        </w:trPr>
        <w:tc>
          <w:tcPr>
            <w:tcW w:w="1318" w:type="pct"/>
          </w:tcPr>
          <w:p w14:paraId="638E7E76" w14:textId="7F14AAC1" w:rsidR="00C520BA" w:rsidRPr="003207D8" w:rsidRDefault="00C520BA" w:rsidP="00C520BA">
            <w:pPr>
              <w:rPr>
                <w:rFonts w:eastAsia="標楷體"/>
                <w:sz w:val="22"/>
                <w:szCs w:val="22"/>
              </w:rPr>
            </w:pPr>
            <w:r w:rsidRPr="003207D8">
              <w:rPr>
                <w:rFonts w:eastAsia="標楷體" w:hint="eastAsia"/>
                <w:sz w:val="22"/>
                <w:szCs w:val="22"/>
              </w:rPr>
              <w:t>5.</w:t>
            </w:r>
            <w:r w:rsidRPr="003207D8">
              <w:rPr>
                <w:rFonts w:eastAsia="標楷體" w:hint="eastAsia"/>
                <w:sz w:val="22"/>
                <w:szCs w:val="22"/>
              </w:rPr>
              <w:t>養</w:t>
            </w:r>
            <w:proofErr w:type="gramStart"/>
            <w:r w:rsidRPr="003207D8">
              <w:rPr>
                <w:rFonts w:eastAsia="標楷體" w:hint="eastAsia"/>
                <w:sz w:val="22"/>
                <w:szCs w:val="22"/>
              </w:rPr>
              <w:t>浩學舍</w:t>
            </w:r>
            <w:proofErr w:type="gramEnd"/>
            <w:r w:rsidRPr="003207D8">
              <w:rPr>
                <w:rFonts w:eastAsia="標楷體" w:hint="eastAsia"/>
                <w:sz w:val="22"/>
                <w:szCs w:val="22"/>
              </w:rPr>
              <w:t>火險理賠</w:t>
            </w:r>
          </w:p>
          <w:p w14:paraId="38E5A7EA" w14:textId="6C96609D" w:rsidR="00C520BA" w:rsidRPr="00423243" w:rsidRDefault="00C520BA" w:rsidP="00C520BA">
            <w:pPr>
              <w:rPr>
                <w:rFonts w:eastAsia="標楷體"/>
                <w:sz w:val="22"/>
                <w:szCs w:val="22"/>
              </w:rPr>
            </w:pPr>
            <w:r w:rsidRPr="003207D8">
              <w:rPr>
                <w:rFonts w:eastAsia="標楷體" w:hint="eastAsia"/>
                <w:sz w:val="22"/>
                <w:szCs w:val="22"/>
              </w:rPr>
              <w:t xml:space="preserve"> </w:t>
            </w:r>
            <w:r w:rsidRPr="003207D8">
              <w:rPr>
                <w:rFonts w:eastAsia="標楷體" w:hint="eastAsia"/>
                <w:sz w:val="22"/>
                <w:szCs w:val="22"/>
              </w:rPr>
              <w:t>案</w:t>
            </w:r>
          </w:p>
        </w:tc>
        <w:tc>
          <w:tcPr>
            <w:tcW w:w="546" w:type="pct"/>
          </w:tcPr>
          <w:p w14:paraId="5D67934C" w14:textId="376D0F30" w:rsidR="00C520BA" w:rsidRPr="00423243" w:rsidRDefault="00C520BA" w:rsidP="00C520BA">
            <w:pPr>
              <w:rPr>
                <w:rFonts w:eastAsia="標楷體"/>
                <w:sz w:val="22"/>
                <w:szCs w:val="22"/>
              </w:rPr>
            </w:pPr>
            <w:r w:rsidRPr="003207D8">
              <w:rPr>
                <w:rFonts w:eastAsia="標楷體" w:hint="eastAsia"/>
                <w:sz w:val="22"/>
                <w:szCs w:val="22"/>
              </w:rPr>
              <w:t>113</w:t>
            </w:r>
            <w:r w:rsidRPr="003207D8">
              <w:rPr>
                <w:rFonts w:eastAsia="標楷體"/>
                <w:sz w:val="22"/>
                <w:szCs w:val="22"/>
              </w:rPr>
              <w:t>/</w:t>
            </w:r>
            <w:r w:rsidRPr="003207D8">
              <w:rPr>
                <w:rFonts w:eastAsia="標楷體" w:hint="eastAsia"/>
                <w:sz w:val="22"/>
                <w:szCs w:val="22"/>
              </w:rPr>
              <w:t>12</w:t>
            </w:r>
            <w:r w:rsidRPr="003207D8">
              <w:rPr>
                <w:rFonts w:eastAsia="標楷體"/>
                <w:sz w:val="22"/>
                <w:szCs w:val="22"/>
              </w:rPr>
              <w:t>/</w:t>
            </w:r>
            <w:r w:rsidRPr="003207D8">
              <w:rPr>
                <w:rFonts w:eastAsia="標楷體" w:hint="eastAsia"/>
                <w:sz w:val="22"/>
                <w:szCs w:val="22"/>
              </w:rPr>
              <w:t>24</w:t>
            </w:r>
          </w:p>
        </w:tc>
        <w:tc>
          <w:tcPr>
            <w:tcW w:w="2687" w:type="pct"/>
            <w:gridSpan w:val="2"/>
          </w:tcPr>
          <w:p w14:paraId="698ABBE6" w14:textId="2954BEA9" w:rsidR="00C520BA" w:rsidRPr="00423243" w:rsidRDefault="00C520BA" w:rsidP="00C520BA">
            <w:pPr>
              <w:spacing w:line="280" w:lineRule="exact"/>
              <w:rPr>
                <w:rFonts w:ascii="標楷體" w:eastAsia="標楷體" w:hAnsi="標楷體"/>
                <w:sz w:val="22"/>
                <w:szCs w:val="22"/>
              </w:rPr>
            </w:pPr>
            <w:r w:rsidRPr="003207D8">
              <w:rPr>
                <w:rFonts w:ascii="標楷體" w:eastAsia="標楷體" w:hAnsi="標楷體" w:hint="eastAsia"/>
                <w:sz w:val="22"/>
                <w:szCs w:val="22"/>
              </w:rPr>
              <w:t>火災理賠款444,436已於12/24</w:t>
            </w:r>
            <w:proofErr w:type="gramStart"/>
            <w:r w:rsidRPr="003207D8">
              <w:rPr>
                <w:rFonts w:ascii="標楷體" w:eastAsia="標楷體" w:hAnsi="標楷體" w:hint="eastAsia"/>
                <w:sz w:val="22"/>
                <w:szCs w:val="22"/>
              </w:rPr>
              <w:t>入帳</w:t>
            </w:r>
            <w:proofErr w:type="gramEnd"/>
            <w:r w:rsidRPr="003207D8">
              <w:rPr>
                <w:rFonts w:ascii="標楷體" w:eastAsia="標楷體" w:hAnsi="標楷體" w:hint="eastAsia"/>
                <w:sz w:val="22"/>
                <w:szCs w:val="22"/>
              </w:rPr>
              <w:t xml:space="preserve"> 。</w:t>
            </w:r>
          </w:p>
        </w:tc>
        <w:tc>
          <w:tcPr>
            <w:tcW w:w="449" w:type="pct"/>
          </w:tcPr>
          <w:p w14:paraId="0A5758F9" w14:textId="77777777" w:rsidR="00C520BA" w:rsidRPr="001412DA" w:rsidRDefault="00C520BA" w:rsidP="00C520BA">
            <w:pPr>
              <w:rPr>
                <w:rFonts w:ascii="標楷體" w:eastAsia="標楷體" w:hAnsi="標楷體"/>
              </w:rPr>
            </w:pPr>
          </w:p>
        </w:tc>
      </w:tr>
      <w:tr w:rsidR="00C520BA" w:rsidRPr="0095257C" w14:paraId="35B994C6" w14:textId="77777777" w:rsidTr="002D0DEB">
        <w:trPr>
          <w:trHeight w:val="730"/>
        </w:trPr>
        <w:tc>
          <w:tcPr>
            <w:tcW w:w="1318" w:type="pct"/>
          </w:tcPr>
          <w:p w14:paraId="60054884" w14:textId="30A7E903" w:rsidR="00C520BA" w:rsidRPr="003207D8" w:rsidRDefault="00C520BA" w:rsidP="00C520BA">
            <w:pPr>
              <w:rPr>
                <w:rFonts w:eastAsia="標楷體"/>
                <w:sz w:val="22"/>
                <w:szCs w:val="22"/>
              </w:rPr>
            </w:pPr>
            <w:r w:rsidRPr="003207D8">
              <w:rPr>
                <w:rFonts w:eastAsia="標楷體" w:hint="eastAsia"/>
                <w:sz w:val="22"/>
                <w:szCs w:val="22"/>
              </w:rPr>
              <w:t>6.</w:t>
            </w:r>
            <w:r w:rsidRPr="003207D8">
              <w:rPr>
                <w:rFonts w:eastAsia="標楷體" w:hint="eastAsia"/>
                <w:sz w:val="22"/>
                <w:szCs w:val="22"/>
              </w:rPr>
              <w:t>養</w:t>
            </w:r>
            <w:proofErr w:type="gramStart"/>
            <w:r w:rsidRPr="003207D8">
              <w:rPr>
                <w:rFonts w:eastAsia="標楷體" w:hint="eastAsia"/>
                <w:sz w:val="22"/>
                <w:szCs w:val="22"/>
              </w:rPr>
              <w:t>浩學舍未</w:t>
            </w:r>
            <w:proofErr w:type="gramEnd"/>
            <w:r w:rsidRPr="003207D8">
              <w:rPr>
                <w:rFonts w:eastAsia="標楷體" w:hint="eastAsia"/>
                <w:sz w:val="22"/>
                <w:szCs w:val="22"/>
              </w:rPr>
              <w:t>達年限</w:t>
            </w:r>
          </w:p>
          <w:p w14:paraId="2D735950" w14:textId="45BBD5EE" w:rsidR="00C520BA" w:rsidRPr="00423243" w:rsidRDefault="00C520BA" w:rsidP="00C520BA">
            <w:pPr>
              <w:rPr>
                <w:rFonts w:eastAsia="標楷體"/>
                <w:sz w:val="22"/>
                <w:szCs w:val="22"/>
              </w:rPr>
            </w:pPr>
            <w:r w:rsidRPr="003207D8">
              <w:rPr>
                <w:rFonts w:eastAsia="標楷體" w:hint="eastAsia"/>
                <w:sz w:val="22"/>
                <w:szCs w:val="22"/>
              </w:rPr>
              <w:t xml:space="preserve">  </w:t>
            </w:r>
            <w:r w:rsidRPr="003207D8">
              <w:rPr>
                <w:rFonts w:eastAsia="標楷體" w:hint="eastAsia"/>
                <w:sz w:val="22"/>
                <w:szCs w:val="22"/>
              </w:rPr>
              <w:t>財產報廢申請案</w:t>
            </w:r>
          </w:p>
        </w:tc>
        <w:tc>
          <w:tcPr>
            <w:tcW w:w="546" w:type="pct"/>
          </w:tcPr>
          <w:p w14:paraId="3D362815" w14:textId="78A66412" w:rsidR="00C520BA" w:rsidRPr="00423243" w:rsidRDefault="00C520BA" w:rsidP="00C520BA">
            <w:pPr>
              <w:rPr>
                <w:rFonts w:eastAsia="標楷體"/>
                <w:sz w:val="22"/>
                <w:szCs w:val="22"/>
              </w:rPr>
            </w:pPr>
            <w:r w:rsidRPr="003207D8">
              <w:rPr>
                <w:rFonts w:eastAsia="標楷體" w:hint="eastAsia"/>
                <w:sz w:val="22"/>
                <w:szCs w:val="22"/>
              </w:rPr>
              <w:t>113</w:t>
            </w:r>
            <w:r w:rsidRPr="003207D8">
              <w:rPr>
                <w:rFonts w:eastAsia="標楷體"/>
                <w:sz w:val="22"/>
                <w:szCs w:val="22"/>
              </w:rPr>
              <w:t>/12/26</w:t>
            </w:r>
          </w:p>
        </w:tc>
        <w:tc>
          <w:tcPr>
            <w:tcW w:w="2687" w:type="pct"/>
            <w:gridSpan w:val="2"/>
          </w:tcPr>
          <w:p w14:paraId="67ADDF43" w14:textId="77777777" w:rsidR="00C520BA" w:rsidRPr="003207D8" w:rsidRDefault="00C520BA" w:rsidP="00C520BA">
            <w:pPr>
              <w:rPr>
                <w:rFonts w:ascii="標楷體" w:eastAsia="標楷體" w:hAnsi="標楷體"/>
                <w:sz w:val="22"/>
                <w:szCs w:val="22"/>
              </w:rPr>
            </w:pPr>
            <w:r w:rsidRPr="003207D8">
              <w:rPr>
                <w:rFonts w:ascii="標楷體" w:eastAsia="標楷體" w:hAnsi="標楷體" w:hint="eastAsia"/>
                <w:sz w:val="22"/>
                <w:szCs w:val="22"/>
              </w:rPr>
              <w:t>有關本校未達使用年限「上下鋪床組」等4件財產遭火災</w:t>
            </w:r>
          </w:p>
          <w:p w14:paraId="61AC752F" w14:textId="145AF26C" w:rsidR="00C520BA" w:rsidRPr="00423243" w:rsidRDefault="00C520BA" w:rsidP="00C520BA">
            <w:pPr>
              <w:spacing w:line="280" w:lineRule="exact"/>
              <w:rPr>
                <w:rFonts w:ascii="標楷體" w:eastAsia="標楷體" w:hAnsi="標楷體"/>
                <w:sz w:val="22"/>
                <w:szCs w:val="22"/>
              </w:rPr>
            </w:pPr>
            <w:r w:rsidRPr="003207D8">
              <w:rPr>
                <w:rFonts w:ascii="標楷體" w:eastAsia="標楷體" w:hAnsi="標楷體" w:hint="eastAsia"/>
                <w:sz w:val="22"/>
                <w:szCs w:val="22"/>
              </w:rPr>
              <w:t>毀損,擬</w:t>
            </w:r>
            <w:proofErr w:type="gramStart"/>
            <w:r w:rsidRPr="003207D8">
              <w:rPr>
                <w:rFonts w:ascii="標楷體" w:eastAsia="標楷體" w:hAnsi="標楷體" w:hint="eastAsia"/>
                <w:sz w:val="22"/>
                <w:szCs w:val="22"/>
              </w:rPr>
              <w:t>予報</w:t>
            </w:r>
            <w:proofErr w:type="gramEnd"/>
            <w:r w:rsidRPr="003207D8">
              <w:rPr>
                <w:rFonts w:ascii="標楷體" w:eastAsia="標楷體" w:hAnsi="標楷體" w:hint="eastAsia"/>
                <w:sz w:val="22"/>
                <w:szCs w:val="22"/>
              </w:rPr>
              <w:t>損</w:t>
            </w:r>
            <w:proofErr w:type="gramStart"/>
            <w:r w:rsidRPr="003207D8">
              <w:rPr>
                <w:rFonts w:ascii="標楷體" w:eastAsia="標楷體" w:hAnsi="標楷體" w:hint="eastAsia"/>
                <w:sz w:val="22"/>
                <w:szCs w:val="22"/>
              </w:rPr>
              <w:t>及減值一案</w:t>
            </w:r>
            <w:proofErr w:type="gramEnd"/>
            <w:r w:rsidRPr="003207D8">
              <w:rPr>
                <w:rFonts w:ascii="標楷體" w:eastAsia="標楷體" w:hAnsi="標楷體" w:hint="eastAsia"/>
                <w:sz w:val="22"/>
                <w:szCs w:val="22"/>
              </w:rPr>
              <w:t>,經教育部113年12月26日</w:t>
            </w:r>
            <w:proofErr w:type="gramStart"/>
            <w:r w:rsidRPr="003207D8">
              <w:rPr>
                <w:rFonts w:ascii="標楷體" w:eastAsia="標楷體" w:hAnsi="標楷體" w:hint="eastAsia"/>
                <w:sz w:val="22"/>
                <w:szCs w:val="22"/>
              </w:rPr>
              <w:t>臺教秘(一</w:t>
            </w:r>
            <w:proofErr w:type="gramEnd"/>
            <w:r w:rsidRPr="003207D8">
              <w:rPr>
                <w:rFonts w:ascii="標楷體" w:eastAsia="標楷體" w:hAnsi="標楷體" w:hint="eastAsia"/>
                <w:sz w:val="22"/>
                <w:szCs w:val="22"/>
              </w:rPr>
              <w:t>)字第11301318號經審計部農林審計處准予備查，相關動產毀損報廢單及動產</w:t>
            </w:r>
            <w:proofErr w:type="gramStart"/>
            <w:r w:rsidRPr="003207D8">
              <w:rPr>
                <w:rFonts w:ascii="標楷體" w:eastAsia="標楷體" w:hAnsi="標楷體" w:hint="eastAsia"/>
                <w:sz w:val="22"/>
                <w:szCs w:val="22"/>
              </w:rPr>
              <w:t>減值單</w:t>
            </w:r>
            <w:proofErr w:type="gramEnd"/>
            <w:r w:rsidRPr="003207D8">
              <w:rPr>
                <w:rFonts w:ascii="標楷體" w:eastAsia="標楷體" w:hAnsi="標楷體" w:hint="eastAsia"/>
                <w:sz w:val="22"/>
                <w:szCs w:val="22"/>
              </w:rPr>
              <w:t>核定中，</w:t>
            </w:r>
            <w:proofErr w:type="gramStart"/>
            <w:r w:rsidRPr="003207D8">
              <w:rPr>
                <w:rFonts w:ascii="標楷體" w:eastAsia="標楷體" w:hAnsi="標楷體" w:hint="eastAsia"/>
                <w:sz w:val="22"/>
                <w:szCs w:val="22"/>
              </w:rPr>
              <w:t>賡</w:t>
            </w:r>
            <w:proofErr w:type="gramEnd"/>
            <w:r w:rsidRPr="003207D8">
              <w:rPr>
                <w:rFonts w:ascii="標楷體" w:eastAsia="標楷體" w:hAnsi="標楷體" w:hint="eastAsia"/>
                <w:sz w:val="22"/>
                <w:szCs w:val="22"/>
              </w:rPr>
              <w:t>續辦理相關事宜。</w:t>
            </w:r>
          </w:p>
        </w:tc>
        <w:tc>
          <w:tcPr>
            <w:tcW w:w="449" w:type="pct"/>
          </w:tcPr>
          <w:p w14:paraId="301877D3" w14:textId="77777777" w:rsidR="00C520BA" w:rsidRPr="001412DA" w:rsidRDefault="00C520BA" w:rsidP="00C520BA">
            <w:pPr>
              <w:rPr>
                <w:rFonts w:ascii="標楷體" w:eastAsia="標楷體" w:hAnsi="標楷體"/>
              </w:rPr>
            </w:pPr>
          </w:p>
        </w:tc>
      </w:tr>
      <w:tr w:rsidR="00C520BA" w:rsidRPr="0095257C" w14:paraId="0E21DB40" w14:textId="77777777" w:rsidTr="00B22AFC">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761B3DE1" w14:textId="77777777" w:rsidR="00C520BA" w:rsidRPr="007F591D" w:rsidRDefault="00C520BA" w:rsidP="00C520BA">
            <w:pPr>
              <w:spacing w:line="280" w:lineRule="exact"/>
              <w:jc w:val="center"/>
              <w:rPr>
                <w:rFonts w:eastAsia="標楷體"/>
                <w:b/>
                <w:szCs w:val="20"/>
              </w:rPr>
            </w:pPr>
            <w:r w:rsidRPr="007F591D">
              <w:rPr>
                <w:rFonts w:eastAsia="標楷體"/>
                <w:b/>
                <w:szCs w:val="20"/>
              </w:rPr>
              <w:t>進行中／預計辦理業辦事項</w:t>
            </w:r>
          </w:p>
        </w:tc>
      </w:tr>
      <w:tr w:rsidR="00C520BA" w:rsidRPr="0095257C" w14:paraId="3B0F6A53" w14:textId="77777777" w:rsidTr="00B22AFC">
        <w:trPr>
          <w:trHeight w:val="538"/>
        </w:trPr>
        <w:tc>
          <w:tcPr>
            <w:tcW w:w="1318" w:type="pct"/>
            <w:tcBorders>
              <w:left w:val="single" w:sz="12" w:space="0" w:color="auto"/>
            </w:tcBorders>
            <w:shd w:val="clear" w:color="auto" w:fill="D9E2F3" w:themeFill="accent5" w:themeFillTint="33"/>
          </w:tcPr>
          <w:p w14:paraId="43E4D920" w14:textId="6563313A" w:rsidR="00C520BA" w:rsidRPr="007F591D" w:rsidRDefault="00C520BA" w:rsidP="00C520BA">
            <w:pPr>
              <w:spacing w:line="280" w:lineRule="exact"/>
              <w:rPr>
                <w:rFonts w:ascii="標楷體" w:eastAsia="標楷體" w:hAnsi="標楷體"/>
                <w:szCs w:val="20"/>
              </w:rPr>
            </w:pPr>
            <w:r w:rsidRPr="007F591D">
              <w:rPr>
                <w:rFonts w:ascii="標楷體" w:eastAsia="標楷體" w:hAnsi="標楷體" w:hint="eastAsia"/>
                <w:szCs w:val="20"/>
              </w:rPr>
              <w:t>業辦事項名稱</w:t>
            </w:r>
          </w:p>
        </w:tc>
        <w:tc>
          <w:tcPr>
            <w:tcW w:w="546" w:type="pct"/>
            <w:shd w:val="clear" w:color="auto" w:fill="D9E2F3" w:themeFill="accent5" w:themeFillTint="33"/>
          </w:tcPr>
          <w:p w14:paraId="3D6A8747" w14:textId="31306FE9" w:rsidR="00C520BA" w:rsidRPr="007F591D" w:rsidRDefault="00C520BA" w:rsidP="00C520BA">
            <w:pPr>
              <w:spacing w:line="280" w:lineRule="exact"/>
              <w:rPr>
                <w:rFonts w:ascii="標楷體" w:eastAsia="標楷體" w:hAnsi="標楷體"/>
                <w:szCs w:val="20"/>
              </w:rPr>
            </w:pPr>
            <w:r w:rsidRPr="007F591D">
              <w:rPr>
                <w:rFonts w:ascii="標楷體" w:eastAsia="標楷體" w:hAnsi="標楷體" w:hint="eastAsia"/>
                <w:szCs w:val="20"/>
              </w:rPr>
              <w:t>預計完成</w:t>
            </w:r>
          </w:p>
          <w:p w14:paraId="3AD482CA" w14:textId="77777777" w:rsidR="00C520BA" w:rsidRPr="007F591D" w:rsidRDefault="00C520BA" w:rsidP="00C520BA">
            <w:pPr>
              <w:spacing w:line="280" w:lineRule="exact"/>
              <w:rPr>
                <w:rFonts w:ascii="標楷體" w:eastAsia="標楷體" w:hAnsi="標楷體"/>
                <w:szCs w:val="20"/>
              </w:rPr>
            </w:pPr>
            <w:r w:rsidRPr="007F591D">
              <w:rPr>
                <w:rFonts w:ascii="標楷體" w:eastAsia="標楷體" w:hAnsi="標楷體" w:hint="eastAsia"/>
                <w:szCs w:val="20"/>
              </w:rPr>
              <w:t>時間</w:t>
            </w:r>
          </w:p>
        </w:tc>
        <w:tc>
          <w:tcPr>
            <w:tcW w:w="2110" w:type="pct"/>
            <w:shd w:val="clear" w:color="auto" w:fill="D9E2F3" w:themeFill="accent5" w:themeFillTint="33"/>
          </w:tcPr>
          <w:p w14:paraId="05AA4A9D" w14:textId="77777777" w:rsidR="00C520BA" w:rsidRPr="007F591D" w:rsidRDefault="00C520BA" w:rsidP="00C520BA">
            <w:pPr>
              <w:spacing w:line="280" w:lineRule="exact"/>
              <w:ind w:firstLineChars="100" w:firstLine="200"/>
              <w:rPr>
                <w:rFonts w:ascii="標楷體" w:eastAsia="標楷體" w:hAnsi="標楷體"/>
                <w:szCs w:val="20"/>
              </w:rPr>
            </w:pPr>
            <w:r w:rsidRPr="007F591D">
              <w:rPr>
                <w:rFonts w:ascii="標楷體" w:eastAsia="標楷體" w:hAnsi="標楷體" w:hint="eastAsia"/>
                <w:szCs w:val="20"/>
              </w:rPr>
              <w:t>目</w:t>
            </w:r>
            <w:r w:rsidRPr="007F591D">
              <w:rPr>
                <w:rFonts w:ascii="標楷體" w:eastAsia="標楷體" w:hAnsi="標楷體"/>
                <w:szCs w:val="20"/>
              </w:rPr>
              <w:t>前</w:t>
            </w:r>
            <w:r w:rsidRPr="007F591D">
              <w:rPr>
                <w:rFonts w:ascii="標楷體" w:eastAsia="標楷體" w:hAnsi="標楷體" w:hint="eastAsia"/>
                <w:szCs w:val="20"/>
              </w:rPr>
              <w:t>辦</w:t>
            </w:r>
            <w:r w:rsidRPr="007F591D">
              <w:rPr>
                <w:rFonts w:ascii="標楷體" w:eastAsia="標楷體" w:hAnsi="標楷體"/>
                <w:szCs w:val="20"/>
              </w:rPr>
              <w:t>理情形</w:t>
            </w:r>
          </w:p>
        </w:tc>
        <w:tc>
          <w:tcPr>
            <w:tcW w:w="577" w:type="pct"/>
            <w:shd w:val="clear" w:color="auto" w:fill="D9E2F3" w:themeFill="accent5" w:themeFillTint="33"/>
          </w:tcPr>
          <w:p w14:paraId="70FD2A98" w14:textId="77777777" w:rsidR="00C520BA" w:rsidRPr="007F591D" w:rsidRDefault="00C520BA" w:rsidP="00C520BA">
            <w:pPr>
              <w:spacing w:line="280" w:lineRule="exact"/>
              <w:rPr>
                <w:rFonts w:ascii="標楷體" w:eastAsia="標楷體" w:hAnsi="標楷體"/>
                <w:szCs w:val="20"/>
              </w:rPr>
            </w:pPr>
            <w:r w:rsidRPr="007F591D">
              <w:rPr>
                <w:rFonts w:ascii="標楷體" w:eastAsia="標楷體" w:hAnsi="標楷體" w:hint="eastAsia"/>
                <w:szCs w:val="20"/>
              </w:rPr>
              <w:t>可能的問題/解決方法</w:t>
            </w:r>
          </w:p>
        </w:tc>
        <w:tc>
          <w:tcPr>
            <w:tcW w:w="449" w:type="pct"/>
            <w:tcBorders>
              <w:right w:val="single" w:sz="12" w:space="0" w:color="auto"/>
            </w:tcBorders>
            <w:shd w:val="clear" w:color="auto" w:fill="D9E2F3" w:themeFill="accent5" w:themeFillTint="33"/>
          </w:tcPr>
          <w:p w14:paraId="3B5806F3" w14:textId="77777777" w:rsidR="00C520BA" w:rsidRPr="007F591D" w:rsidRDefault="00C520BA" w:rsidP="00C520BA">
            <w:pPr>
              <w:spacing w:line="300" w:lineRule="exact"/>
              <w:rPr>
                <w:rFonts w:ascii="標楷體" w:eastAsia="標楷體" w:hAnsi="標楷體"/>
                <w:szCs w:val="20"/>
              </w:rPr>
            </w:pPr>
            <w:r w:rsidRPr="007F591D">
              <w:rPr>
                <w:rFonts w:ascii="標楷體" w:eastAsia="標楷體" w:hAnsi="標楷體" w:hint="eastAsia"/>
                <w:szCs w:val="20"/>
              </w:rPr>
              <w:t>備註</w:t>
            </w:r>
          </w:p>
        </w:tc>
      </w:tr>
      <w:tr w:rsidR="00C520BA" w:rsidRPr="00D20E91" w14:paraId="4287299D" w14:textId="77777777" w:rsidTr="00C520BA">
        <w:trPr>
          <w:trHeight w:val="701"/>
        </w:trPr>
        <w:tc>
          <w:tcPr>
            <w:tcW w:w="1318" w:type="pct"/>
            <w:tcBorders>
              <w:left w:val="single" w:sz="12" w:space="0" w:color="auto"/>
            </w:tcBorders>
          </w:tcPr>
          <w:p w14:paraId="596EC805" w14:textId="1120965C" w:rsidR="00C520BA" w:rsidRPr="00423243" w:rsidRDefault="00C520BA" w:rsidP="00C520BA">
            <w:pPr>
              <w:rPr>
                <w:rFonts w:ascii="標楷體" w:eastAsia="標楷體" w:hAnsi="標楷體"/>
                <w:sz w:val="22"/>
                <w:szCs w:val="22"/>
              </w:rPr>
            </w:pPr>
            <w:r w:rsidRPr="003D4F98">
              <w:rPr>
                <w:rFonts w:eastAsia="標楷體" w:hint="eastAsia"/>
                <w:sz w:val="22"/>
                <w:szCs w:val="22"/>
              </w:rPr>
              <w:t>1.</w:t>
            </w:r>
            <w:r w:rsidRPr="003D4F98">
              <w:rPr>
                <w:rFonts w:eastAsia="標楷體"/>
                <w:sz w:val="22"/>
                <w:szCs w:val="22"/>
              </w:rPr>
              <w:t>土地被</w:t>
            </w:r>
            <w:proofErr w:type="gramStart"/>
            <w:r w:rsidRPr="003D4F98">
              <w:rPr>
                <w:rFonts w:eastAsia="標楷體"/>
                <w:sz w:val="22"/>
                <w:szCs w:val="22"/>
              </w:rPr>
              <w:t>占用案</w:t>
            </w:r>
            <w:proofErr w:type="gramEnd"/>
          </w:p>
        </w:tc>
        <w:tc>
          <w:tcPr>
            <w:tcW w:w="546" w:type="pct"/>
          </w:tcPr>
          <w:p w14:paraId="09FC47CE" w14:textId="6CE9DBE1" w:rsidR="00C520BA" w:rsidRPr="00423243" w:rsidRDefault="00C520BA" w:rsidP="00C520BA">
            <w:pPr>
              <w:spacing w:line="300" w:lineRule="exact"/>
              <w:rPr>
                <w:rFonts w:ascii="標楷體" w:eastAsia="標楷體" w:hAnsi="標楷體"/>
                <w:sz w:val="22"/>
                <w:szCs w:val="22"/>
              </w:rPr>
            </w:pPr>
            <w:r w:rsidRPr="003D4F98">
              <w:rPr>
                <w:rFonts w:eastAsia="標楷體"/>
                <w:sz w:val="22"/>
                <w:szCs w:val="22"/>
              </w:rPr>
              <w:t>每半年收取</w:t>
            </w:r>
            <w:r w:rsidRPr="003D4F98">
              <w:rPr>
                <w:rFonts w:eastAsia="標楷體" w:hint="eastAsia"/>
                <w:sz w:val="22"/>
                <w:szCs w:val="22"/>
              </w:rPr>
              <w:t>補償金，及回報處理情形。</w:t>
            </w:r>
          </w:p>
        </w:tc>
        <w:tc>
          <w:tcPr>
            <w:tcW w:w="2110" w:type="pct"/>
          </w:tcPr>
          <w:p w14:paraId="62A5382E" w14:textId="77777777" w:rsidR="00C520BA" w:rsidRPr="003D4F98" w:rsidRDefault="00C520BA" w:rsidP="00C520BA">
            <w:pPr>
              <w:spacing w:line="320" w:lineRule="exact"/>
              <w:rPr>
                <w:rFonts w:eastAsia="標楷體"/>
                <w:sz w:val="22"/>
                <w:szCs w:val="22"/>
              </w:rPr>
            </w:pPr>
            <w:r w:rsidRPr="003D4F98">
              <w:rPr>
                <w:rFonts w:eastAsia="標楷體" w:hint="eastAsia"/>
                <w:sz w:val="22"/>
                <w:szCs w:val="22"/>
              </w:rPr>
              <w:t>1.</w:t>
            </w:r>
            <w:r w:rsidRPr="003D4F98">
              <w:rPr>
                <w:rFonts w:eastAsia="標楷體" w:hint="eastAsia"/>
                <w:sz w:val="22"/>
                <w:szCs w:val="22"/>
              </w:rPr>
              <w:t>本案自</w:t>
            </w:r>
            <w:proofErr w:type="gramStart"/>
            <w:r w:rsidRPr="003D4F98">
              <w:rPr>
                <w:rFonts w:eastAsia="標楷體" w:hint="eastAsia"/>
                <w:sz w:val="22"/>
                <w:szCs w:val="22"/>
              </w:rPr>
              <w:t>107</w:t>
            </w:r>
            <w:proofErr w:type="gramEnd"/>
            <w:r w:rsidRPr="003D4F98">
              <w:rPr>
                <w:rFonts w:eastAsia="標楷體" w:hint="eastAsia"/>
                <w:sz w:val="22"/>
                <w:szCs w:val="22"/>
              </w:rPr>
              <w:t>年度起收取使用補償金至今</w:t>
            </w:r>
            <w:r w:rsidRPr="003D4F98">
              <w:rPr>
                <w:rFonts w:eastAsia="標楷體" w:hint="eastAsia"/>
                <w:sz w:val="22"/>
                <w:szCs w:val="22"/>
              </w:rPr>
              <w:t>,</w:t>
            </w:r>
            <w:r w:rsidRPr="003D4F98">
              <w:rPr>
                <w:rFonts w:eastAsia="標楷體" w:hint="eastAsia"/>
                <w:sz w:val="22"/>
                <w:szCs w:val="22"/>
              </w:rPr>
              <w:t>占</w:t>
            </w:r>
            <w:proofErr w:type="gramStart"/>
            <w:r w:rsidRPr="003D4F98">
              <w:rPr>
                <w:rFonts w:eastAsia="標楷體" w:hint="eastAsia"/>
                <w:sz w:val="22"/>
                <w:szCs w:val="22"/>
              </w:rPr>
              <w:t>用戶均於期限</w:t>
            </w:r>
            <w:proofErr w:type="gramEnd"/>
          </w:p>
          <w:p w14:paraId="776916D9" w14:textId="77777777" w:rsidR="00C520BA" w:rsidRPr="003D4F98" w:rsidRDefault="00C520BA" w:rsidP="00C520BA">
            <w:pPr>
              <w:spacing w:line="320" w:lineRule="exact"/>
              <w:rPr>
                <w:rFonts w:eastAsia="標楷體"/>
                <w:sz w:val="22"/>
                <w:szCs w:val="22"/>
              </w:rPr>
            </w:pPr>
            <w:r w:rsidRPr="003D4F98">
              <w:rPr>
                <w:rFonts w:eastAsia="標楷體" w:hint="eastAsia"/>
                <w:sz w:val="22"/>
                <w:szCs w:val="22"/>
              </w:rPr>
              <w:t>內定期繳付</w:t>
            </w:r>
            <w:r w:rsidRPr="003D4F98">
              <w:rPr>
                <w:rFonts w:eastAsia="標楷體" w:hint="eastAsia"/>
                <w:sz w:val="22"/>
                <w:szCs w:val="22"/>
              </w:rPr>
              <w:t>,</w:t>
            </w:r>
            <w:proofErr w:type="gramStart"/>
            <w:r w:rsidRPr="003D4F98">
              <w:rPr>
                <w:rFonts w:eastAsia="標楷體" w:hint="eastAsia"/>
                <w:sz w:val="22"/>
                <w:szCs w:val="22"/>
              </w:rPr>
              <w:t>本組奉示</w:t>
            </w:r>
            <w:proofErr w:type="gramEnd"/>
            <w:r w:rsidRPr="003D4F98">
              <w:rPr>
                <w:rFonts w:eastAsia="標楷體" w:hint="eastAsia"/>
                <w:sz w:val="22"/>
                <w:szCs w:val="22"/>
              </w:rPr>
              <w:t>本敦親睦鄰原則</w:t>
            </w:r>
            <w:r w:rsidRPr="003D4F98">
              <w:rPr>
                <w:rFonts w:eastAsia="標楷體" w:hint="eastAsia"/>
                <w:sz w:val="22"/>
                <w:szCs w:val="22"/>
              </w:rPr>
              <w:t>,</w:t>
            </w:r>
            <w:r w:rsidRPr="003D4F98">
              <w:rPr>
                <w:rFonts w:eastAsia="標楷體" w:hint="eastAsia"/>
                <w:sz w:val="22"/>
                <w:szCs w:val="22"/>
              </w:rPr>
              <w:t>並考量目前</w:t>
            </w:r>
            <w:r w:rsidRPr="003D4F98">
              <w:rPr>
                <w:rFonts w:eastAsia="標楷體" w:hint="eastAsia"/>
                <w:sz w:val="22"/>
                <w:szCs w:val="22"/>
              </w:rPr>
              <w:t>4</w:t>
            </w:r>
            <w:r w:rsidRPr="003D4F98">
              <w:rPr>
                <w:rFonts w:eastAsia="標楷體" w:hint="eastAsia"/>
                <w:sz w:val="22"/>
                <w:szCs w:val="22"/>
              </w:rPr>
              <w:t>戶</w:t>
            </w:r>
          </w:p>
          <w:p w14:paraId="159E7061" w14:textId="77777777" w:rsidR="00C520BA" w:rsidRPr="003D4F98" w:rsidRDefault="00C520BA" w:rsidP="00C520BA">
            <w:pPr>
              <w:spacing w:line="320" w:lineRule="exact"/>
              <w:rPr>
                <w:rFonts w:eastAsia="標楷體"/>
                <w:sz w:val="22"/>
                <w:szCs w:val="22"/>
              </w:rPr>
            </w:pPr>
            <w:r w:rsidRPr="003D4F98">
              <w:rPr>
                <w:rFonts w:eastAsia="標楷體" w:hint="eastAsia"/>
                <w:sz w:val="22"/>
                <w:szCs w:val="22"/>
              </w:rPr>
              <w:t>占用户建物占用部分拆除有技術及安全性困難</w:t>
            </w:r>
            <w:r w:rsidRPr="003D4F98">
              <w:rPr>
                <w:rFonts w:eastAsia="標楷體"/>
                <w:sz w:val="22"/>
                <w:szCs w:val="22"/>
              </w:rPr>
              <w:t>,</w:t>
            </w:r>
            <w:r w:rsidRPr="003D4F98">
              <w:rPr>
                <w:rFonts w:eastAsia="標楷體" w:hint="eastAsia"/>
                <w:sz w:val="22"/>
                <w:szCs w:val="22"/>
              </w:rPr>
              <w:t>全案於</w:t>
            </w:r>
            <w:r w:rsidRPr="003D4F98">
              <w:rPr>
                <w:rFonts w:eastAsia="標楷體"/>
                <w:sz w:val="22"/>
                <w:szCs w:val="22"/>
              </w:rPr>
              <w:t>110</w:t>
            </w:r>
            <w:r w:rsidRPr="003D4F98">
              <w:rPr>
                <w:rFonts w:eastAsia="標楷體" w:hint="eastAsia"/>
                <w:sz w:val="22"/>
                <w:szCs w:val="22"/>
              </w:rPr>
              <w:t>學年度第二學期第一次校務會議審議通過</w:t>
            </w:r>
            <w:r w:rsidRPr="003D4F98">
              <w:rPr>
                <w:rFonts w:eastAsia="標楷體"/>
                <w:sz w:val="22"/>
                <w:szCs w:val="22"/>
              </w:rPr>
              <w:t>,</w:t>
            </w:r>
            <w:r w:rsidRPr="003D4F98">
              <w:rPr>
                <w:rFonts w:eastAsia="標楷體" w:hint="eastAsia"/>
                <w:sz w:val="22"/>
                <w:szCs w:val="22"/>
              </w:rPr>
              <w:t>改以持續收取補償金方式另案列管</w:t>
            </w:r>
            <w:r w:rsidRPr="003D4F98">
              <w:rPr>
                <w:rFonts w:eastAsia="標楷體"/>
                <w:sz w:val="22"/>
                <w:szCs w:val="22"/>
              </w:rPr>
              <w:t>(</w:t>
            </w:r>
            <w:r w:rsidRPr="003D4F98">
              <w:rPr>
                <w:rFonts w:eastAsia="標楷體" w:hint="eastAsia"/>
                <w:sz w:val="22"/>
                <w:szCs w:val="22"/>
              </w:rPr>
              <w:t>案號</w:t>
            </w:r>
            <w:r w:rsidRPr="003D4F98">
              <w:rPr>
                <w:rFonts w:eastAsia="標楷體"/>
                <w:sz w:val="22"/>
                <w:szCs w:val="22"/>
              </w:rPr>
              <w:t>:1102A0203-0)</w:t>
            </w:r>
            <w:r w:rsidRPr="003D4F98">
              <w:rPr>
                <w:rFonts w:eastAsia="標楷體" w:hint="eastAsia"/>
                <w:sz w:val="22"/>
                <w:szCs w:val="22"/>
              </w:rPr>
              <w:t>。</w:t>
            </w:r>
          </w:p>
          <w:p w14:paraId="7A4A024A" w14:textId="77777777" w:rsidR="00C520BA" w:rsidRPr="003D4F98" w:rsidRDefault="00C520BA" w:rsidP="00C520BA">
            <w:pPr>
              <w:spacing w:line="320" w:lineRule="exact"/>
              <w:rPr>
                <w:rFonts w:eastAsia="標楷體"/>
                <w:sz w:val="22"/>
                <w:szCs w:val="22"/>
              </w:rPr>
            </w:pPr>
            <w:r w:rsidRPr="003D4F98">
              <w:rPr>
                <w:rFonts w:eastAsia="標楷體" w:hint="eastAsia"/>
                <w:sz w:val="22"/>
                <w:szCs w:val="22"/>
              </w:rPr>
              <w:t>2.</w:t>
            </w:r>
            <w:r w:rsidRPr="003D4F98">
              <w:rPr>
                <w:rFonts w:eastAsia="標楷體" w:hint="eastAsia"/>
                <w:sz w:val="22"/>
                <w:szCs w:val="22"/>
              </w:rPr>
              <w:t>全案在教育部列管有案並</w:t>
            </w:r>
            <w:proofErr w:type="gramStart"/>
            <w:r w:rsidRPr="003D4F98">
              <w:rPr>
                <w:rFonts w:eastAsia="標楷體" w:hint="eastAsia"/>
                <w:sz w:val="22"/>
                <w:szCs w:val="22"/>
              </w:rPr>
              <w:t>採</w:t>
            </w:r>
            <w:proofErr w:type="gramEnd"/>
            <w:r w:rsidRPr="003D4F98">
              <w:rPr>
                <w:rFonts w:eastAsia="標楷體" w:hint="eastAsia"/>
                <w:sz w:val="22"/>
                <w:szCs w:val="22"/>
              </w:rPr>
              <w:t>收取補償金方式，每半年收取補償金，並回報處理情形。</w:t>
            </w:r>
          </w:p>
          <w:p w14:paraId="0446D4E9" w14:textId="77777777" w:rsidR="00C520BA" w:rsidRPr="003D4F98" w:rsidRDefault="00C520BA" w:rsidP="00C520BA">
            <w:pPr>
              <w:spacing w:line="320" w:lineRule="exact"/>
              <w:rPr>
                <w:rFonts w:eastAsia="標楷體"/>
                <w:sz w:val="22"/>
                <w:szCs w:val="22"/>
              </w:rPr>
            </w:pPr>
            <w:r w:rsidRPr="003D4F98">
              <w:rPr>
                <w:rFonts w:eastAsia="標楷體" w:hint="eastAsia"/>
                <w:sz w:val="22"/>
                <w:szCs w:val="22"/>
              </w:rPr>
              <w:t>3.</w:t>
            </w:r>
            <w:r w:rsidRPr="003D4F98">
              <w:rPr>
                <w:rFonts w:eastAsia="標楷體" w:hint="eastAsia"/>
                <w:sz w:val="22"/>
                <w:szCs w:val="22"/>
              </w:rPr>
              <w:t>占用地點為太平區中山路一段</w:t>
            </w:r>
            <w:r w:rsidRPr="003D4F98">
              <w:rPr>
                <w:rFonts w:eastAsia="標楷體" w:hint="eastAsia"/>
                <w:sz w:val="22"/>
                <w:szCs w:val="22"/>
              </w:rPr>
              <w:t>279</w:t>
            </w:r>
            <w:r w:rsidRPr="003D4F98">
              <w:rPr>
                <w:rFonts w:eastAsia="標楷體" w:hint="eastAsia"/>
                <w:sz w:val="22"/>
                <w:szCs w:val="22"/>
              </w:rPr>
              <w:t>巷</w:t>
            </w:r>
            <w:r w:rsidRPr="003D4F98">
              <w:rPr>
                <w:rFonts w:eastAsia="標楷體" w:hint="eastAsia"/>
                <w:sz w:val="22"/>
                <w:szCs w:val="22"/>
              </w:rPr>
              <w:t>36</w:t>
            </w:r>
            <w:proofErr w:type="gramStart"/>
            <w:r w:rsidRPr="003D4F98">
              <w:rPr>
                <w:rFonts w:eastAsia="標楷體" w:hint="eastAsia"/>
                <w:sz w:val="22"/>
                <w:szCs w:val="22"/>
              </w:rPr>
              <w:t>弄林某</w:t>
            </w:r>
            <w:proofErr w:type="gramEnd"/>
            <w:r w:rsidRPr="003D4F98">
              <w:rPr>
                <w:rFonts w:eastAsia="標楷體" w:hint="eastAsia"/>
                <w:sz w:val="22"/>
                <w:szCs w:val="22"/>
              </w:rPr>
              <w:t>等人占用土地。被占用面積為</w:t>
            </w:r>
            <w:r w:rsidRPr="003D4F98">
              <w:rPr>
                <w:rFonts w:eastAsia="標楷體" w:hint="eastAsia"/>
                <w:sz w:val="22"/>
                <w:szCs w:val="22"/>
              </w:rPr>
              <w:t>110.132</w:t>
            </w:r>
            <w:r w:rsidRPr="003D4F98">
              <w:rPr>
                <w:rFonts w:eastAsia="標楷體" w:hint="eastAsia"/>
                <w:sz w:val="22"/>
                <w:szCs w:val="22"/>
              </w:rPr>
              <w:t>平方公尺，</w:t>
            </w:r>
            <w:proofErr w:type="gramStart"/>
            <w:r w:rsidRPr="003D4F98">
              <w:rPr>
                <w:rFonts w:eastAsia="標楷體" w:hint="eastAsia"/>
                <w:sz w:val="22"/>
                <w:szCs w:val="22"/>
              </w:rPr>
              <w:t>勤益段</w:t>
            </w:r>
            <w:proofErr w:type="gramEnd"/>
            <w:r w:rsidRPr="003D4F98">
              <w:rPr>
                <w:rFonts w:eastAsia="標楷體" w:hint="eastAsia"/>
                <w:sz w:val="22"/>
                <w:szCs w:val="22"/>
              </w:rPr>
              <w:t>13</w:t>
            </w:r>
            <w:r w:rsidRPr="003D4F98">
              <w:rPr>
                <w:rFonts w:eastAsia="標楷體" w:hint="eastAsia"/>
                <w:sz w:val="22"/>
                <w:szCs w:val="22"/>
              </w:rPr>
              <w:t>地號。</w:t>
            </w:r>
          </w:p>
          <w:p w14:paraId="05E3657E" w14:textId="2C62A438" w:rsidR="00C520BA" w:rsidRPr="00423243" w:rsidRDefault="00C520BA" w:rsidP="00C520BA">
            <w:pPr>
              <w:spacing w:line="300" w:lineRule="exact"/>
              <w:rPr>
                <w:rFonts w:ascii="標楷體" w:eastAsia="標楷體" w:hAnsi="標楷體"/>
                <w:sz w:val="22"/>
                <w:szCs w:val="22"/>
              </w:rPr>
            </w:pPr>
            <w:r w:rsidRPr="003D4F98">
              <w:rPr>
                <w:rFonts w:eastAsia="標楷體" w:hint="eastAsia"/>
                <w:sz w:val="22"/>
                <w:szCs w:val="22"/>
              </w:rPr>
              <w:t>4.113</w:t>
            </w:r>
            <w:r w:rsidRPr="003D4F98">
              <w:rPr>
                <w:rFonts w:eastAsia="標楷體" w:hint="eastAsia"/>
                <w:sz w:val="22"/>
                <w:szCs w:val="22"/>
              </w:rPr>
              <w:t>下半年占用補償金收取，於</w:t>
            </w:r>
            <w:r w:rsidRPr="003D4F98">
              <w:rPr>
                <w:rFonts w:eastAsia="標楷體" w:hint="eastAsia"/>
                <w:sz w:val="22"/>
                <w:szCs w:val="22"/>
              </w:rPr>
              <w:t>114</w:t>
            </w:r>
            <w:r w:rsidRPr="003D4F98">
              <w:rPr>
                <w:rFonts w:eastAsia="標楷體" w:hint="eastAsia"/>
                <w:sz w:val="22"/>
                <w:szCs w:val="22"/>
              </w:rPr>
              <w:t>年</w:t>
            </w:r>
            <w:r w:rsidRPr="003D4F98">
              <w:rPr>
                <w:rFonts w:eastAsia="標楷體" w:hint="eastAsia"/>
                <w:sz w:val="22"/>
                <w:szCs w:val="22"/>
              </w:rPr>
              <w:t>1</w:t>
            </w:r>
            <w:r w:rsidRPr="003D4F98">
              <w:rPr>
                <w:rFonts w:eastAsia="標楷體" w:hint="eastAsia"/>
                <w:sz w:val="22"/>
                <w:szCs w:val="22"/>
              </w:rPr>
              <w:t>月</w:t>
            </w:r>
            <w:r w:rsidRPr="003D4F98">
              <w:rPr>
                <w:rFonts w:eastAsia="標楷體" w:hint="eastAsia"/>
                <w:sz w:val="22"/>
                <w:szCs w:val="22"/>
              </w:rPr>
              <w:t>2</w:t>
            </w:r>
            <w:r w:rsidRPr="003D4F98">
              <w:rPr>
                <w:rFonts w:eastAsia="標楷體" w:hint="eastAsia"/>
                <w:sz w:val="22"/>
                <w:szCs w:val="22"/>
              </w:rPr>
              <w:t>日</w:t>
            </w:r>
            <w:proofErr w:type="gramStart"/>
            <w:r w:rsidRPr="003D4F98">
              <w:rPr>
                <w:rFonts w:eastAsia="標楷體" w:hint="eastAsia"/>
                <w:sz w:val="22"/>
                <w:szCs w:val="22"/>
              </w:rPr>
              <w:t>完成函發作業</w:t>
            </w:r>
            <w:proofErr w:type="gramEnd"/>
            <w:r w:rsidRPr="003D4F98">
              <w:rPr>
                <w:rFonts w:eastAsia="標楷體" w:hint="eastAsia"/>
                <w:sz w:val="22"/>
                <w:szCs w:val="22"/>
              </w:rPr>
              <w:t>，占用人應於</w:t>
            </w:r>
            <w:r w:rsidRPr="003D4F98">
              <w:rPr>
                <w:rFonts w:eastAsia="標楷體" w:hint="eastAsia"/>
                <w:sz w:val="22"/>
                <w:szCs w:val="22"/>
              </w:rPr>
              <w:t>1/22</w:t>
            </w:r>
            <w:r w:rsidRPr="003D4F98">
              <w:rPr>
                <w:rFonts w:eastAsia="標楷體" w:hint="eastAsia"/>
                <w:sz w:val="22"/>
                <w:szCs w:val="22"/>
              </w:rPr>
              <w:t>前繳交占用補償金。</w:t>
            </w:r>
          </w:p>
        </w:tc>
        <w:tc>
          <w:tcPr>
            <w:tcW w:w="577" w:type="pct"/>
          </w:tcPr>
          <w:p w14:paraId="7FB936E3" w14:textId="61D87ED0" w:rsidR="00C520BA" w:rsidRPr="00423243" w:rsidRDefault="00C520BA" w:rsidP="00C520BA">
            <w:pPr>
              <w:spacing w:line="300" w:lineRule="exact"/>
              <w:rPr>
                <w:rFonts w:eastAsia="標楷體"/>
                <w:sz w:val="22"/>
                <w:szCs w:val="22"/>
              </w:rPr>
            </w:pPr>
          </w:p>
        </w:tc>
        <w:tc>
          <w:tcPr>
            <w:tcW w:w="449" w:type="pct"/>
            <w:tcBorders>
              <w:right w:val="single" w:sz="12" w:space="0" w:color="auto"/>
            </w:tcBorders>
          </w:tcPr>
          <w:p w14:paraId="7F7B916E" w14:textId="77777777" w:rsidR="00C520BA" w:rsidRPr="00423243" w:rsidRDefault="00C520BA" w:rsidP="00C520BA">
            <w:pPr>
              <w:spacing w:line="300" w:lineRule="exact"/>
              <w:rPr>
                <w:rFonts w:eastAsia="標楷體"/>
                <w:sz w:val="22"/>
                <w:szCs w:val="22"/>
              </w:rPr>
            </w:pPr>
          </w:p>
        </w:tc>
      </w:tr>
      <w:tr w:rsidR="00C520BA" w:rsidRPr="006E0BF2" w14:paraId="70735B11" w14:textId="77777777" w:rsidTr="00C520BA">
        <w:trPr>
          <w:trHeight w:val="825"/>
        </w:trPr>
        <w:tc>
          <w:tcPr>
            <w:tcW w:w="1318" w:type="pct"/>
            <w:tcBorders>
              <w:left w:val="single" w:sz="12" w:space="0" w:color="auto"/>
            </w:tcBorders>
          </w:tcPr>
          <w:p w14:paraId="5654413A" w14:textId="1CC2B426" w:rsidR="00C520BA" w:rsidRPr="00423243" w:rsidRDefault="00C520BA" w:rsidP="00C520BA">
            <w:pPr>
              <w:ind w:left="110" w:hangingChars="50" w:hanging="110"/>
              <w:rPr>
                <w:rFonts w:eastAsia="標楷體"/>
                <w:sz w:val="22"/>
                <w:szCs w:val="22"/>
              </w:rPr>
            </w:pPr>
            <w:r w:rsidRPr="003D4F98">
              <w:rPr>
                <w:rFonts w:eastAsia="標楷體"/>
                <w:sz w:val="22"/>
                <w:szCs w:val="22"/>
              </w:rPr>
              <w:t>新建大樓平面圖上傳作業</w:t>
            </w:r>
          </w:p>
        </w:tc>
        <w:tc>
          <w:tcPr>
            <w:tcW w:w="546" w:type="pct"/>
          </w:tcPr>
          <w:p w14:paraId="79573C10" w14:textId="5F42CD50" w:rsidR="00C520BA" w:rsidRPr="00423243" w:rsidRDefault="00C520BA" w:rsidP="00C520BA">
            <w:pPr>
              <w:rPr>
                <w:rFonts w:eastAsia="標楷體"/>
                <w:sz w:val="22"/>
                <w:szCs w:val="22"/>
              </w:rPr>
            </w:pPr>
            <w:r w:rsidRPr="003D4F98">
              <w:rPr>
                <w:rFonts w:eastAsia="標楷體"/>
                <w:sz w:val="22"/>
                <w:szCs w:val="22"/>
              </w:rPr>
              <w:t>期程未定，依程序辦理</w:t>
            </w:r>
          </w:p>
        </w:tc>
        <w:tc>
          <w:tcPr>
            <w:tcW w:w="2110" w:type="pct"/>
          </w:tcPr>
          <w:p w14:paraId="22A82488" w14:textId="20CB4F28" w:rsidR="00C520BA" w:rsidRPr="00423243" w:rsidRDefault="00C520BA" w:rsidP="00C520BA">
            <w:pPr>
              <w:spacing w:line="300" w:lineRule="exact"/>
              <w:rPr>
                <w:rFonts w:ascii="標楷體" w:eastAsia="標楷體" w:hAnsi="標楷體"/>
                <w:sz w:val="22"/>
                <w:szCs w:val="22"/>
              </w:rPr>
            </w:pPr>
            <w:r w:rsidRPr="003D4F98">
              <w:rPr>
                <w:rFonts w:eastAsia="標楷體"/>
                <w:sz w:val="22"/>
                <w:szCs w:val="22"/>
              </w:rPr>
              <w:t>新校區「學生宿舍新建工程」平面圖空間編號已完成，配合</w:t>
            </w:r>
            <w:r w:rsidRPr="003D4F98">
              <w:rPr>
                <w:rFonts w:eastAsia="標楷體" w:hint="eastAsia"/>
                <w:sz w:val="22"/>
                <w:szCs w:val="22"/>
              </w:rPr>
              <w:t>生輔</w:t>
            </w:r>
            <w:proofErr w:type="gramStart"/>
            <w:r w:rsidRPr="003D4F98">
              <w:rPr>
                <w:rFonts w:eastAsia="標楷體"/>
                <w:sz w:val="22"/>
                <w:szCs w:val="22"/>
              </w:rPr>
              <w:t>組學</w:t>
            </w:r>
            <w:r w:rsidRPr="003D4F98">
              <w:rPr>
                <w:rFonts w:eastAsia="標楷體" w:hint="eastAsia"/>
                <w:sz w:val="22"/>
                <w:szCs w:val="22"/>
              </w:rPr>
              <w:t>舍加</w:t>
            </w:r>
            <w:r w:rsidRPr="003D4F98">
              <w:rPr>
                <w:rFonts w:eastAsia="標楷體"/>
                <w:sz w:val="22"/>
                <w:szCs w:val="22"/>
              </w:rPr>
              <w:t>註</w:t>
            </w:r>
            <w:proofErr w:type="gramEnd"/>
            <w:r w:rsidRPr="003D4F98">
              <w:rPr>
                <w:rFonts w:eastAsia="標楷體" w:hint="eastAsia"/>
                <w:sz w:val="22"/>
                <w:szCs w:val="22"/>
              </w:rPr>
              <w:t>寢室等相</w:t>
            </w:r>
            <w:r w:rsidRPr="003D4F98">
              <w:rPr>
                <w:rFonts w:eastAsia="標楷體"/>
                <w:sz w:val="22"/>
                <w:szCs w:val="22"/>
              </w:rPr>
              <w:t>關文</w:t>
            </w:r>
            <w:r w:rsidRPr="003D4F98">
              <w:rPr>
                <w:rFonts w:eastAsia="標楷體" w:hint="eastAsia"/>
                <w:sz w:val="22"/>
                <w:szCs w:val="22"/>
              </w:rPr>
              <w:t>字</w:t>
            </w:r>
            <w:r w:rsidRPr="003D4F98">
              <w:rPr>
                <w:rFonts w:eastAsia="標楷體"/>
                <w:sz w:val="22"/>
                <w:szCs w:val="22"/>
              </w:rPr>
              <w:t>，待完成後上傳作業。</w:t>
            </w:r>
          </w:p>
        </w:tc>
        <w:tc>
          <w:tcPr>
            <w:tcW w:w="577" w:type="pct"/>
          </w:tcPr>
          <w:p w14:paraId="278E2C7B" w14:textId="77777777" w:rsidR="00C520BA" w:rsidRPr="00423243" w:rsidRDefault="00C520BA" w:rsidP="00C520BA">
            <w:pPr>
              <w:rPr>
                <w:rFonts w:ascii="標楷體" w:eastAsia="標楷體" w:hAnsi="標楷體"/>
                <w:sz w:val="22"/>
                <w:szCs w:val="22"/>
              </w:rPr>
            </w:pPr>
          </w:p>
        </w:tc>
        <w:tc>
          <w:tcPr>
            <w:tcW w:w="449" w:type="pct"/>
            <w:tcBorders>
              <w:right w:val="single" w:sz="12" w:space="0" w:color="auto"/>
            </w:tcBorders>
          </w:tcPr>
          <w:p w14:paraId="144D3192" w14:textId="77777777" w:rsidR="00C520BA" w:rsidRPr="00423243" w:rsidRDefault="00C520BA" w:rsidP="00C520BA">
            <w:pPr>
              <w:rPr>
                <w:rFonts w:ascii="標楷體" w:eastAsia="標楷體" w:hAnsi="標楷體"/>
                <w:sz w:val="22"/>
                <w:szCs w:val="22"/>
              </w:rPr>
            </w:pPr>
          </w:p>
        </w:tc>
      </w:tr>
      <w:tr w:rsidR="00C520BA" w:rsidRPr="006E0BF2" w14:paraId="66EE40DA" w14:textId="77777777" w:rsidTr="00C520BA">
        <w:trPr>
          <w:trHeight w:val="602"/>
        </w:trPr>
        <w:tc>
          <w:tcPr>
            <w:tcW w:w="1318" w:type="pct"/>
            <w:tcBorders>
              <w:left w:val="single" w:sz="12" w:space="0" w:color="auto"/>
            </w:tcBorders>
          </w:tcPr>
          <w:p w14:paraId="7485CB60" w14:textId="77777777" w:rsidR="00C520BA" w:rsidRPr="003D4F98" w:rsidRDefault="00C520BA" w:rsidP="00C520BA">
            <w:pPr>
              <w:pStyle w:val="a3"/>
              <w:numPr>
                <w:ilvl w:val="0"/>
                <w:numId w:val="7"/>
              </w:numPr>
              <w:spacing w:line="320" w:lineRule="exact"/>
              <w:ind w:leftChars="0"/>
              <w:rPr>
                <w:rFonts w:ascii="標楷體" w:eastAsia="標楷體" w:hAnsi="標楷體"/>
                <w:sz w:val="22"/>
                <w:szCs w:val="22"/>
              </w:rPr>
            </w:pPr>
            <w:r w:rsidRPr="003D4F98">
              <w:rPr>
                <w:rFonts w:ascii="標楷體" w:eastAsia="標楷體" w:hAnsi="標楷體" w:hint="eastAsia"/>
                <w:sz w:val="22"/>
                <w:szCs w:val="22"/>
              </w:rPr>
              <w:t>國有財產增減報表</w:t>
            </w:r>
          </w:p>
          <w:p w14:paraId="1479A1C0" w14:textId="4BD81D35" w:rsidR="00C520BA" w:rsidRPr="00423243" w:rsidRDefault="00C520BA" w:rsidP="00C520BA">
            <w:pPr>
              <w:ind w:left="110" w:hangingChars="50" w:hanging="110"/>
              <w:rPr>
                <w:rFonts w:ascii="標楷體" w:eastAsia="標楷體" w:hAnsi="標楷體"/>
                <w:sz w:val="22"/>
                <w:szCs w:val="22"/>
              </w:rPr>
            </w:pPr>
            <w:r w:rsidRPr="003D4F98">
              <w:rPr>
                <w:rFonts w:ascii="標楷體" w:eastAsia="標楷體" w:hAnsi="標楷體" w:hint="eastAsia"/>
                <w:sz w:val="22"/>
                <w:szCs w:val="22"/>
              </w:rPr>
              <w:t>作業</w:t>
            </w:r>
          </w:p>
        </w:tc>
        <w:tc>
          <w:tcPr>
            <w:tcW w:w="546" w:type="pct"/>
          </w:tcPr>
          <w:p w14:paraId="193EFEEC" w14:textId="32A863E2" w:rsidR="00C520BA" w:rsidRPr="00423243" w:rsidRDefault="00C520BA" w:rsidP="00C520BA">
            <w:pPr>
              <w:spacing w:line="320" w:lineRule="exact"/>
              <w:rPr>
                <w:rFonts w:ascii="標楷體" w:eastAsia="標楷體" w:hAnsi="標楷體"/>
                <w:sz w:val="22"/>
                <w:szCs w:val="22"/>
              </w:rPr>
            </w:pPr>
            <w:r w:rsidRPr="003D4F98">
              <w:rPr>
                <w:rFonts w:eastAsia="標楷體"/>
                <w:sz w:val="22"/>
                <w:szCs w:val="22"/>
              </w:rPr>
              <w:t>01/15</w:t>
            </w:r>
          </w:p>
        </w:tc>
        <w:tc>
          <w:tcPr>
            <w:tcW w:w="2110" w:type="pct"/>
          </w:tcPr>
          <w:p w14:paraId="010CB158" w14:textId="77777777" w:rsidR="00C520BA" w:rsidRPr="003D4F98" w:rsidRDefault="00C520BA" w:rsidP="00C520BA">
            <w:pPr>
              <w:spacing w:line="320" w:lineRule="exact"/>
              <w:ind w:left="220" w:hangingChars="100" w:hanging="220"/>
              <w:rPr>
                <w:rFonts w:ascii="標楷體" w:eastAsia="標楷體" w:hAnsi="標楷體"/>
                <w:sz w:val="22"/>
                <w:szCs w:val="22"/>
              </w:rPr>
            </w:pPr>
            <w:r w:rsidRPr="003D4F98">
              <w:rPr>
                <w:rFonts w:ascii="標楷體" w:eastAsia="標楷體" w:hAnsi="標楷體" w:hint="eastAsia"/>
                <w:sz w:val="22"/>
                <w:szCs w:val="22"/>
              </w:rPr>
              <w:t>1.辦理</w:t>
            </w:r>
            <w:proofErr w:type="gramStart"/>
            <w:r w:rsidRPr="003D4F98">
              <w:rPr>
                <w:rFonts w:ascii="標楷體" w:eastAsia="標楷體" w:hAnsi="標楷體"/>
                <w:sz w:val="22"/>
                <w:szCs w:val="22"/>
              </w:rPr>
              <w:t>113</w:t>
            </w:r>
            <w:proofErr w:type="gramEnd"/>
            <w:r w:rsidRPr="003D4F98">
              <w:rPr>
                <w:rFonts w:ascii="標楷體" w:eastAsia="標楷體" w:hAnsi="標楷體" w:hint="eastAsia"/>
                <w:sz w:val="22"/>
                <w:szCs w:val="22"/>
              </w:rPr>
              <w:t>年度國有財產目錄及國有財產目錄總表，</w:t>
            </w:r>
            <w:proofErr w:type="gramStart"/>
            <w:r w:rsidRPr="003D4F98">
              <w:rPr>
                <w:rFonts w:ascii="標楷體" w:eastAsia="標楷體" w:hAnsi="標楷體" w:hint="eastAsia"/>
                <w:sz w:val="22"/>
                <w:szCs w:val="22"/>
              </w:rPr>
              <w:t>併末月、末季</w:t>
            </w:r>
            <w:proofErr w:type="gramEnd"/>
            <w:r w:rsidRPr="003D4F98">
              <w:rPr>
                <w:rFonts w:ascii="標楷體" w:eastAsia="標楷體" w:hAnsi="標楷體" w:hint="eastAsia"/>
                <w:sz w:val="22"/>
                <w:szCs w:val="22"/>
              </w:rPr>
              <w:t>之國有財產增減表及國有財產增減結存表。</w:t>
            </w:r>
          </w:p>
          <w:p w14:paraId="20C651BE" w14:textId="5EFC2115" w:rsidR="00C520BA" w:rsidRPr="00423243" w:rsidRDefault="00C520BA" w:rsidP="00C520BA">
            <w:pPr>
              <w:spacing w:line="300" w:lineRule="exact"/>
              <w:rPr>
                <w:rFonts w:ascii="標楷體" w:eastAsia="標楷體" w:hAnsi="標楷體"/>
                <w:sz w:val="22"/>
                <w:szCs w:val="22"/>
              </w:rPr>
            </w:pPr>
            <w:r w:rsidRPr="003D4F98">
              <w:rPr>
                <w:rFonts w:eastAsia="標楷體" w:hint="eastAsia"/>
                <w:sz w:val="22"/>
                <w:szCs w:val="22"/>
              </w:rPr>
              <w:t>2.</w:t>
            </w:r>
            <w:r w:rsidRPr="003D4F98">
              <w:rPr>
                <w:rFonts w:eastAsia="標楷體"/>
                <w:sz w:val="22"/>
                <w:szCs w:val="22"/>
              </w:rPr>
              <w:t>11</w:t>
            </w:r>
            <w:r w:rsidRPr="003D4F98">
              <w:rPr>
                <w:rFonts w:eastAsia="標楷體" w:hint="eastAsia"/>
                <w:sz w:val="22"/>
                <w:szCs w:val="22"/>
              </w:rPr>
              <w:t>3</w:t>
            </w:r>
            <w:r w:rsidRPr="003D4F98">
              <w:rPr>
                <w:rFonts w:eastAsia="標楷體" w:hint="eastAsia"/>
                <w:sz w:val="22"/>
                <w:szCs w:val="22"/>
              </w:rPr>
              <w:t>年</w:t>
            </w:r>
            <w:r w:rsidRPr="003D4F98">
              <w:rPr>
                <w:rFonts w:eastAsia="標楷體" w:hint="eastAsia"/>
                <w:sz w:val="22"/>
                <w:szCs w:val="22"/>
              </w:rPr>
              <w:t>12</w:t>
            </w:r>
            <w:r w:rsidRPr="003D4F98">
              <w:rPr>
                <w:rFonts w:eastAsia="標楷體" w:hint="eastAsia"/>
                <w:sz w:val="22"/>
                <w:szCs w:val="22"/>
              </w:rPr>
              <w:t>月報</w:t>
            </w:r>
            <w:r w:rsidRPr="003D4F98">
              <w:rPr>
                <w:rFonts w:ascii="標楷體" w:eastAsia="標楷體" w:hAnsi="標楷體" w:hint="eastAsia"/>
                <w:sz w:val="22"/>
                <w:szCs w:val="22"/>
              </w:rPr>
              <w:t>、</w:t>
            </w:r>
            <w:r w:rsidRPr="003D4F98">
              <w:rPr>
                <w:rFonts w:eastAsia="標楷體" w:hint="eastAsia"/>
                <w:sz w:val="22"/>
                <w:szCs w:val="22"/>
              </w:rPr>
              <w:t>季報</w:t>
            </w:r>
            <w:r w:rsidRPr="003D4F98">
              <w:rPr>
                <w:rFonts w:ascii="標楷體" w:eastAsia="標楷體" w:hAnsi="標楷體" w:hint="eastAsia"/>
                <w:sz w:val="22"/>
                <w:szCs w:val="22"/>
              </w:rPr>
              <w:t>、</w:t>
            </w:r>
            <w:r w:rsidRPr="003D4F98">
              <w:rPr>
                <w:rFonts w:eastAsia="標楷體" w:hint="eastAsia"/>
                <w:sz w:val="22"/>
                <w:szCs w:val="22"/>
              </w:rPr>
              <w:t>年報處理中</w:t>
            </w:r>
          </w:p>
        </w:tc>
        <w:tc>
          <w:tcPr>
            <w:tcW w:w="577" w:type="pct"/>
          </w:tcPr>
          <w:p w14:paraId="733AADBA" w14:textId="14881325" w:rsidR="00C520BA" w:rsidRPr="00423243" w:rsidRDefault="00C520BA" w:rsidP="00C520BA">
            <w:pPr>
              <w:spacing w:line="260" w:lineRule="exact"/>
              <w:rPr>
                <w:rFonts w:ascii="標楷體" w:eastAsia="標楷體" w:hAnsi="標楷體"/>
                <w:sz w:val="18"/>
                <w:szCs w:val="18"/>
              </w:rPr>
            </w:pPr>
          </w:p>
        </w:tc>
        <w:tc>
          <w:tcPr>
            <w:tcW w:w="449" w:type="pct"/>
            <w:tcBorders>
              <w:right w:val="single" w:sz="12" w:space="0" w:color="auto"/>
            </w:tcBorders>
          </w:tcPr>
          <w:p w14:paraId="2D27B241" w14:textId="77777777" w:rsidR="00C520BA" w:rsidRPr="00423243" w:rsidRDefault="00C520BA" w:rsidP="00C520BA">
            <w:pPr>
              <w:rPr>
                <w:rFonts w:ascii="標楷體" w:eastAsia="標楷體" w:hAnsi="標楷體"/>
                <w:sz w:val="22"/>
                <w:szCs w:val="22"/>
              </w:rPr>
            </w:pPr>
          </w:p>
        </w:tc>
      </w:tr>
      <w:tr w:rsidR="00C520BA" w:rsidRPr="006E0BF2" w14:paraId="66E3AB56" w14:textId="77777777" w:rsidTr="00C520BA">
        <w:trPr>
          <w:trHeight w:val="471"/>
        </w:trPr>
        <w:tc>
          <w:tcPr>
            <w:tcW w:w="1318" w:type="pct"/>
            <w:tcBorders>
              <w:left w:val="single" w:sz="12" w:space="0" w:color="auto"/>
            </w:tcBorders>
          </w:tcPr>
          <w:p w14:paraId="5D3AD1D8" w14:textId="2AAA01E6" w:rsidR="00C520BA" w:rsidRPr="00423243" w:rsidRDefault="00C520BA" w:rsidP="00C520BA">
            <w:pPr>
              <w:rPr>
                <w:rFonts w:ascii="標楷體" w:eastAsia="標楷體" w:hAnsi="標楷體"/>
                <w:sz w:val="22"/>
                <w:szCs w:val="22"/>
              </w:rPr>
            </w:pPr>
            <w:r w:rsidRPr="003D4F98">
              <w:rPr>
                <w:rFonts w:ascii="標楷體" w:eastAsia="標楷體" w:hAnsi="標楷體" w:hint="eastAsia"/>
                <w:sz w:val="22"/>
                <w:szCs w:val="22"/>
              </w:rPr>
              <w:t>4.</w:t>
            </w:r>
            <w:proofErr w:type="gramStart"/>
            <w:r w:rsidRPr="003D4F98">
              <w:rPr>
                <w:rFonts w:ascii="標楷體" w:eastAsia="標楷體" w:hAnsi="標楷體" w:hint="eastAsia"/>
                <w:sz w:val="22"/>
                <w:szCs w:val="22"/>
              </w:rPr>
              <w:t>庫發品</w:t>
            </w:r>
            <w:proofErr w:type="gramEnd"/>
            <w:r w:rsidRPr="003D4F98">
              <w:rPr>
                <w:rFonts w:ascii="標楷體" w:eastAsia="標楷體" w:hAnsi="標楷體" w:hint="eastAsia"/>
                <w:sz w:val="22"/>
                <w:szCs w:val="22"/>
              </w:rPr>
              <w:t>報表作業</w:t>
            </w:r>
          </w:p>
        </w:tc>
        <w:tc>
          <w:tcPr>
            <w:tcW w:w="546" w:type="pct"/>
          </w:tcPr>
          <w:p w14:paraId="349145D4" w14:textId="098E119A" w:rsidR="00C520BA" w:rsidRPr="00423243" w:rsidRDefault="00C520BA" w:rsidP="00C520BA">
            <w:pPr>
              <w:spacing w:line="320" w:lineRule="exact"/>
              <w:rPr>
                <w:rFonts w:ascii="標楷體" w:eastAsia="標楷體" w:hAnsi="標楷體"/>
                <w:sz w:val="22"/>
                <w:szCs w:val="22"/>
              </w:rPr>
            </w:pPr>
            <w:r w:rsidRPr="003D4F98">
              <w:rPr>
                <w:rFonts w:eastAsia="標楷體"/>
                <w:sz w:val="22"/>
                <w:szCs w:val="22"/>
              </w:rPr>
              <w:t>1/</w:t>
            </w:r>
            <w:r w:rsidRPr="003D4F98">
              <w:rPr>
                <w:rFonts w:eastAsia="標楷體" w:hint="eastAsia"/>
                <w:sz w:val="22"/>
                <w:szCs w:val="22"/>
              </w:rPr>
              <w:t>25</w:t>
            </w:r>
          </w:p>
        </w:tc>
        <w:tc>
          <w:tcPr>
            <w:tcW w:w="2110" w:type="pct"/>
          </w:tcPr>
          <w:p w14:paraId="4430A13E" w14:textId="2A460043" w:rsidR="00C520BA" w:rsidRPr="00423243" w:rsidRDefault="00C520BA" w:rsidP="00C520BA">
            <w:pPr>
              <w:spacing w:line="300" w:lineRule="exact"/>
              <w:rPr>
                <w:rFonts w:ascii="標楷體" w:eastAsia="標楷體" w:hAnsi="標楷體"/>
                <w:sz w:val="22"/>
                <w:szCs w:val="22"/>
              </w:rPr>
            </w:pPr>
            <w:proofErr w:type="gramStart"/>
            <w:r w:rsidRPr="003D4F98">
              <w:rPr>
                <w:rFonts w:ascii="標楷體" w:eastAsia="標楷體" w:hAnsi="標楷體" w:hint="eastAsia"/>
                <w:sz w:val="22"/>
                <w:szCs w:val="22"/>
              </w:rPr>
              <w:t>庫發品</w:t>
            </w:r>
            <w:proofErr w:type="gramEnd"/>
            <w:r w:rsidRPr="003D4F98">
              <w:rPr>
                <w:rFonts w:ascii="標楷體" w:eastAsia="標楷體" w:hAnsi="標楷體" w:hint="eastAsia"/>
                <w:sz w:val="22"/>
                <w:szCs w:val="22"/>
              </w:rPr>
              <w:t>報表作業陳核中</w:t>
            </w:r>
          </w:p>
        </w:tc>
        <w:tc>
          <w:tcPr>
            <w:tcW w:w="577" w:type="pct"/>
          </w:tcPr>
          <w:p w14:paraId="18A6AF74" w14:textId="45EF9EFF" w:rsidR="00C520BA" w:rsidRPr="00423243" w:rsidRDefault="00C520BA" w:rsidP="00C520BA">
            <w:pPr>
              <w:spacing w:line="260" w:lineRule="exact"/>
              <w:rPr>
                <w:rFonts w:ascii="標楷體" w:eastAsia="標楷體" w:hAnsi="標楷體"/>
                <w:sz w:val="18"/>
                <w:szCs w:val="18"/>
              </w:rPr>
            </w:pPr>
          </w:p>
        </w:tc>
        <w:tc>
          <w:tcPr>
            <w:tcW w:w="449" w:type="pct"/>
            <w:tcBorders>
              <w:right w:val="single" w:sz="12" w:space="0" w:color="auto"/>
            </w:tcBorders>
          </w:tcPr>
          <w:p w14:paraId="4DA5A625" w14:textId="77777777" w:rsidR="00C520BA" w:rsidRPr="00423243" w:rsidRDefault="00C520BA" w:rsidP="00C520BA">
            <w:pPr>
              <w:rPr>
                <w:rFonts w:ascii="標楷體" w:eastAsia="標楷體" w:hAnsi="標楷體"/>
                <w:sz w:val="22"/>
                <w:szCs w:val="22"/>
              </w:rPr>
            </w:pPr>
          </w:p>
        </w:tc>
      </w:tr>
      <w:tr w:rsidR="00C520BA" w:rsidRPr="006E0BF2" w14:paraId="2673808A" w14:textId="77777777" w:rsidTr="00C520BA">
        <w:trPr>
          <w:trHeight w:val="825"/>
        </w:trPr>
        <w:tc>
          <w:tcPr>
            <w:tcW w:w="1318" w:type="pct"/>
            <w:tcBorders>
              <w:left w:val="single" w:sz="12" w:space="0" w:color="auto"/>
            </w:tcBorders>
          </w:tcPr>
          <w:p w14:paraId="4730F089" w14:textId="5717A720" w:rsidR="00C520BA" w:rsidRPr="00423243" w:rsidRDefault="00C520BA" w:rsidP="00C520BA">
            <w:pPr>
              <w:ind w:left="110" w:hangingChars="50" w:hanging="110"/>
              <w:rPr>
                <w:rFonts w:ascii="標楷體" w:eastAsia="標楷體" w:hAnsi="標楷體"/>
                <w:sz w:val="22"/>
                <w:szCs w:val="22"/>
              </w:rPr>
            </w:pPr>
            <w:r w:rsidRPr="003D4F98">
              <w:rPr>
                <w:rFonts w:ascii="標楷體" w:eastAsia="標楷體" w:hAnsi="標楷體" w:hint="eastAsia"/>
                <w:sz w:val="22"/>
                <w:szCs w:val="22"/>
              </w:rPr>
              <w:lastRenderedPageBreak/>
              <w:t>5.財物資訊管理系統 維護及相關作業</w:t>
            </w:r>
          </w:p>
        </w:tc>
        <w:tc>
          <w:tcPr>
            <w:tcW w:w="546" w:type="pct"/>
          </w:tcPr>
          <w:p w14:paraId="3B889FFF" w14:textId="25BF7E30" w:rsidR="00C520BA" w:rsidRPr="00423243" w:rsidRDefault="00C520BA" w:rsidP="00C520BA">
            <w:pPr>
              <w:rPr>
                <w:rFonts w:ascii="標楷體" w:eastAsia="標楷體" w:hAnsi="標楷體"/>
                <w:sz w:val="22"/>
                <w:szCs w:val="22"/>
              </w:rPr>
            </w:pPr>
            <w:r w:rsidRPr="003D4F98">
              <w:rPr>
                <w:rFonts w:ascii="標楷體" w:eastAsia="標楷體" w:hAnsi="標楷體"/>
                <w:sz w:val="22"/>
                <w:szCs w:val="22"/>
              </w:rPr>
              <w:t>隨時辦理</w:t>
            </w:r>
          </w:p>
        </w:tc>
        <w:tc>
          <w:tcPr>
            <w:tcW w:w="2110" w:type="pct"/>
          </w:tcPr>
          <w:p w14:paraId="343E8C66" w14:textId="63231DCE" w:rsidR="00C520BA" w:rsidRPr="003D4F98" w:rsidRDefault="00C520BA" w:rsidP="00C520BA">
            <w:pPr>
              <w:pStyle w:val="a3"/>
              <w:numPr>
                <w:ilvl w:val="0"/>
                <w:numId w:val="28"/>
              </w:numPr>
              <w:spacing w:line="320" w:lineRule="exact"/>
              <w:ind w:leftChars="0"/>
              <w:rPr>
                <w:rFonts w:ascii="標楷體" w:eastAsia="標楷體" w:hAnsi="標楷體" w:cs="Times New Roman"/>
                <w:sz w:val="22"/>
                <w:szCs w:val="22"/>
              </w:rPr>
            </w:pPr>
            <w:r w:rsidRPr="003D4F98">
              <w:rPr>
                <w:rFonts w:ascii="Times New Roman" w:eastAsia="標楷體" w:hAnsi="Times New Roman" w:cs="Times New Roman"/>
                <w:sz w:val="22"/>
                <w:szCs w:val="22"/>
              </w:rPr>
              <w:t>系統需修改、新增表件或有其他需要立即處理。</w:t>
            </w:r>
          </w:p>
          <w:p w14:paraId="4BC2775D" w14:textId="5E9CE1BF" w:rsidR="00C520BA" w:rsidRPr="00423243" w:rsidRDefault="00C520BA" w:rsidP="00C520BA">
            <w:pPr>
              <w:spacing w:line="300" w:lineRule="exact"/>
              <w:rPr>
                <w:rFonts w:ascii="標楷體" w:eastAsia="標楷體" w:hAnsi="標楷體"/>
                <w:sz w:val="22"/>
                <w:szCs w:val="22"/>
              </w:rPr>
            </w:pPr>
            <w:r w:rsidRPr="003D4F98">
              <w:rPr>
                <w:rFonts w:ascii="標楷體" w:eastAsia="標楷體" w:hAnsi="標楷體"/>
                <w:sz w:val="22"/>
                <w:szCs w:val="22"/>
              </w:rPr>
              <w:t>2.</w:t>
            </w:r>
            <w:r w:rsidRPr="003D4F98">
              <w:rPr>
                <w:rFonts w:ascii="標楷體" w:eastAsia="標楷體" w:hAnsi="標楷體" w:hint="eastAsia"/>
                <w:sz w:val="22"/>
                <w:szCs w:val="22"/>
              </w:rPr>
              <w:t>12月份程式更新、</w:t>
            </w:r>
            <w:proofErr w:type="gramStart"/>
            <w:r w:rsidRPr="003D4F98">
              <w:rPr>
                <w:rFonts w:ascii="標楷體" w:eastAsia="標楷體" w:hAnsi="標楷體" w:hint="eastAsia"/>
                <w:sz w:val="22"/>
                <w:szCs w:val="22"/>
              </w:rPr>
              <w:t>修改均已完成</w:t>
            </w:r>
            <w:proofErr w:type="gramEnd"/>
            <w:r w:rsidRPr="003D4F98">
              <w:rPr>
                <w:rFonts w:ascii="標楷體" w:eastAsia="標楷體" w:hAnsi="標楷體" w:hint="eastAsia"/>
                <w:sz w:val="22"/>
                <w:szCs w:val="22"/>
              </w:rPr>
              <w:t>。</w:t>
            </w:r>
          </w:p>
        </w:tc>
        <w:tc>
          <w:tcPr>
            <w:tcW w:w="577" w:type="pct"/>
          </w:tcPr>
          <w:p w14:paraId="7E6A1A93" w14:textId="65A2A2EB" w:rsidR="00C520BA" w:rsidRPr="00B37A14" w:rsidRDefault="00C520BA" w:rsidP="00C520BA">
            <w:pPr>
              <w:spacing w:line="300" w:lineRule="exact"/>
              <w:rPr>
                <w:rFonts w:ascii="標楷體" w:eastAsia="標楷體" w:hAnsi="標楷體"/>
                <w:szCs w:val="20"/>
              </w:rPr>
            </w:pPr>
          </w:p>
        </w:tc>
        <w:tc>
          <w:tcPr>
            <w:tcW w:w="449" w:type="pct"/>
            <w:tcBorders>
              <w:right w:val="single" w:sz="12" w:space="0" w:color="auto"/>
            </w:tcBorders>
          </w:tcPr>
          <w:p w14:paraId="478A79E7" w14:textId="77777777" w:rsidR="00C520BA" w:rsidRPr="004F3439" w:rsidRDefault="00C520BA" w:rsidP="00C520BA">
            <w:pPr>
              <w:rPr>
                <w:rFonts w:ascii="標楷體" w:eastAsia="標楷體" w:hAnsi="標楷體"/>
              </w:rPr>
            </w:pPr>
          </w:p>
        </w:tc>
      </w:tr>
      <w:tr w:rsidR="00C520BA" w:rsidRPr="006E0BF2" w14:paraId="61DA6E1C" w14:textId="77777777" w:rsidTr="00C520BA">
        <w:trPr>
          <w:trHeight w:val="557"/>
        </w:trPr>
        <w:tc>
          <w:tcPr>
            <w:tcW w:w="1318" w:type="pct"/>
            <w:tcBorders>
              <w:left w:val="single" w:sz="12" w:space="0" w:color="auto"/>
            </w:tcBorders>
          </w:tcPr>
          <w:p w14:paraId="417356E8"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6.自行開發財物資訊</w:t>
            </w:r>
          </w:p>
          <w:p w14:paraId="3816FE02" w14:textId="00D9EBC9" w:rsidR="00C520BA" w:rsidRPr="00423243" w:rsidRDefault="00C520BA" w:rsidP="00C520BA">
            <w:pPr>
              <w:ind w:left="110" w:hangingChars="50" w:hanging="110"/>
              <w:rPr>
                <w:rFonts w:ascii="標楷體" w:eastAsia="標楷體" w:hAnsi="標楷體"/>
                <w:sz w:val="22"/>
                <w:szCs w:val="22"/>
              </w:rPr>
            </w:pPr>
            <w:r w:rsidRPr="003D4F98">
              <w:rPr>
                <w:rFonts w:ascii="標楷體" w:eastAsia="標楷體" w:hAnsi="標楷體" w:hint="eastAsia"/>
                <w:sz w:val="22"/>
                <w:szCs w:val="22"/>
              </w:rPr>
              <w:t xml:space="preserve">  管理系統作業</w:t>
            </w:r>
          </w:p>
        </w:tc>
        <w:tc>
          <w:tcPr>
            <w:tcW w:w="546" w:type="pct"/>
          </w:tcPr>
          <w:p w14:paraId="651B5E54" w14:textId="438D3B2C" w:rsidR="00C520BA" w:rsidRPr="00423243" w:rsidRDefault="00C520BA" w:rsidP="00C520BA">
            <w:pPr>
              <w:rPr>
                <w:rFonts w:ascii="標楷體" w:eastAsia="標楷體" w:hAnsi="標楷體"/>
                <w:sz w:val="22"/>
                <w:szCs w:val="22"/>
              </w:rPr>
            </w:pPr>
            <w:r w:rsidRPr="003D4F98">
              <w:rPr>
                <w:rFonts w:ascii="標楷體" w:eastAsia="標楷體" w:hAnsi="標楷體" w:hint="eastAsia"/>
                <w:sz w:val="22"/>
                <w:szCs w:val="22"/>
              </w:rPr>
              <w:t>配合電算中心作業時程</w:t>
            </w:r>
          </w:p>
        </w:tc>
        <w:tc>
          <w:tcPr>
            <w:tcW w:w="2110" w:type="pct"/>
          </w:tcPr>
          <w:p w14:paraId="1C23D836"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hint="eastAsia"/>
                <w:sz w:val="22"/>
                <w:szCs w:val="22"/>
              </w:rPr>
              <w:t>於</w:t>
            </w:r>
            <w:r w:rsidRPr="003D4F98">
              <w:rPr>
                <w:rFonts w:ascii="Times New Roman" w:eastAsia="標楷體" w:hAnsi="Times New Roman" w:hint="eastAsia"/>
                <w:sz w:val="22"/>
                <w:szCs w:val="22"/>
              </w:rPr>
              <w:t>112</w:t>
            </w:r>
            <w:r w:rsidRPr="003D4F98">
              <w:rPr>
                <w:rFonts w:ascii="Times New Roman" w:eastAsia="標楷體" w:hAnsi="Times New Roman"/>
                <w:sz w:val="22"/>
                <w:szCs w:val="22"/>
              </w:rPr>
              <w:t>/</w:t>
            </w:r>
            <w:r w:rsidRPr="003D4F98">
              <w:rPr>
                <w:rFonts w:ascii="Times New Roman" w:eastAsia="標楷體" w:hAnsi="Times New Roman" w:hint="eastAsia"/>
                <w:sz w:val="22"/>
                <w:szCs w:val="22"/>
              </w:rPr>
              <w:t>4/11</w:t>
            </w:r>
            <w:r w:rsidRPr="003D4F98">
              <w:rPr>
                <w:rFonts w:ascii="Times New Roman" w:eastAsia="標楷體" w:hAnsi="Times New Roman" w:hint="eastAsia"/>
                <w:sz w:val="22"/>
                <w:szCs w:val="22"/>
              </w:rPr>
              <w:t>上簽配合電算中心作業時程及規劃書。</w:t>
            </w:r>
          </w:p>
          <w:p w14:paraId="262A3F33"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sz w:val="22"/>
                <w:szCs w:val="22"/>
              </w:rPr>
              <w:t>112</w:t>
            </w:r>
            <w:r w:rsidRPr="003D4F98">
              <w:rPr>
                <w:rFonts w:ascii="Times New Roman" w:eastAsia="標楷體" w:hAnsi="Times New Roman" w:hint="eastAsia"/>
                <w:sz w:val="22"/>
                <w:szCs w:val="22"/>
              </w:rPr>
              <w:t>/6</w:t>
            </w:r>
            <w:r w:rsidRPr="003D4F98">
              <w:rPr>
                <w:rFonts w:ascii="Times New Roman" w:eastAsia="標楷體" w:hAnsi="Times New Roman"/>
                <w:sz w:val="22"/>
                <w:szCs w:val="22"/>
              </w:rPr>
              <w:t>/1</w:t>
            </w:r>
            <w:r w:rsidRPr="003D4F98">
              <w:rPr>
                <w:rFonts w:ascii="Times New Roman" w:eastAsia="標楷體" w:hAnsi="Times New Roman" w:hint="eastAsia"/>
                <w:sz w:val="22"/>
                <w:szCs w:val="22"/>
              </w:rPr>
              <w:t>共識會議中決議續租兩年財管系統，並由本校計中著手開發。</w:t>
            </w:r>
          </w:p>
          <w:p w14:paraId="3DC7481E"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hint="eastAsia"/>
                <w:sz w:val="22"/>
                <w:szCs w:val="22"/>
              </w:rPr>
              <w:t>相關需求已於</w:t>
            </w:r>
            <w:r w:rsidRPr="003D4F98">
              <w:rPr>
                <w:rFonts w:ascii="Times New Roman" w:eastAsia="標楷體" w:hAnsi="Times New Roman" w:hint="eastAsia"/>
                <w:sz w:val="22"/>
                <w:szCs w:val="22"/>
              </w:rPr>
              <w:t>111</w:t>
            </w:r>
            <w:r w:rsidRPr="003D4F98">
              <w:rPr>
                <w:rFonts w:ascii="Times New Roman" w:eastAsia="標楷體" w:hAnsi="Times New Roman"/>
                <w:sz w:val="22"/>
                <w:szCs w:val="22"/>
              </w:rPr>
              <w:t>/</w:t>
            </w:r>
            <w:r w:rsidRPr="003D4F98">
              <w:rPr>
                <w:rFonts w:ascii="Times New Roman" w:eastAsia="標楷體" w:hAnsi="Times New Roman" w:hint="eastAsia"/>
                <w:sz w:val="22"/>
                <w:szCs w:val="22"/>
              </w:rPr>
              <w:t>8</w:t>
            </w:r>
            <w:r w:rsidRPr="003D4F98">
              <w:rPr>
                <w:rFonts w:ascii="Times New Roman" w:eastAsia="標楷體" w:hAnsi="Times New Roman"/>
                <w:sz w:val="22"/>
                <w:szCs w:val="22"/>
              </w:rPr>
              <w:t>/</w:t>
            </w:r>
            <w:r w:rsidRPr="003D4F98">
              <w:rPr>
                <w:rFonts w:ascii="Times New Roman" w:eastAsia="標楷體" w:hAnsi="Times New Roman" w:hint="eastAsia"/>
                <w:sz w:val="22"/>
                <w:szCs w:val="22"/>
              </w:rPr>
              <w:t>11</w:t>
            </w:r>
            <w:r w:rsidRPr="003D4F98">
              <w:rPr>
                <w:rFonts w:ascii="Times New Roman" w:eastAsia="標楷體" w:hAnsi="Times New Roman" w:hint="eastAsia"/>
                <w:sz w:val="22"/>
                <w:szCs w:val="22"/>
              </w:rPr>
              <w:t>提送該中心，系統開發完成後之功能必須與現有系統相同或優於現有功能，才能驗收。並要求電算中心增加弱點掃描功能。</w:t>
            </w:r>
          </w:p>
          <w:p w14:paraId="21267068" w14:textId="4EA6CE9B"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proofErr w:type="gramStart"/>
            <w:r w:rsidRPr="003D4F98">
              <w:rPr>
                <w:rFonts w:ascii="Times New Roman" w:eastAsia="標楷體" w:hAnsi="Times New Roman" w:hint="eastAsia"/>
                <w:sz w:val="22"/>
                <w:szCs w:val="22"/>
              </w:rPr>
              <w:t>本組已</w:t>
            </w:r>
            <w:proofErr w:type="gramEnd"/>
            <w:r w:rsidRPr="003D4F98">
              <w:rPr>
                <w:rFonts w:ascii="Times New Roman" w:eastAsia="標楷體" w:hAnsi="Times New Roman" w:hint="eastAsia"/>
                <w:sz w:val="22"/>
                <w:szCs w:val="22"/>
              </w:rPr>
              <w:t>在現有系統中，設定最高</w:t>
            </w:r>
            <w:proofErr w:type="gramStart"/>
            <w:r w:rsidRPr="003D4F98">
              <w:rPr>
                <w:rFonts w:ascii="Times New Roman" w:eastAsia="標楷體" w:hAnsi="Times New Roman" w:hint="eastAsia"/>
                <w:sz w:val="22"/>
                <w:szCs w:val="22"/>
              </w:rPr>
              <w:t>權限給計中</w:t>
            </w:r>
            <w:proofErr w:type="gramEnd"/>
            <w:r w:rsidRPr="003D4F98">
              <w:rPr>
                <w:rFonts w:ascii="Times New Roman" w:eastAsia="標楷體" w:hAnsi="Times New Roman" w:hint="eastAsia"/>
                <w:sz w:val="22"/>
                <w:szCs w:val="22"/>
              </w:rPr>
              <w:t>承辦人，但應注意不得增刪修改系統中之</w:t>
            </w:r>
            <w:r w:rsidRPr="003D4F98">
              <w:rPr>
                <w:rFonts w:ascii="Times New Roman" w:eastAsia="標楷體" w:hAnsi="Times New Roman" w:hint="eastAsia"/>
                <w:sz w:val="22"/>
                <w:szCs w:val="22"/>
              </w:rPr>
              <w:t>DATA</w:t>
            </w:r>
            <w:r w:rsidRPr="003D4F98">
              <w:rPr>
                <w:rFonts w:ascii="Times New Roman" w:eastAsia="標楷體" w:hAnsi="Times New Roman" w:hint="eastAsia"/>
                <w:sz w:val="22"/>
                <w:szCs w:val="22"/>
              </w:rPr>
              <w:t>及程式。</w:t>
            </w:r>
          </w:p>
          <w:p w14:paraId="5AB30086"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hint="eastAsia"/>
                <w:sz w:val="22"/>
                <w:szCs w:val="22"/>
              </w:rPr>
              <w:t>計中表示目前系統開發進度約為</w:t>
            </w:r>
            <w:r w:rsidRPr="003D4F98">
              <w:rPr>
                <w:rFonts w:ascii="Times New Roman" w:eastAsia="標楷體" w:hAnsi="Times New Roman" w:hint="eastAsia"/>
                <w:sz w:val="22"/>
                <w:szCs w:val="22"/>
              </w:rPr>
              <w:t>40%</w:t>
            </w:r>
            <w:r w:rsidRPr="003D4F98">
              <w:rPr>
                <w:rFonts w:ascii="Times New Roman" w:eastAsia="標楷體" w:hAnsi="Times New Roman" w:hint="eastAsia"/>
                <w:sz w:val="22"/>
                <w:szCs w:val="22"/>
              </w:rPr>
              <w:t>。</w:t>
            </w:r>
            <w:r w:rsidRPr="003D4F98">
              <w:rPr>
                <w:rFonts w:ascii="Times New Roman" w:eastAsia="標楷體" w:hAnsi="Times New Roman" w:hint="eastAsia"/>
                <w:sz w:val="22"/>
                <w:szCs w:val="22"/>
              </w:rPr>
              <w:t>(113/</w:t>
            </w:r>
            <w:r w:rsidRPr="003D4F98">
              <w:rPr>
                <w:rFonts w:ascii="Times New Roman" w:eastAsia="標楷體" w:hAnsi="Times New Roman"/>
                <w:sz w:val="22"/>
                <w:szCs w:val="22"/>
              </w:rPr>
              <w:t>3/12</w:t>
            </w:r>
            <w:r w:rsidRPr="003D4F98">
              <w:rPr>
                <w:rFonts w:ascii="Times New Roman" w:eastAsia="標楷體" w:hAnsi="Times New Roman" w:hint="eastAsia"/>
                <w:sz w:val="22"/>
                <w:szCs w:val="22"/>
              </w:rPr>
              <w:t>)</w:t>
            </w:r>
          </w:p>
          <w:p w14:paraId="2027FE1B"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hint="eastAsia"/>
                <w:sz w:val="22"/>
                <w:szCs w:val="22"/>
              </w:rPr>
              <w:t>已於</w:t>
            </w:r>
            <w:r w:rsidRPr="003D4F98">
              <w:rPr>
                <w:rFonts w:ascii="Times New Roman" w:eastAsia="標楷體" w:hAnsi="Times New Roman" w:hint="eastAsia"/>
                <w:sz w:val="22"/>
                <w:szCs w:val="22"/>
              </w:rPr>
              <w:t>113</w:t>
            </w:r>
            <w:r w:rsidRPr="003D4F98">
              <w:rPr>
                <w:rFonts w:ascii="Times New Roman" w:eastAsia="標楷體" w:hAnsi="Times New Roman"/>
                <w:sz w:val="22"/>
                <w:szCs w:val="22"/>
              </w:rPr>
              <w:t>/</w:t>
            </w:r>
            <w:r w:rsidRPr="003D4F98">
              <w:rPr>
                <w:rFonts w:ascii="Times New Roman" w:eastAsia="標楷體" w:hAnsi="Times New Roman" w:hint="eastAsia"/>
                <w:sz w:val="22"/>
                <w:szCs w:val="22"/>
              </w:rPr>
              <w:t>4/12</w:t>
            </w:r>
            <w:r w:rsidRPr="003D4F98">
              <w:rPr>
                <w:rFonts w:ascii="Times New Roman" w:eastAsia="標楷體" w:hAnsi="Times New Roman" w:hint="eastAsia"/>
                <w:sz w:val="22"/>
                <w:szCs w:val="22"/>
              </w:rPr>
              <w:t>致電電算中心在自行開發系統中</w:t>
            </w:r>
            <w:proofErr w:type="gramStart"/>
            <w:r w:rsidRPr="003D4F98">
              <w:rPr>
                <w:rFonts w:ascii="Times New Roman" w:eastAsia="標楷體" w:hAnsi="Times New Roman" w:hint="eastAsia"/>
                <w:sz w:val="22"/>
                <w:szCs w:val="22"/>
              </w:rPr>
              <w:t>加入弱掃之</w:t>
            </w:r>
            <w:proofErr w:type="gramEnd"/>
            <w:r w:rsidRPr="003D4F98">
              <w:rPr>
                <w:rFonts w:ascii="Times New Roman" w:eastAsia="標楷體" w:hAnsi="Times New Roman" w:hint="eastAsia"/>
                <w:sz w:val="22"/>
                <w:szCs w:val="22"/>
              </w:rPr>
              <w:t>功能。</w:t>
            </w:r>
          </w:p>
          <w:p w14:paraId="394C1B17" w14:textId="77777777" w:rsidR="00C520BA" w:rsidRPr="003D4F98" w:rsidRDefault="00C520BA" w:rsidP="00C520BA">
            <w:pPr>
              <w:pStyle w:val="a3"/>
              <w:numPr>
                <w:ilvl w:val="0"/>
                <w:numId w:val="15"/>
              </w:numPr>
              <w:spacing w:line="320" w:lineRule="exact"/>
              <w:ind w:leftChars="0"/>
              <w:rPr>
                <w:rFonts w:ascii="Times New Roman" w:eastAsia="標楷體" w:hAnsi="Times New Roman"/>
                <w:sz w:val="22"/>
                <w:szCs w:val="22"/>
              </w:rPr>
            </w:pPr>
            <w:r w:rsidRPr="003D4F98">
              <w:rPr>
                <w:rFonts w:ascii="Times New Roman" w:eastAsia="標楷體" w:hAnsi="Times New Roman" w:hint="eastAsia"/>
                <w:sz w:val="22"/>
                <w:szCs w:val="22"/>
              </w:rPr>
              <w:t>電算中心工作異動，更換開發之工程師改為朱孝國先生。</w:t>
            </w:r>
            <w:r w:rsidRPr="003D4F98">
              <w:rPr>
                <w:rFonts w:ascii="Times New Roman" w:eastAsia="標楷體" w:hAnsi="Times New Roman" w:hint="eastAsia"/>
                <w:sz w:val="22"/>
                <w:szCs w:val="22"/>
              </w:rPr>
              <w:t>(113.08.05)</w:t>
            </w:r>
          </w:p>
          <w:p w14:paraId="37B80D8F" w14:textId="77777777" w:rsidR="00C520BA" w:rsidRPr="003D4F98" w:rsidRDefault="00C520BA" w:rsidP="00C520BA">
            <w:pPr>
              <w:pStyle w:val="a3"/>
              <w:numPr>
                <w:ilvl w:val="0"/>
                <w:numId w:val="15"/>
              </w:numPr>
              <w:spacing w:line="320" w:lineRule="exact"/>
              <w:ind w:leftChars="0"/>
              <w:rPr>
                <w:rFonts w:ascii="標楷體" w:eastAsia="標楷體" w:hAnsi="標楷體"/>
                <w:sz w:val="22"/>
                <w:szCs w:val="22"/>
              </w:rPr>
            </w:pPr>
            <w:r w:rsidRPr="003D4F98">
              <w:rPr>
                <w:rFonts w:ascii="標楷體" w:eastAsia="標楷體" w:hAnsi="標楷體" w:hint="eastAsia"/>
                <w:sz w:val="22"/>
                <w:szCs w:val="22"/>
              </w:rPr>
              <w:t>截至113</w:t>
            </w:r>
            <w:r w:rsidRPr="003D4F98">
              <w:rPr>
                <w:rFonts w:ascii="標楷體" w:eastAsia="標楷體" w:hAnsi="標楷體"/>
                <w:sz w:val="22"/>
                <w:szCs w:val="22"/>
              </w:rPr>
              <w:t>/</w:t>
            </w:r>
            <w:r w:rsidRPr="003D4F98">
              <w:rPr>
                <w:rFonts w:ascii="標楷體" w:eastAsia="標楷體" w:hAnsi="標楷體" w:hint="eastAsia"/>
                <w:sz w:val="22"/>
                <w:szCs w:val="22"/>
              </w:rPr>
              <w:t>11</w:t>
            </w:r>
            <w:r w:rsidRPr="003D4F98">
              <w:rPr>
                <w:rFonts w:ascii="標楷體" w:eastAsia="標楷體" w:hAnsi="標楷體"/>
                <w:sz w:val="22"/>
                <w:szCs w:val="22"/>
              </w:rPr>
              <w:t>/</w:t>
            </w:r>
            <w:r w:rsidRPr="003D4F98">
              <w:rPr>
                <w:rFonts w:ascii="標楷體" w:eastAsia="標楷體" w:hAnsi="標楷體" w:hint="eastAsia"/>
                <w:sz w:val="22"/>
                <w:szCs w:val="22"/>
              </w:rPr>
              <w:t>15仍無新進度。</w:t>
            </w:r>
          </w:p>
          <w:p w14:paraId="2AECF660" w14:textId="463450B3" w:rsidR="00C520BA" w:rsidRPr="003D4F98" w:rsidRDefault="00C520BA" w:rsidP="00C520BA">
            <w:pPr>
              <w:pStyle w:val="a3"/>
              <w:numPr>
                <w:ilvl w:val="0"/>
                <w:numId w:val="15"/>
              </w:numPr>
              <w:spacing w:line="320" w:lineRule="exact"/>
              <w:ind w:leftChars="0"/>
              <w:rPr>
                <w:rFonts w:ascii="標楷體" w:eastAsia="標楷體" w:hAnsi="標楷體"/>
                <w:sz w:val="22"/>
                <w:szCs w:val="22"/>
              </w:rPr>
            </w:pPr>
            <w:r w:rsidRPr="003D4F98">
              <w:rPr>
                <w:rFonts w:ascii="標楷體" w:eastAsia="標楷體" w:hAnsi="標楷體" w:hint="eastAsia"/>
                <w:sz w:val="22"/>
                <w:szCs w:val="22"/>
              </w:rPr>
              <w:t>截至114</w:t>
            </w:r>
            <w:r w:rsidRPr="003D4F98">
              <w:rPr>
                <w:rFonts w:ascii="標楷體" w:eastAsia="標楷體" w:hAnsi="標楷體"/>
                <w:sz w:val="22"/>
                <w:szCs w:val="22"/>
              </w:rPr>
              <w:t>/</w:t>
            </w:r>
            <w:r w:rsidRPr="003D4F98">
              <w:rPr>
                <w:rFonts w:ascii="標楷體" w:eastAsia="標楷體" w:hAnsi="標楷體" w:hint="eastAsia"/>
                <w:sz w:val="22"/>
                <w:szCs w:val="22"/>
              </w:rPr>
              <w:t>1/8財產管理系統開發進度為 48%。</w:t>
            </w:r>
          </w:p>
          <w:p w14:paraId="5FB48908" w14:textId="77777777" w:rsidR="00C520BA" w:rsidRPr="003D4F98" w:rsidRDefault="00C520BA" w:rsidP="00C520BA">
            <w:pPr>
              <w:pStyle w:val="a3"/>
              <w:numPr>
                <w:ilvl w:val="0"/>
                <w:numId w:val="15"/>
              </w:numPr>
              <w:spacing w:line="320" w:lineRule="exact"/>
              <w:ind w:leftChars="0"/>
              <w:rPr>
                <w:rFonts w:ascii="標楷體" w:eastAsia="標楷體" w:hAnsi="標楷體"/>
                <w:sz w:val="22"/>
                <w:szCs w:val="22"/>
              </w:rPr>
            </w:pPr>
            <w:r w:rsidRPr="003D4F98">
              <w:rPr>
                <w:rFonts w:ascii="標楷體" w:eastAsia="標楷體" w:hAnsi="標楷體" w:hint="eastAsia"/>
                <w:sz w:val="22"/>
                <w:szCs w:val="22"/>
              </w:rPr>
              <w:t>電算中心朱孝國先生補充說明:</w:t>
            </w:r>
          </w:p>
          <w:p w14:paraId="6D9F64A2" w14:textId="2BF9CEAD" w:rsidR="00C520BA" w:rsidRPr="00423243" w:rsidRDefault="00C520BA" w:rsidP="00C520BA">
            <w:pPr>
              <w:pStyle w:val="a3"/>
              <w:numPr>
                <w:ilvl w:val="0"/>
                <w:numId w:val="15"/>
              </w:numPr>
              <w:spacing w:line="300" w:lineRule="exact"/>
              <w:ind w:leftChars="0" w:left="357" w:hanging="357"/>
              <w:rPr>
                <w:rFonts w:ascii="標楷體" w:eastAsia="標楷體" w:hAnsi="標楷體"/>
                <w:sz w:val="22"/>
                <w:szCs w:val="22"/>
              </w:rPr>
            </w:pPr>
            <w:r w:rsidRPr="003D4F98">
              <w:rPr>
                <w:rFonts w:ascii="標楷體" w:eastAsia="標楷體" w:hAnsi="標楷體" w:hint="eastAsia"/>
                <w:sz w:val="22"/>
                <w:szCs w:val="22"/>
              </w:rPr>
              <w:t>由於大量資料仍存於舊系統中，需投入大量時間進行資料撈取與比對。</w:t>
            </w:r>
            <w:proofErr w:type="gramStart"/>
            <w:r w:rsidRPr="003D4F98">
              <w:rPr>
                <w:rFonts w:ascii="標楷體" w:eastAsia="標楷體" w:hAnsi="標楷體" w:hint="eastAsia"/>
                <w:sz w:val="22"/>
                <w:szCs w:val="22"/>
              </w:rPr>
              <w:t>此外，</w:t>
            </w:r>
            <w:proofErr w:type="gramEnd"/>
            <w:r w:rsidRPr="003D4F98">
              <w:rPr>
                <w:rFonts w:ascii="標楷體" w:eastAsia="標楷體" w:hAnsi="標楷體" w:hint="eastAsia"/>
                <w:sz w:val="22"/>
                <w:szCs w:val="22"/>
              </w:rPr>
              <w:t>系統設計需考量與來源端的「請購系統」及折舊報廢時的「主計系統」進行整合。然而，由於上中下游系統皆由廠商艾富開發，無法取得相關技術文件，加上財產管理法令規範繁多、品項分類複雜，理解和應用上存在困難，導致單獨取代其中的財管系統變得極具挑戰性，開發難度大幅增加。</w:t>
            </w:r>
          </w:p>
        </w:tc>
        <w:tc>
          <w:tcPr>
            <w:tcW w:w="577" w:type="pct"/>
          </w:tcPr>
          <w:p w14:paraId="16E49CDB" w14:textId="30A120F8" w:rsidR="00C520BA" w:rsidRPr="00423243" w:rsidRDefault="00C520BA" w:rsidP="00C520BA">
            <w:pPr>
              <w:rPr>
                <w:rFonts w:ascii="標楷體" w:eastAsia="標楷體" w:hAnsi="標楷體"/>
                <w:sz w:val="22"/>
                <w:szCs w:val="22"/>
              </w:rPr>
            </w:pPr>
          </w:p>
        </w:tc>
        <w:tc>
          <w:tcPr>
            <w:tcW w:w="449" w:type="pct"/>
            <w:tcBorders>
              <w:right w:val="single" w:sz="12" w:space="0" w:color="auto"/>
            </w:tcBorders>
          </w:tcPr>
          <w:p w14:paraId="5B6236BA" w14:textId="6F012B4D" w:rsidR="00C520BA" w:rsidRPr="00623C6D" w:rsidRDefault="00C520BA" w:rsidP="00C520BA">
            <w:pPr>
              <w:rPr>
                <w:rFonts w:ascii="標楷體" w:eastAsia="標楷體" w:hAnsi="標楷體"/>
                <w:sz w:val="18"/>
                <w:szCs w:val="18"/>
              </w:rPr>
            </w:pPr>
          </w:p>
        </w:tc>
      </w:tr>
      <w:tr w:rsidR="00C520BA" w:rsidRPr="006E0BF2" w14:paraId="6447504C" w14:textId="77777777" w:rsidTr="00C520BA">
        <w:trPr>
          <w:trHeight w:val="418"/>
        </w:trPr>
        <w:tc>
          <w:tcPr>
            <w:tcW w:w="1318" w:type="pct"/>
            <w:tcBorders>
              <w:left w:val="single" w:sz="12" w:space="0" w:color="auto"/>
            </w:tcBorders>
          </w:tcPr>
          <w:p w14:paraId="433727E8"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7.113年度盤點作業</w:t>
            </w:r>
          </w:p>
          <w:p w14:paraId="13BF21A2" w14:textId="3602B75D" w:rsidR="00C520BA" w:rsidRPr="00423243" w:rsidRDefault="00C520BA" w:rsidP="00C520BA">
            <w:pPr>
              <w:ind w:left="110" w:hangingChars="50" w:hanging="110"/>
              <w:rPr>
                <w:rFonts w:ascii="標楷體" w:eastAsia="標楷體" w:hAnsi="標楷體"/>
                <w:color w:val="0000FF"/>
                <w:sz w:val="22"/>
                <w:szCs w:val="22"/>
              </w:rPr>
            </w:pPr>
            <w:r w:rsidRPr="003D4F98">
              <w:rPr>
                <w:rFonts w:ascii="標楷體" w:eastAsia="標楷體" w:hAnsi="標楷體" w:hint="eastAsia"/>
                <w:sz w:val="22"/>
                <w:szCs w:val="22"/>
              </w:rPr>
              <w:t xml:space="preserve"> </w:t>
            </w:r>
            <w:r>
              <w:rPr>
                <w:rFonts w:ascii="標楷體" w:eastAsia="標楷體" w:hAnsi="標楷體"/>
                <w:sz w:val="22"/>
                <w:szCs w:val="22"/>
              </w:rPr>
              <w:t xml:space="preserve"> </w:t>
            </w:r>
            <w:r w:rsidRPr="003D4F98">
              <w:rPr>
                <w:rFonts w:ascii="標楷體" w:eastAsia="標楷體" w:hAnsi="標楷體" w:hint="eastAsia"/>
                <w:sz w:val="22"/>
                <w:szCs w:val="22"/>
              </w:rPr>
              <w:t>結案報告</w:t>
            </w:r>
          </w:p>
        </w:tc>
        <w:tc>
          <w:tcPr>
            <w:tcW w:w="546" w:type="pct"/>
          </w:tcPr>
          <w:p w14:paraId="267A0830" w14:textId="297A835D" w:rsidR="00C520BA" w:rsidRPr="00423243" w:rsidRDefault="00C520BA" w:rsidP="00C520BA">
            <w:pPr>
              <w:rPr>
                <w:rFonts w:ascii="標楷體" w:eastAsia="標楷體" w:hAnsi="標楷體"/>
                <w:color w:val="0000FF"/>
                <w:sz w:val="22"/>
                <w:szCs w:val="22"/>
              </w:rPr>
            </w:pPr>
            <w:r w:rsidRPr="003D4F98">
              <w:rPr>
                <w:rFonts w:ascii="標楷體" w:eastAsia="標楷體" w:hAnsi="標楷體" w:hint="eastAsia"/>
                <w:sz w:val="22"/>
                <w:szCs w:val="22"/>
              </w:rPr>
              <w:t>1</w:t>
            </w:r>
            <w:r w:rsidRPr="003D4F98">
              <w:rPr>
                <w:rFonts w:ascii="標楷體" w:eastAsia="標楷體" w:hAnsi="標楷體"/>
                <w:sz w:val="22"/>
                <w:szCs w:val="22"/>
              </w:rPr>
              <w:t>/</w:t>
            </w:r>
            <w:r w:rsidRPr="003D4F98">
              <w:rPr>
                <w:rFonts w:ascii="標楷體" w:eastAsia="標楷體" w:hAnsi="標楷體" w:hint="eastAsia"/>
                <w:sz w:val="22"/>
                <w:szCs w:val="22"/>
              </w:rPr>
              <w:t>30</w:t>
            </w:r>
          </w:p>
        </w:tc>
        <w:tc>
          <w:tcPr>
            <w:tcW w:w="2110" w:type="pct"/>
          </w:tcPr>
          <w:p w14:paraId="5C0E4952"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5~10月</w:t>
            </w:r>
            <w:proofErr w:type="gramStart"/>
            <w:r w:rsidRPr="003D4F98">
              <w:rPr>
                <w:rFonts w:ascii="標楷體" w:eastAsia="標楷體" w:hAnsi="標楷體" w:hint="eastAsia"/>
                <w:sz w:val="22"/>
                <w:szCs w:val="22"/>
              </w:rPr>
              <w:t>複</w:t>
            </w:r>
            <w:proofErr w:type="gramEnd"/>
            <w:r w:rsidRPr="003D4F98">
              <w:rPr>
                <w:rFonts w:ascii="標楷體" w:eastAsia="標楷體" w:hAnsi="標楷體" w:hint="eastAsia"/>
                <w:sz w:val="22"/>
                <w:szCs w:val="22"/>
              </w:rPr>
              <w:t>盤完成</w:t>
            </w:r>
          </w:p>
          <w:p w14:paraId="2B1FB405"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11月8日簽結案報告陳核結案。</w:t>
            </w:r>
          </w:p>
          <w:p w14:paraId="2EBFD33A" w14:textId="7A49E680" w:rsidR="00C520BA" w:rsidRPr="00423243" w:rsidRDefault="00C520BA" w:rsidP="00C520BA">
            <w:pPr>
              <w:rPr>
                <w:rFonts w:ascii="標楷體" w:eastAsia="標楷體" w:hAnsi="標楷體"/>
                <w:color w:val="0000FF"/>
                <w:sz w:val="22"/>
                <w:szCs w:val="22"/>
              </w:rPr>
            </w:pPr>
            <w:proofErr w:type="gramStart"/>
            <w:r w:rsidRPr="003D4F98">
              <w:rPr>
                <w:rFonts w:ascii="標楷體" w:eastAsia="標楷體" w:hAnsi="標楷體" w:hint="eastAsia"/>
                <w:sz w:val="22"/>
                <w:szCs w:val="22"/>
              </w:rPr>
              <w:t>盤虧之</w:t>
            </w:r>
            <w:proofErr w:type="gramEnd"/>
            <w:r w:rsidRPr="003D4F98">
              <w:rPr>
                <w:rFonts w:ascii="標楷體" w:eastAsia="標楷體" w:hAnsi="標楷體" w:hint="eastAsia"/>
                <w:sz w:val="22"/>
                <w:szCs w:val="22"/>
              </w:rPr>
              <w:t>2單位已於12/30</w:t>
            </w:r>
            <w:proofErr w:type="gramStart"/>
            <w:r w:rsidRPr="003D4F98">
              <w:rPr>
                <w:rFonts w:ascii="標楷體" w:eastAsia="標楷體" w:hAnsi="標楷體" w:hint="eastAsia"/>
                <w:sz w:val="22"/>
                <w:szCs w:val="22"/>
              </w:rPr>
              <w:t>完成補盤作業</w:t>
            </w:r>
            <w:proofErr w:type="gramEnd"/>
            <w:r w:rsidRPr="003D4F98">
              <w:rPr>
                <w:rFonts w:ascii="標楷體" w:eastAsia="標楷體" w:hAnsi="標楷體" w:hint="eastAsia"/>
                <w:sz w:val="22"/>
                <w:szCs w:val="22"/>
              </w:rPr>
              <w:t>，陳核中。</w:t>
            </w:r>
          </w:p>
        </w:tc>
        <w:tc>
          <w:tcPr>
            <w:tcW w:w="1026" w:type="pct"/>
            <w:gridSpan w:val="2"/>
            <w:tcBorders>
              <w:right w:val="single" w:sz="12" w:space="0" w:color="auto"/>
            </w:tcBorders>
          </w:tcPr>
          <w:p w14:paraId="10172DDE" w14:textId="2D157E13" w:rsidR="00C520BA" w:rsidRPr="00423243" w:rsidRDefault="00C520BA" w:rsidP="00C520BA">
            <w:pPr>
              <w:rPr>
                <w:rFonts w:ascii="標楷體" w:eastAsia="標楷體" w:hAnsi="標楷體"/>
                <w:color w:val="0000FF"/>
                <w:sz w:val="22"/>
                <w:szCs w:val="22"/>
              </w:rPr>
            </w:pPr>
          </w:p>
        </w:tc>
      </w:tr>
      <w:tr w:rsidR="00C520BA" w:rsidRPr="006E0BF2" w14:paraId="0BB01DE6" w14:textId="77777777" w:rsidTr="00C520BA">
        <w:trPr>
          <w:trHeight w:val="736"/>
        </w:trPr>
        <w:tc>
          <w:tcPr>
            <w:tcW w:w="1318" w:type="pct"/>
            <w:tcBorders>
              <w:left w:val="single" w:sz="12" w:space="0" w:color="auto"/>
            </w:tcBorders>
          </w:tcPr>
          <w:p w14:paraId="1EE06BB9" w14:textId="2141460D" w:rsidR="00C520BA" w:rsidRPr="00423243" w:rsidRDefault="00C520BA" w:rsidP="00C520BA">
            <w:pPr>
              <w:spacing w:line="320" w:lineRule="exact"/>
              <w:ind w:left="110" w:hangingChars="50" w:hanging="110"/>
              <w:rPr>
                <w:rFonts w:ascii="標楷體" w:eastAsia="標楷體" w:hAnsi="標楷體"/>
                <w:sz w:val="22"/>
                <w:szCs w:val="22"/>
              </w:rPr>
            </w:pPr>
            <w:r w:rsidRPr="003D4F98">
              <w:rPr>
                <w:rFonts w:ascii="標楷體" w:eastAsia="標楷體" w:hAnsi="標楷體" w:hint="eastAsia"/>
                <w:sz w:val="22"/>
                <w:szCs w:val="22"/>
              </w:rPr>
              <w:t>8.財產報廢作業</w:t>
            </w:r>
          </w:p>
        </w:tc>
        <w:tc>
          <w:tcPr>
            <w:tcW w:w="546" w:type="pct"/>
          </w:tcPr>
          <w:p w14:paraId="22915234" w14:textId="001CAFAB" w:rsidR="00C520BA" w:rsidRPr="00423243" w:rsidRDefault="00C520BA" w:rsidP="00C520BA">
            <w:pPr>
              <w:rPr>
                <w:rFonts w:ascii="標楷體" w:eastAsia="標楷體" w:hAnsi="標楷體"/>
                <w:sz w:val="22"/>
                <w:szCs w:val="22"/>
              </w:rPr>
            </w:pPr>
            <w:r w:rsidRPr="003D4F98">
              <w:rPr>
                <w:rFonts w:ascii="標楷體" w:eastAsia="標楷體" w:hAnsi="標楷體" w:hint="eastAsia"/>
                <w:sz w:val="22"/>
                <w:szCs w:val="22"/>
              </w:rPr>
              <w:t>114</w:t>
            </w:r>
            <w:r w:rsidRPr="003D4F98">
              <w:rPr>
                <w:rFonts w:ascii="標楷體" w:eastAsia="標楷體" w:hAnsi="標楷體"/>
                <w:sz w:val="22"/>
                <w:szCs w:val="22"/>
              </w:rPr>
              <w:t>/5/31</w:t>
            </w:r>
          </w:p>
        </w:tc>
        <w:tc>
          <w:tcPr>
            <w:tcW w:w="2110" w:type="pct"/>
          </w:tcPr>
          <w:p w14:paraId="678BEDA3"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受理各單位報廢申請及廢品入庫作業</w:t>
            </w:r>
            <w:proofErr w:type="gramStart"/>
            <w:r w:rsidRPr="003D4F98">
              <w:rPr>
                <w:rFonts w:ascii="標楷體" w:eastAsia="標楷體" w:hAnsi="標楷體" w:hint="eastAsia"/>
                <w:sz w:val="22"/>
                <w:szCs w:val="22"/>
              </w:rPr>
              <w:t>及減帳作業</w:t>
            </w:r>
            <w:proofErr w:type="gramEnd"/>
            <w:r w:rsidRPr="003D4F98">
              <w:rPr>
                <w:rFonts w:ascii="標楷體" w:eastAsia="標楷體" w:hAnsi="標楷體" w:hint="eastAsia"/>
                <w:sz w:val="22"/>
                <w:szCs w:val="22"/>
              </w:rPr>
              <w:t>。</w:t>
            </w:r>
          </w:p>
          <w:p w14:paraId="446FB2AC" w14:textId="12A6B4CA" w:rsidR="00C520BA" w:rsidRPr="00423243" w:rsidRDefault="00C520BA" w:rsidP="00C520BA">
            <w:pPr>
              <w:spacing w:line="280" w:lineRule="exact"/>
              <w:rPr>
                <w:rFonts w:ascii="標楷體" w:eastAsia="標楷體" w:hAnsi="標楷體"/>
                <w:sz w:val="22"/>
                <w:szCs w:val="22"/>
              </w:rPr>
            </w:pPr>
          </w:p>
        </w:tc>
        <w:tc>
          <w:tcPr>
            <w:tcW w:w="1026" w:type="pct"/>
            <w:gridSpan w:val="2"/>
            <w:tcBorders>
              <w:right w:val="single" w:sz="12" w:space="0" w:color="auto"/>
            </w:tcBorders>
          </w:tcPr>
          <w:p w14:paraId="670A2812" w14:textId="77777777" w:rsidR="00C520BA" w:rsidRPr="00733C09" w:rsidRDefault="00C520BA" w:rsidP="00C520BA">
            <w:pPr>
              <w:spacing w:line="280" w:lineRule="exact"/>
              <w:rPr>
                <w:rFonts w:ascii="標楷體" w:eastAsia="標楷體" w:hAnsi="標楷體"/>
                <w:sz w:val="22"/>
                <w:szCs w:val="22"/>
              </w:rPr>
            </w:pPr>
          </w:p>
        </w:tc>
      </w:tr>
      <w:tr w:rsidR="00C520BA" w:rsidRPr="006E0BF2" w14:paraId="2387FFAA" w14:textId="77777777" w:rsidTr="00C520BA">
        <w:trPr>
          <w:trHeight w:val="416"/>
        </w:trPr>
        <w:tc>
          <w:tcPr>
            <w:tcW w:w="1318" w:type="pct"/>
            <w:tcBorders>
              <w:left w:val="single" w:sz="12" w:space="0" w:color="auto"/>
            </w:tcBorders>
          </w:tcPr>
          <w:p w14:paraId="7E77AE7B" w14:textId="13ED61C3" w:rsidR="00C520BA" w:rsidRPr="00423243" w:rsidRDefault="00C520BA" w:rsidP="00C520BA">
            <w:pPr>
              <w:ind w:left="110" w:hangingChars="50" w:hanging="110"/>
              <w:rPr>
                <w:rFonts w:ascii="標楷體" w:eastAsia="標楷體" w:hAnsi="標楷體"/>
                <w:sz w:val="22"/>
                <w:szCs w:val="22"/>
              </w:rPr>
            </w:pPr>
            <w:r w:rsidRPr="003D4F98">
              <w:rPr>
                <w:rFonts w:ascii="標楷體" w:eastAsia="標楷體" w:hAnsi="標楷體" w:hint="eastAsia"/>
                <w:sz w:val="22"/>
                <w:szCs w:val="22"/>
              </w:rPr>
              <w:t>9.1122B0205-0 有關112-2第一次行政會議臨時動議三「</w:t>
            </w:r>
            <w:proofErr w:type="gramStart"/>
            <w:r w:rsidRPr="003D4F98">
              <w:rPr>
                <w:rFonts w:ascii="標楷體" w:eastAsia="標楷體" w:hAnsi="標楷體" w:hint="eastAsia"/>
                <w:sz w:val="22"/>
                <w:szCs w:val="22"/>
              </w:rPr>
              <w:t>釐</w:t>
            </w:r>
            <w:proofErr w:type="gramEnd"/>
            <w:r w:rsidRPr="003D4F98">
              <w:rPr>
                <w:rFonts w:ascii="標楷體" w:eastAsia="標楷體" w:hAnsi="標楷體" w:hint="eastAsia"/>
                <w:sz w:val="22"/>
                <w:szCs w:val="22"/>
              </w:rPr>
              <w:t>明請購單位核銷時需附相片佐證之依據」，</w:t>
            </w:r>
            <w:r w:rsidRPr="003D4F98">
              <w:rPr>
                <w:rFonts w:ascii="標楷體" w:eastAsia="標楷體" w:hAnsi="標楷體" w:hint="eastAsia"/>
                <w:sz w:val="22"/>
                <w:szCs w:val="22"/>
              </w:rPr>
              <w:lastRenderedPageBreak/>
              <w:t>後續執行細節</w:t>
            </w:r>
            <w:proofErr w:type="gramStart"/>
            <w:r w:rsidRPr="003D4F98">
              <w:rPr>
                <w:rFonts w:ascii="標楷體" w:eastAsia="標楷體" w:hAnsi="標楷體" w:hint="eastAsia"/>
                <w:sz w:val="22"/>
                <w:szCs w:val="22"/>
              </w:rPr>
              <w:t>須否修法</w:t>
            </w:r>
            <w:proofErr w:type="gramEnd"/>
            <w:r w:rsidRPr="003D4F98">
              <w:rPr>
                <w:rFonts w:ascii="標楷體" w:eastAsia="標楷體" w:hAnsi="標楷體" w:hint="eastAsia"/>
                <w:sz w:val="22"/>
                <w:szCs w:val="22"/>
              </w:rPr>
              <w:t>之確認。</w:t>
            </w:r>
          </w:p>
        </w:tc>
        <w:tc>
          <w:tcPr>
            <w:tcW w:w="546" w:type="pct"/>
          </w:tcPr>
          <w:p w14:paraId="506DB226" w14:textId="7E288118" w:rsidR="00C520BA" w:rsidRPr="00423243" w:rsidRDefault="00C520BA" w:rsidP="00C520BA">
            <w:pPr>
              <w:rPr>
                <w:rFonts w:ascii="標楷體" w:eastAsia="標楷體" w:hAnsi="標楷體"/>
                <w:sz w:val="22"/>
                <w:szCs w:val="22"/>
              </w:rPr>
            </w:pPr>
            <w:r w:rsidRPr="003D4F98">
              <w:rPr>
                <w:rFonts w:ascii="標楷體" w:eastAsia="標楷體" w:hAnsi="標楷體" w:hint="eastAsia"/>
                <w:sz w:val="22"/>
                <w:szCs w:val="22"/>
              </w:rPr>
              <w:lastRenderedPageBreak/>
              <w:t>113</w:t>
            </w:r>
            <w:r w:rsidRPr="003D4F98">
              <w:rPr>
                <w:rFonts w:ascii="標楷體" w:eastAsia="標楷體" w:hAnsi="標楷體"/>
                <w:sz w:val="22"/>
                <w:szCs w:val="22"/>
              </w:rPr>
              <w:t>/12/</w:t>
            </w:r>
            <w:r w:rsidRPr="003D4F98">
              <w:rPr>
                <w:rFonts w:ascii="標楷體" w:eastAsia="標楷體" w:hAnsi="標楷體" w:hint="eastAsia"/>
                <w:sz w:val="22"/>
                <w:szCs w:val="22"/>
              </w:rPr>
              <w:t>31</w:t>
            </w:r>
          </w:p>
        </w:tc>
        <w:tc>
          <w:tcPr>
            <w:tcW w:w="2110" w:type="pct"/>
          </w:tcPr>
          <w:p w14:paraId="72ED801C"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109年曾提案修法，但遭嚴峻抗議，經裁示暫停修法，5</w:t>
            </w:r>
            <w:r w:rsidRPr="003D4F98">
              <w:rPr>
                <w:rFonts w:ascii="標楷體" w:eastAsia="標楷體" w:hAnsi="標楷體"/>
                <w:sz w:val="22"/>
                <w:szCs w:val="22"/>
              </w:rPr>
              <w:t>/7</w:t>
            </w:r>
            <w:proofErr w:type="gramStart"/>
            <w:r w:rsidRPr="003D4F98">
              <w:rPr>
                <w:rFonts w:ascii="標楷體" w:eastAsia="標楷體" w:hAnsi="標楷體" w:hint="eastAsia"/>
                <w:sz w:val="22"/>
                <w:szCs w:val="22"/>
              </w:rPr>
              <w:t>經主秘</w:t>
            </w:r>
            <w:proofErr w:type="gramEnd"/>
            <w:r w:rsidRPr="003D4F98">
              <w:rPr>
                <w:rFonts w:ascii="標楷體" w:eastAsia="標楷體" w:hAnsi="標楷體" w:hint="eastAsia"/>
                <w:sz w:val="22"/>
                <w:szCs w:val="22"/>
              </w:rPr>
              <w:t>指示，持續修法，並將母法條文</w:t>
            </w:r>
            <w:proofErr w:type="gramStart"/>
            <w:r w:rsidRPr="003D4F98">
              <w:rPr>
                <w:rFonts w:ascii="標楷體" w:eastAsia="標楷體" w:hAnsi="標楷體" w:hint="eastAsia"/>
                <w:sz w:val="22"/>
                <w:szCs w:val="22"/>
              </w:rPr>
              <w:t>原封不動修入本校</w:t>
            </w:r>
            <w:proofErr w:type="gramEnd"/>
            <w:r w:rsidRPr="003D4F98">
              <w:rPr>
                <w:rFonts w:ascii="標楷體" w:eastAsia="標楷體" w:hAnsi="標楷體" w:hint="eastAsia"/>
                <w:sz w:val="22"/>
                <w:szCs w:val="22"/>
              </w:rPr>
              <w:t>辦法中。</w:t>
            </w:r>
          </w:p>
          <w:p w14:paraId="1C589EE5"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t>持續修訂中。</w:t>
            </w:r>
          </w:p>
          <w:p w14:paraId="0ED48040" w14:textId="77777777" w:rsidR="00C520BA" w:rsidRPr="003D4F98"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lastRenderedPageBreak/>
              <w:t>因人力不足修法程序緩慢。</w:t>
            </w:r>
          </w:p>
          <w:p w14:paraId="7B27506A" w14:textId="0948CE8D" w:rsidR="00C520BA" w:rsidRPr="00423243" w:rsidRDefault="00C520BA" w:rsidP="00C520BA">
            <w:pPr>
              <w:spacing w:line="280" w:lineRule="exact"/>
              <w:rPr>
                <w:rFonts w:ascii="標楷體" w:eastAsia="標楷體" w:hAnsi="標楷體"/>
                <w:sz w:val="22"/>
                <w:szCs w:val="22"/>
              </w:rPr>
            </w:pPr>
            <w:r w:rsidRPr="003D4F98">
              <w:rPr>
                <w:rFonts w:ascii="標楷體" w:eastAsia="標楷體" w:hAnsi="標楷體" w:hint="eastAsia"/>
                <w:sz w:val="22"/>
                <w:szCs w:val="22"/>
              </w:rPr>
              <w:t>已完成初步修法，並於12月處</w:t>
            </w:r>
            <w:proofErr w:type="gramStart"/>
            <w:r w:rsidRPr="003D4F98">
              <w:rPr>
                <w:rFonts w:ascii="標楷體" w:eastAsia="標楷體" w:hAnsi="標楷體" w:hint="eastAsia"/>
                <w:sz w:val="22"/>
                <w:szCs w:val="22"/>
              </w:rPr>
              <w:t>務</w:t>
            </w:r>
            <w:proofErr w:type="gramEnd"/>
            <w:r w:rsidRPr="003D4F98">
              <w:rPr>
                <w:rFonts w:ascii="標楷體" w:eastAsia="標楷體" w:hAnsi="標楷體" w:hint="eastAsia"/>
                <w:sz w:val="22"/>
                <w:szCs w:val="22"/>
              </w:rPr>
              <w:t>會議討論修訂後通過，並簽</w:t>
            </w:r>
            <w:proofErr w:type="gramStart"/>
            <w:r w:rsidRPr="003D4F98">
              <w:rPr>
                <w:rFonts w:ascii="標楷體" w:eastAsia="標楷體" w:hAnsi="標楷體" w:hint="eastAsia"/>
                <w:sz w:val="22"/>
                <w:szCs w:val="22"/>
              </w:rPr>
              <w:t>報送校級</w:t>
            </w:r>
            <w:proofErr w:type="gramEnd"/>
            <w:r w:rsidRPr="003D4F98">
              <w:rPr>
                <w:rFonts w:ascii="標楷體" w:eastAsia="標楷體" w:hAnsi="標楷體" w:hint="eastAsia"/>
                <w:sz w:val="22"/>
                <w:szCs w:val="22"/>
              </w:rPr>
              <w:t>法規會審議。</w:t>
            </w:r>
          </w:p>
        </w:tc>
        <w:tc>
          <w:tcPr>
            <w:tcW w:w="1026" w:type="pct"/>
            <w:gridSpan w:val="2"/>
            <w:tcBorders>
              <w:right w:val="single" w:sz="12" w:space="0" w:color="auto"/>
            </w:tcBorders>
          </w:tcPr>
          <w:p w14:paraId="2E44E167" w14:textId="4824D465" w:rsidR="00C520BA" w:rsidRPr="00423243" w:rsidRDefault="00C520BA" w:rsidP="00C520BA">
            <w:pPr>
              <w:spacing w:line="320" w:lineRule="exact"/>
              <w:rPr>
                <w:rFonts w:ascii="標楷體" w:eastAsia="標楷體" w:hAnsi="標楷體"/>
                <w:sz w:val="22"/>
                <w:szCs w:val="22"/>
              </w:rPr>
            </w:pPr>
            <w:r w:rsidRPr="003D4F98">
              <w:rPr>
                <w:rFonts w:ascii="標楷體" w:eastAsia="標楷體" w:hAnsi="標楷體" w:hint="eastAsia"/>
                <w:sz w:val="22"/>
                <w:szCs w:val="22"/>
              </w:rPr>
              <w:lastRenderedPageBreak/>
              <w:t>人力缺口</w:t>
            </w:r>
            <w:proofErr w:type="gramStart"/>
            <w:r w:rsidRPr="003D4F98">
              <w:rPr>
                <w:rFonts w:ascii="標楷體" w:eastAsia="標楷體" w:hAnsi="標楷體" w:hint="eastAsia"/>
                <w:sz w:val="22"/>
                <w:szCs w:val="22"/>
              </w:rPr>
              <w:t>盼盡快補</w:t>
            </w:r>
            <w:proofErr w:type="gramEnd"/>
            <w:r w:rsidRPr="003D4F98">
              <w:rPr>
                <w:rFonts w:ascii="標楷體" w:eastAsia="標楷體" w:hAnsi="標楷體" w:hint="eastAsia"/>
                <w:sz w:val="22"/>
                <w:szCs w:val="22"/>
              </w:rPr>
              <w:t>實。</w:t>
            </w:r>
          </w:p>
        </w:tc>
      </w:tr>
      <w:tr w:rsidR="00C520BA" w:rsidRPr="006E0BF2" w14:paraId="65813E0D" w14:textId="77777777" w:rsidTr="00C520BA">
        <w:trPr>
          <w:trHeight w:val="416"/>
        </w:trPr>
        <w:tc>
          <w:tcPr>
            <w:tcW w:w="1318" w:type="pct"/>
            <w:tcBorders>
              <w:left w:val="single" w:sz="12" w:space="0" w:color="auto"/>
              <w:bottom w:val="single" w:sz="12" w:space="0" w:color="auto"/>
            </w:tcBorders>
          </w:tcPr>
          <w:p w14:paraId="7B6EE768" w14:textId="14CC3947" w:rsidR="00C520BA" w:rsidRPr="00423243" w:rsidRDefault="00C520BA" w:rsidP="00C520BA">
            <w:pPr>
              <w:ind w:left="110" w:hangingChars="50" w:hanging="110"/>
              <w:rPr>
                <w:rFonts w:ascii="標楷體" w:eastAsia="標楷體" w:hAnsi="標楷體"/>
                <w:sz w:val="22"/>
                <w:szCs w:val="22"/>
              </w:rPr>
            </w:pPr>
            <w:r w:rsidRPr="003D4F98">
              <w:rPr>
                <w:rFonts w:ascii="標楷體" w:eastAsia="標楷體" w:hAnsi="標楷體" w:hint="eastAsia"/>
                <w:sz w:val="22"/>
                <w:szCs w:val="22"/>
              </w:rPr>
              <w:t>10.人力缺口補實</w:t>
            </w:r>
          </w:p>
        </w:tc>
        <w:tc>
          <w:tcPr>
            <w:tcW w:w="546" w:type="pct"/>
            <w:tcBorders>
              <w:bottom w:val="single" w:sz="12" w:space="0" w:color="auto"/>
            </w:tcBorders>
          </w:tcPr>
          <w:p w14:paraId="68B08A7F" w14:textId="77777777" w:rsidR="00C520BA" w:rsidRPr="00423243" w:rsidRDefault="00C520BA" w:rsidP="00C520BA">
            <w:pPr>
              <w:rPr>
                <w:rFonts w:ascii="標楷體" w:eastAsia="標楷體" w:hAnsi="標楷體"/>
                <w:sz w:val="22"/>
                <w:szCs w:val="22"/>
              </w:rPr>
            </w:pPr>
          </w:p>
        </w:tc>
        <w:tc>
          <w:tcPr>
            <w:tcW w:w="2110" w:type="pct"/>
            <w:tcBorders>
              <w:bottom w:val="single" w:sz="12" w:space="0" w:color="auto"/>
            </w:tcBorders>
          </w:tcPr>
          <w:p w14:paraId="57BE24F1" w14:textId="2771B7B8" w:rsidR="00C520BA" w:rsidRPr="00423243" w:rsidRDefault="00C520BA" w:rsidP="00C520BA">
            <w:pPr>
              <w:spacing w:line="280" w:lineRule="exact"/>
              <w:rPr>
                <w:rFonts w:ascii="標楷體" w:eastAsia="標楷體" w:hAnsi="標楷體"/>
                <w:sz w:val="22"/>
                <w:szCs w:val="22"/>
              </w:rPr>
            </w:pPr>
            <w:r w:rsidRPr="003D4F98">
              <w:rPr>
                <w:rFonts w:ascii="標楷體" w:eastAsia="標楷體" w:hAnsi="標楷體" w:hint="eastAsia"/>
                <w:sz w:val="22"/>
                <w:szCs w:val="22"/>
              </w:rPr>
              <w:t>113.2.23入職之陳</w:t>
            </w:r>
            <w:r>
              <w:rPr>
                <w:rFonts w:ascii="標楷體" w:eastAsia="標楷體" w:hAnsi="標楷體" w:hint="eastAsia"/>
                <w:sz w:val="22"/>
                <w:szCs w:val="22"/>
              </w:rPr>
              <w:t>員</w:t>
            </w:r>
            <w:r w:rsidRPr="003D4F98">
              <w:rPr>
                <w:rFonts w:ascii="標楷體" w:eastAsia="標楷體" w:hAnsi="標楷體" w:hint="eastAsia"/>
                <w:sz w:val="22"/>
                <w:szCs w:val="22"/>
              </w:rPr>
              <w:t>因</w:t>
            </w:r>
            <w:r>
              <w:rPr>
                <w:rFonts w:ascii="標楷體" w:eastAsia="標楷體" w:hAnsi="標楷體" w:hint="eastAsia"/>
                <w:sz w:val="22"/>
                <w:szCs w:val="22"/>
              </w:rPr>
              <w:t>個</w:t>
            </w:r>
            <w:r>
              <w:rPr>
                <w:rFonts w:ascii="標楷體" w:eastAsia="標楷體" w:hAnsi="標楷體"/>
                <w:sz w:val="22"/>
                <w:szCs w:val="22"/>
              </w:rPr>
              <w:t>人因素</w:t>
            </w:r>
            <w:r>
              <w:rPr>
                <w:rFonts w:ascii="標楷體" w:eastAsia="標楷體" w:hAnsi="標楷體" w:hint="eastAsia"/>
                <w:sz w:val="22"/>
                <w:szCs w:val="22"/>
              </w:rPr>
              <w:t>，</w:t>
            </w:r>
            <w:r w:rsidRPr="003D4F98">
              <w:rPr>
                <w:rFonts w:ascii="標楷體" w:eastAsia="標楷體" w:hAnsi="標楷體" w:hint="eastAsia"/>
                <w:sz w:val="22"/>
                <w:szCs w:val="22"/>
              </w:rPr>
              <w:t>無法勝任保管組工作，於113.07.15暫調事務組工作，保管組迄今未補缺。</w:t>
            </w:r>
          </w:p>
        </w:tc>
        <w:tc>
          <w:tcPr>
            <w:tcW w:w="1026" w:type="pct"/>
            <w:gridSpan w:val="2"/>
            <w:tcBorders>
              <w:bottom w:val="single" w:sz="12" w:space="0" w:color="auto"/>
              <w:right w:val="single" w:sz="12" w:space="0" w:color="auto"/>
            </w:tcBorders>
          </w:tcPr>
          <w:p w14:paraId="349C2697" w14:textId="749D8E5E" w:rsidR="00C520BA" w:rsidRPr="00C520BA" w:rsidRDefault="00C520BA" w:rsidP="00C520BA">
            <w:pPr>
              <w:spacing w:line="260" w:lineRule="exact"/>
              <w:rPr>
                <w:rFonts w:ascii="標楷體" w:eastAsia="標楷體" w:hAnsi="標楷體"/>
                <w:szCs w:val="20"/>
              </w:rPr>
            </w:pPr>
            <w:r w:rsidRPr="00C520BA">
              <w:rPr>
                <w:rFonts w:ascii="標楷體" w:eastAsia="標楷體" w:hAnsi="標楷體" w:hint="eastAsia"/>
                <w:szCs w:val="20"/>
              </w:rPr>
              <w:t>主秘12/11指示: 人事凍結，人力缺口須於114年新校長上任後才能簽辦。</w:t>
            </w:r>
          </w:p>
        </w:tc>
      </w:tr>
    </w:tbl>
    <w:p w14:paraId="3367EF08" w14:textId="2C9647AD" w:rsidR="00285079"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2463FF">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754" w:type="pct"/>
        <w:tblInd w:w="-724" w:type="dxa"/>
        <w:tblLook w:val="04A0" w:firstRow="1" w:lastRow="0" w:firstColumn="1" w:lastColumn="0" w:noHBand="0" w:noVBand="1"/>
      </w:tblPr>
      <w:tblGrid>
        <w:gridCol w:w="3045"/>
        <w:gridCol w:w="1305"/>
        <w:gridCol w:w="4438"/>
        <w:gridCol w:w="1252"/>
        <w:gridCol w:w="1017"/>
      </w:tblGrid>
      <w:tr w:rsidR="00001694" w:rsidRPr="00001694" w14:paraId="6AE3590B" w14:textId="77777777" w:rsidTr="00BD3297">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14:paraId="3549CA51" w14:textId="319956D9" w:rsidR="00001694" w:rsidRPr="003A5AE6" w:rsidRDefault="00001694" w:rsidP="007B11A4">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001694" w:rsidRPr="00001694" w14:paraId="5A2DB5ED" w14:textId="77777777" w:rsidTr="00BD3297">
        <w:trPr>
          <w:trHeight w:val="319"/>
        </w:trPr>
        <w:tc>
          <w:tcPr>
            <w:tcW w:w="1377" w:type="pct"/>
            <w:tcBorders>
              <w:left w:val="single" w:sz="12" w:space="0" w:color="auto"/>
            </w:tcBorders>
            <w:shd w:val="clear" w:color="auto" w:fill="D9E2F3" w:themeFill="accent5" w:themeFillTint="33"/>
            <w:vAlign w:val="center"/>
          </w:tcPr>
          <w:p w14:paraId="2EDBF01C"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0" w:type="pct"/>
            <w:shd w:val="clear" w:color="auto" w:fill="D9E2F3" w:themeFill="accent5" w:themeFillTint="33"/>
            <w:vAlign w:val="center"/>
          </w:tcPr>
          <w:p w14:paraId="4697386A"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完成時間</w:t>
            </w:r>
          </w:p>
        </w:tc>
        <w:tc>
          <w:tcPr>
            <w:tcW w:w="2573" w:type="pct"/>
            <w:gridSpan w:val="2"/>
            <w:shd w:val="clear" w:color="auto" w:fill="D9E2F3" w:themeFill="accent5" w:themeFillTint="33"/>
            <w:vAlign w:val="center"/>
          </w:tcPr>
          <w:p w14:paraId="325C16F8"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辦</w:t>
            </w:r>
            <w:r w:rsidRPr="003A5AE6">
              <w:rPr>
                <w:rFonts w:ascii="標楷體" w:eastAsia="標楷體" w:hAnsi="標楷體"/>
                <w:sz w:val="22"/>
                <w:szCs w:val="22"/>
              </w:rPr>
              <w:t>理情形</w:t>
            </w:r>
            <w:r w:rsidRPr="003A5AE6">
              <w:rPr>
                <w:rFonts w:ascii="標楷體" w:eastAsia="標楷體" w:hAnsi="標楷體" w:hint="eastAsia"/>
                <w:sz w:val="22"/>
                <w:szCs w:val="22"/>
              </w:rPr>
              <w:t>/執行</w:t>
            </w:r>
            <w:r w:rsidRPr="003A5AE6">
              <w:rPr>
                <w:rFonts w:ascii="標楷體" w:eastAsia="標楷體" w:hAnsi="標楷體"/>
                <w:sz w:val="22"/>
                <w:szCs w:val="22"/>
              </w:rPr>
              <w:t>成果</w:t>
            </w:r>
          </w:p>
        </w:tc>
        <w:tc>
          <w:tcPr>
            <w:tcW w:w="460" w:type="pct"/>
            <w:tcBorders>
              <w:right w:val="single" w:sz="12" w:space="0" w:color="auto"/>
            </w:tcBorders>
            <w:shd w:val="clear" w:color="auto" w:fill="D9E2F3" w:themeFill="accent5" w:themeFillTint="33"/>
            <w:vAlign w:val="center"/>
          </w:tcPr>
          <w:p w14:paraId="11EA077B"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C520BA" w:rsidRPr="00475096" w14:paraId="1669F405" w14:textId="77777777" w:rsidTr="000B3281">
        <w:trPr>
          <w:trHeight w:val="730"/>
        </w:trPr>
        <w:tc>
          <w:tcPr>
            <w:tcW w:w="1377" w:type="pct"/>
            <w:vMerge w:val="restart"/>
            <w:tcBorders>
              <w:left w:val="single" w:sz="12" w:space="0" w:color="auto"/>
            </w:tcBorders>
            <w:vAlign w:val="center"/>
          </w:tcPr>
          <w:p w14:paraId="26A92070" w14:textId="2FE0164D" w:rsidR="00C520BA" w:rsidRPr="00697257" w:rsidRDefault="00C520BA" w:rsidP="00C520BA">
            <w:pPr>
              <w:rPr>
                <w:rFonts w:ascii="標楷體" w:eastAsia="標楷體" w:hAnsi="標楷體"/>
                <w:sz w:val="22"/>
                <w:szCs w:val="22"/>
              </w:rPr>
            </w:pPr>
            <w:r w:rsidRPr="00410DB9">
              <w:rPr>
                <w:rFonts w:ascii="標楷體" w:eastAsia="標楷體" w:hAnsi="標楷體" w:hint="eastAsia"/>
                <w:sz w:val="22"/>
                <w:szCs w:val="22"/>
              </w:rPr>
              <w:t>1.電子公文績效檢核</w:t>
            </w:r>
          </w:p>
        </w:tc>
        <w:tc>
          <w:tcPr>
            <w:tcW w:w="590" w:type="pct"/>
            <w:vMerge w:val="restart"/>
            <w:vAlign w:val="center"/>
          </w:tcPr>
          <w:p w14:paraId="414E2C46" w14:textId="7DE9461E" w:rsidR="00C520BA" w:rsidRPr="00697257" w:rsidRDefault="00C520BA" w:rsidP="00C520BA">
            <w:pPr>
              <w:rPr>
                <w:rFonts w:ascii="標楷體" w:eastAsia="標楷體" w:hAnsi="標楷體"/>
                <w:sz w:val="22"/>
                <w:szCs w:val="22"/>
              </w:rPr>
            </w:pPr>
            <w:r w:rsidRPr="00410DB9">
              <w:rPr>
                <w:rFonts w:ascii="標楷體" w:eastAsia="標楷體" w:hAnsi="標楷體" w:hint="eastAsia"/>
                <w:sz w:val="22"/>
                <w:szCs w:val="22"/>
              </w:rPr>
              <w:t>定期檢核</w:t>
            </w:r>
          </w:p>
        </w:tc>
        <w:tc>
          <w:tcPr>
            <w:tcW w:w="2573" w:type="pct"/>
            <w:gridSpan w:val="2"/>
            <w:vAlign w:val="center"/>
          </w:tcPr>
          <w:p w14:paraId="6F054D1F" w14:textId="759CE591" w:rsidR="00C520BA" w:rsidRPr="00697257" w:rsidRDefault="00C520BA" w:rsidP="00C520BA">
            <w:pPr>
              <w:pStyle w:val="a3"/>
              <w:widowControl w:val="0"/>
              <w:numPr>
                <w:ilvl w:val="0"/>
                <w:numId w:val="1"/>
              </w:numPr>
              <w:spacing w:line="320" w:lineRule="exact"/>
              <w:ind w:leftChars="0" w:left="227" w:hanging="227"/>
              <w:jc w:val="both"/>
              <w:rPr>
                <w:rFonts w:ascii="Times New Roman" w:eastAsia="標楷體" w:hAnsi="Times New Roman" w:cs="Times New Roman"/>
                <w:sz w:val="22"/>
                <w:szCs w:val="22"/>
              </w:rPr>
            </w:pPr>
            <w:r w:rsidRPr="00410DB9">
              <w:rPr>
                <w:rFonts w:ascii="Times New Roman" w:eastAsia="標楷體" w:hAnsi="Times New Roman" w:cs="Times New Roman"/>
                <w:sz w:val="22"/>
                <w:szCs w:val="22"/>
              </w:rPr>
              <w:t>本校</w:t>
            </w:r>
            <w:proofErr w:type="gramStart"/>
            <w:r w:rsidRPr="00410DB9">
              <w:rPr>
                <w:rFonts w:ascii="Times New Roman" w:eastAsia="標楷體" w:hAnsi="Times New Roman" w:cs="Times New Roman"/>
                <w:sz w:val="22"/>
                <w:szCs w:val="22"/>
              </w:rPr>
              <w:t>11</w:t>
            </w:r>
            <w:r w:rsidRPr="00410DB9">
              <w:rPr>
                <w:rFonts w:ascii="Times New Roman" w:eastAsia="標楷體" w:hAnsi="Times New Roman" w:cs="Times New Roman" w:hint="eastAsia"/>
                <w:sz w:val="22"/>
                <w:szCs w:val="22"/>
              </w:rPr>
              <w:t>3</w:t>
            </w:r>
            <w:r w:rsidRPr="00410DB9">
              <w:rPr>
                <w:rFonts w:ascii="Times New Roman" w:eastAsia="標楷體" w:hAnsi="Times New Roman" w:cs="Times New Roman"/>
                <w:sz w:val="22"/>
                <w:szCs w:val="22"/>
              </w:rPr>
              <w:t>年</w:t>
            </w:r>
            <w:r w:rsidRPr="00410DB9">
              <w:rPr>
                <w:rFonts w:ascii="Times New Roman" w:eastAsia="標楷體" w:hAnsi="Times New Roman" w:cs="Times New Roman" w:hint="eastAsia"/>
                <w:sz w:val="22"/>
                <w:szCs w:val="22"/>
              </w:rPr>
              <w:t>12</w:t>
            </w:r>
            <w:r w:rsidRPr="00410DB9">
              <w:rPr>
                <w:rFonts w:ascii="Times New Roman" w:eastAsia="標楷體" w:hAnsi="Times New Roman" w:cs="Times New Roman"/>
                <w:sz w:val="22"/>
                <w:szCs w:val="22"/>
              </w:rPr>
              <w:t>月份線上簽</w:t>
            </w:r>
            <w:proofErr w:type="gramEnd"/>
            <w:r w:rsidRPr="00410DB9">
              <w:rPr>
                <w:rFonts w:ascii="Times New Roman" w:eastAsia="標楷體" w:hAnsi="Times New Roman" w:cs="Times New Roman"/>
                <w:sz w:val="22"/>
                <w:szCs w:val="22"/>
              </w:rPr>
              <w:t>核公文績效指標</w:t>
            </w:r>
            <w:r w:rsidRPr="00410DB9">
              <w:rPr>
                <w:rFonts w:ascii="Times New Roman" w:eastAsia="標楷體" w:hAnsi="Times New Roman" w:cs="Times New Roman" w:hint="eastAsia"/>
                <w:sz w:val="22"/>
                <w:szCs w:val="22"/>
              </w:rPr>
              <w:t>85.63</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 xml:space="preserve"> </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1603</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1872)</w:t>
            </w:r>
            <w:r w:rsidRPr="00410DB9">
              <w:rPr>
                <w:rFonts w:ascii="Times New Roman" w:eastAsia="標楷體" w:hAnsi="Times New Roman" w:cs="Times New Roman"/>
                <w:sz w:val="22"/>
                <w:szCs w:val="22"/>
              </w:rPr>
              <w:t>，其中</w:t>
            </w:r>
            <w:proofErr w:type="gramStart"/>
            <w:r w:rsidRPr="00410DB9">
              <w:rPr>
                <w:rFonts w:ascii="Times New Roman" w:eastAsia="標楷體" w:hAnsi="Times New Roman" w:cs="Times New Roman"/>
                <w:sz w:val="22"/>
                <w:szCs w:val="22"/>
              </w:rPr>
              <w:t>全程線上簽</w:t>
            </w:r>
            <w:proofErr w:type="gramEnd"/>
            <w:r w:rsidRPr="00410DB9">
              <w:rPr>
                <w:rFonts w:ascii="Times New Roman" w:eastAsia="標楷體" w:hAnsi="Times New Roman" w:cs="Times New Roman"/>
                <w:sz w:val="22"/>
                <w:szCs w:val="22"/>
              </w:rPr>
              <w:t>核公文</w:t>
            </w:r>
            <w:proofErr w:type="gramStart"/>
            <w:r w:rsidRPr="00410DB9">
              <w:rPr>
                <w:rFonts w:ascii="Times New Roman" w:eastAsia="標楷體" w:hAnsi="Times New Roman" w:cs="Times New Roman"/>
                <w:sz w:val="22"/>
                <w:szCs w:val="22"/>
              </w:rPr>
              <w:t>佔收創文比率</w:t>
            </w:r>
            <w:proofErr w:type="gramEnd"/>
            <w:r w:rsidRPr="00410DB9">
              <w:rPr>
                <w:rFonts w:ascii="Times New Roman" w:eastAsia="標楷體" w:hAnsi="Times New Roman" w:cs="Times New Roman" w:hint="eastAsia"/>
                <w:sz w:val="22"/>
                <w:szCs w:val="22"/>
              </w:rPr>
              <w:t>84.90</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 xml:space="preserve"> </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1603</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1888</w:t>
            </w:r>
            <w:r w:rsidRPr="00410DB9">
              <w:rPr>
                <w:rFonts w:ascii="Times New Roman" w:eastAsia="標楷體" w:hAnsi="Times New Roman" w:cs="Times New Roman"/>
                <w:sz w:val="22"/>
                <w:szCs w:val="22"/>
              </w:rPr>
              <w:t>)</w:t>
            </w:r>
            <w:r w:rsidRPr="00410DB9">
              <w:rPr>
                <w:rFonts w:ascii="Times New Roman" w:eastAsia="標楷體" w:hAnsi="Times New Roman" w:cs="Times New Roman"/>
                <w:sz w:val="22"/>
                <w:szCs w:val="22"/>
              </w:rPr>
              <w:t>。</w:t>
            </w:r>
          </w:p>
        </w:tc>
        <w:tc>
          <w:tcPr>
            <w:tcW w:w="460" w:type="pct"/>
            <w:tcBorders>
              <w:right w:val="single" w:sz="12" w:space="0" w:color="auto"/>
            </w:tcBorders>
            <w:vAlign w:val="center"/>
          </w:tcPr>
          <w:p w14:paraId="396C9A58" w14:textId="77777777" w:rsidR="00C520BA" w:rsidRPr="00475096" w:rsidRDefault="00C520BA" w:rsidP="00C520BA">
            <w:pPr>
              <w:spacing w:line="360" w:lineRule="exact"/>
              <w:rPr>
                <w:rFonts w:ascii="標楷體" w:eastAsia="標楷體" w:hAnsi="標楷體"/>
                <w:szCs w:val="20"/>
              </w:rPr>
            </w:pPr>
          </w:p>
        </w:tc>
      </w:tr>
      <w:tr w:rsidR="00C520BA" w:rsidRPr="00475096" w14:paraId="2CD35344" w14:textId="77777777" w:rsidTr="000B3281">
        <w:trPr>
          <w:trHeight w:val="416"/>
        </w:trPr>
        <w:tc>
          <w:tcPr>
            <w:tcW w:w="1377" w:type="pct"/>
            <w:vMerge/>
            <w:tcBorders>
              <w:left w:val="single" w:sz="12" w:space="0" w:color="auto"/>
            </w:tcBorders>
            <w:vAlign w:val="center"/>
          </w:tcPr>
          <w:p w14:paraId="79C31351" w14:textId="77777777" w:rsidR="00C520BA" w:rsidRPr="00533317" w:rsidRDefault="00C520BA" w:rsidP="00C520BA">
            <w:pPr>
              <w:spacing w:line="360" w:lineRule="exact"/>
              <w:rPr>
                <w:rFonts w:ascii="標楷體" w:eastAsia="標楷體" w:hAnsi="標楷體"/>
                <w:sz w:val="22"/>
                <w:szCs w:val="22"/>
              </w:rPr>
            </w:pPr>
          </w:p>
        </w:tc>
        <w:tc>
          <w:tcPr>
            <w:tcW w:w="590" w:type="pct"/>
            <w:vMerge/>
            <w:vAlign w:val="center"/>
          </w:tcPr>
          <w:p w14:paraId="4BC910C6" w14:textId="77777777" w:rsidR="00C520BA" w:rsidRPr="00206DFB" w:rsidRDefault="00C520BA" w:rsidP="00C520BA">
            <w:pPr>
              <w:spacing w:line="360" w:lineRule="exact"/>
              <w:rPr>
                <w:rFonts w:ascii="標楷體" w:eastAsia="標楷體" w:hAnsi="標楷體"/>
                <w:sz w:val="22"/>
                <w:szCs w:val="22"/>
              </w:rPr>
            </w:pPr>
          </w:p>
        </w:tc>
        <w:tc>
          <w:tcPr>
            <w:tcW w:w="2573" w:type="pct"/>
            <w:gridSpan w:val="2"/>
            <w:vAlign w:val="center"/>
          </w:tcPr>
          <w:p w14:paraId="7B9549A1" w14:textId="1F1FD3E7" w:rsidR="00C520BA" w:rsidRPr="00A63AE8" w:rsidRDefault="00C520BA" w:rsidP="00C520BA">
            <w:pPr>
              <w:pStyle w:val="a3"/>
              <w:widowControl w:val="0"/>
              <w:numPr>
                <w:ilvl w:val="0"/>
                <w:numId w:val="1"/>
              </w:numPr>
              <w:spacing w:line="320" w:lineRule="exact"/>
              <w:ind w:leftChars="0" w:left="227" w:hanging="227"/>
              <w:jc w:val="both"/>
              <w:rPr>
                <w:rFonts w:ascii="Times New Roman" w:eastAsia="標楷體" w:hAnsi="Times New Roman" w:cs="Times New Roman"/>
                <w:szCs w:val="20"/>
              </w:rPr>
            </w:pPr>
            <w:r w:rsidRPr="00410DB9">
              <w:rPr>
                <w:rFonts w:ascii="Times New Roman" w:eastAsia="標楷體" w:hAnsi="Times New Roman" w:cs="Times New Roman"/>
                <w:sz w:val="22"/>
                <w:szCs w:val="22"/>
              </w:rPr>
              <w:t>本處</w:t>
            </w:r>
            <w:proofErr w:type="gramStart"/>
            <w:r w:rsidRPr="00410DB9">
              <w:rPr>
                <w:rFonts w:ascii="Times New Roman" w:eastAsia="標楷體" w:hAnsi="Times New Roman" w:cs="Times New Roman"/>
                <w:sz w:val="22"/>
                <w:szCs w:val="22"/>
              </w:rPr>
              <w:t>11</w:t>
            </w:r>
            <w:r w:rsidRPr="00410DB9">
              <w:rPr>
                <w:rFonts w:ascii="Times New Roman" w:eastAsia="標楷體" w:hAnsi="Times New Roman" w:cs="Times New Roman" w:hint="eastAsia"/>
                <w:sz w:val="22"/>
                <w:szCs w:val="22"/>
              </w:rPr>
              <w:t>3</w:t>
            </w:r>
            <w:r w:rsidRPr="00410DB9">
              <w:rPr>
                <w:rFonts w:ascii="Times New Roman" w:eastAsia="標楷體" w:hAnsi="Times New Roman" w:cs="Times New Roman"/>
                <w:sz w:val="22"/>
                <w:szCs w:val="22"/>
              </w:rPr>
              <w:t>年</w:t>
            </w:r>
            <w:r w:rsidRPr="00410DB9">
              <w:rPr>
                <w:rFonts w:ascii="Times New Roman" w:eastAsia="標楷體" w:hAnsi="Times New Roman" w:cs="Times New Roman" w:hint="eastAsia"/>
                <w:sz w:val="22"/>
                <w:szCs w:val="22"/>
              </w:rPr>
              <w:t>12</w:t>
            </w:r>
            <w:r w:rsidRPr="00410DB9">
              <w:rPr>
                <w:rFonts w:ascii="Times New Roman" w:eastAsia="標楷體" w:hAnsi="Times New Roman" w:cs="Times New Roman"/>
                <w:sz w:val="22"/>
                <w:szCs w:val="22"/>
              </w:rPr>
              <w:t>月份線上簽</w:t>
            </w:r>
            <w:proofErr w:type="gramEnd"/>
            <w:r w:rsidRPr="00410DB9">
              <w:rPr>
                <w:rFonts w:ascii="Times New Roman" w:eastAsia="標楷體" w:hAnsi="Times New Roman" w:cs="Times New Roman"/>
                <w:sz w:val="22"/>
                <w:szCs w:val="22"/>
              </w:rPr>
              <w:t>核公文比率</w:t>
            </w:r>
            <w:r w:rsidRPr="00410DB9">
              <w:rPr>
                <w:rFonts w:ascii="Times New Roman" w:eastAsia="標楷體" w:hAnsi="Times New Roman" w:cs="Times New Roman" w:hint="eastAsia"/>
                <w:sz w:val="22"/>
                <w:szCs w:val="22"/>
              </w:rPr>
              <w:t>76.06</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 xml:space="preserve"> </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108/142</w:t>
            </w:r>
            <w:r w:rsidRPr="00410DB9">
              <w:rPr>
                <w:rFonts w:ascii="Times New Roman" w:eastAsia="標楷體" w:hAnsi="Times New Roman" w:cs="Times New Roman"/>
                <w:sz w:val="22"/>
                <w:szCs w:val="22"/>
              </w:rPr>
              <w:t>)</w:t>
            </w:r>
            <w:r w:rsidRPr="00410DB9">
              <w:rPr>
                <w:rFonts w:ascii="Times New Roman" w:eastAsia="標楷體" w:hAnsi="Times New Roman" w:cs="Times New Roman"/>
                <w:sz w:val="22"/>
                <w:szCs w:val="22"/>
              </w:rPr>
              <w:t>，其中線上簽核公文</w:t>
            </w:r>
            <w:proofErr w:type="gramStart"/>
            <w:r w:rsidRPr="00410DB9">
              <w:rPr>
                <w:rFonts w:ascii="Times New Roman" w:eastAsia="標楷體" w:hAnsi="Times New Roman" w:cs="Times New Roman"/>
                <w:sz w:val="22"/>
                <w:szCs w:val="22"/>
              </w:rPr>
              <w:t>佔收創文比率</w:t>
            </w:r>
            <w:proofErr w:type="gramEnd"/>
            <w:r w:rsidRPr="00410DB9">
              <w:rPr>
                <w:rFonts w:ascii="Times New Roman" w:eastAsia="標楷體" w:hAnsi="Times New Roman" w:cs="Times New Roman" w:hint="eastAsia"/>
                <w:sz w:val="22"/>
                <w:szCs w:val="22"/>
              </w:rPr>
              <w:t>74.48</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 xml:space="preserve"> </w:t>
            </w:r>
            <w:r w:rsidRPr="00410DB9">
              <w:rPr>
                <w:rFonts w:ascii="Times New Roman" w:eastAsia="標楷體" w:hAnsi="Times New Roman" w:cs="Times New Roman"/>
                <w:sz w:val="22"/>
                <w:szCs w:val="22"/>
              </w:rPr>
              <w:t>(1</w:t>
            </w:r>
            <w:r w:rsidRPr="00410DB9">
              <w:rPr>
                <w:rFonts w:ascii="Times New Roman" w:eastAsia="標楷體" w:hAnsi="Times New Roman" w:cs="Times New Roman" w:hint="eastAsia"/>
                <w:sz w:val="22"/>
                <w:szCs w:val="22"/>
              </w:rPr>
              <w:t>08</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145</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w:t>
            </w:r>
            <w:r w:rsidRPr="00410DB9">
              <w:rPr>
                <w:rFonts w:ascii="Times New Roman" w:eastAsia="標楷體" w:hAnsi="Times New Roman" w:cs="Times New Roman"/>
                <w:sz w:val="22"/>
                <w:szCs w:val="22"/>
              </w:rPr>
              <w:t>請各組呼籲同仁儘量使用電子公文簽核或發文，以提高電子公文績效。</w:t>
            </w:r>
          </w:p>
        </w:tc>
        <w:tc>
          <w:tcPr>
            <w:tcW w:w="460" w:type="pct"/>
            <w:tcBorders>
              <w:right w:val="single" w:sz="12" w:space="0" w:color="auto"/>
            </w:tcBorders>
            <w:vAlign w:val="center"/>
          </w:tcPr>
          <w:p w14:paraId="29368D31" w14:textId="77777777" w:rsidR="00C520BA" w:rsidRPr="00475096" w:rsidRDefault="00C520BA" w:rsidP="00C520BA">
            <w:pPr>
              <w:spacing w:line="360" w:lineRule="exact"/>
              <w:rPr>
                <w:rFonts w:ascii="標楷體" w:eastAsia="標楷體" w:hAnsi="標楷體"/>
                <w:szCs w:val="20"/>
              </w:rPr>
            </w:pPr>
          </w:p>
        </w:tc>
      </w:tr>
      <w:tr w:rsidR="00C520BA" w:rsidRPr="00475096" w14:paraId="023C941A" w14:textId="77777777" w:rsidTr="000B3281">
        <w:trPr>
          <w:trHeight w:val="415"/>
        </w:trPr>
        <w:tc>
          <w:tcPr>
            <w:tcW w:w="1377" w:type="pct"/>
            <w:vMerge/>
            <w:tcBorders>
              <w:left w:val="single" w:sz="12" w:space="0" w:color="auto"/>
            </w:tcBorders>
            <w:vAlign w:val="center"/>
          </w:tcPr>
          <w:p w14:paraId="422E0F9A" w14:textId="77777777" w:rsidR="00C520BA" w:rsidRPr="00533317" w:rsidRDefault="00C520BA" w:rsidP="00C520BA">
            <w:pPr>
              <w:spacing w:line="360" w:lineRule="exact"/>
              <w:rPr>
                <w:rFonts w:ascii="標楷體" w:eastAsia="標楷體" w:hAnsi="標楷體"/>
                <w:sz w:val="22"/>
                <w:szCs w:val="22"/>
              </w:rPr>
            </w:pPr>
          </w:p>
        </w:tc>
        <w:tc>
          <w:tcPr>
            <w:tcW w:w="590" w:type="pct"/>
            <w:vMerge/>
            <w:vAlign w:val="center"/>
          </w:tcPr>
          <w:p w14:paraId="7C194DC0" w14:textId="77777777" w:rsidR="00C520BA" w:rsidRPr="00206DFB" w:rsidRDefault="00C520BA" w:rsidP="00C520BA">
            <w:pPr>
              <w:spacing w:line="360" w:lineRule="exact"/>
              <w:rPr>
                <w:rFonts w:ascii="標楷體" w:eastAsia="標楷體" w:hAnsi="標楷體"/>
                <w:sz w:val="22"/>
                <w:szCs w:val="22"/>
              </w:rPr>
            </w:pPr>
          </w:p>
        </w:tc>
        <w:tc>
          <w:tcPr>
            <w:tcW w:w="2573" w:type="pct"/>
            <w:gridSpan w:val="2"/>
            <w:vAlign w:val="center"/>
          </w:tcPr>
          <w:p w14:paraId="71C8B18A" w14:textId="231111DF" w:rsidR="00C520BA" w:rsidRPr="00A63AE8" w:rsidRDefault="00C520BA" w:rsidP="00C520BA">
            <w:pPr>
              <w:pStyle w:val="a3"/>
              <w:widowControl w:val="0"/>
              <w:numPr>
                <w:ilvl w:val="0"/>
                <w:numId w:val="1"/>
              </w:numPr>
              <w:spacing w:line="320" w:lineRule="exact"/>
              <w:ind w:leftChars="0" w:left="227" w:hanging="227"/>
              <w:jc w:val="both"/>
              <w:rPr>
                <w:rFonts w:ascii="Times New Roman" w:eastAsia="標楷體" w:hAnsi="Times New Roman" w:cs="Times New Roman"/>
                <w:szCs w:val="20"/>
              </w:rPr>
            </w:pPr>
            <w:r w:rsidRPr="00410DB9">
              <w:rPr>
                <w:rFonts w:ascii="Times New Roman" w:eastAsia="標楷體" w:hAnsi="Times New Roman" w:cs="Times New Roman"/>
                <w:sz w:val="22"/>
                <w:szCs w:val="22"/>
              </w:rPr>
              <w:t>11</w:t>
            </w:r>
            <w:r w:rsidRPr="00410DB9">
              <w:rPr>
                <w:rFonts w:ascii="Times New Roman" w:eastAsia="標楷體" w:hAnsi="Times New Roman" w:cs="Times New Roman" w:hint="eastAsia"/>
                <w:sz w:val="22"/>
                <w:szCs w:val="22"/>
              </w:rPr>
              <w:t>3</w:t>
            </w:r>
            <w:r w:rsidRPr="00410DB9">
              <w:rPr>
                <w:rFonts w:ascii="Times New Roman" w:eastAsia="標楷體" w:hAnsi="Times New Roman" w:cs="Times New Roman"/>
                <w:sz w:val="22"/>
                <w:szCs w:val="22"/>
              </w:rPr>
              <w:t>年</w:t>
            </w:r>
            <w:r w:rsidRPr="00410DB9">
              <w:rPr>
                <w:rFonts w:ascii="Times New Roman" w:eastAsia="標楷體" w:hAnsi="Times New Roman" w:cs="Times New Roman" w:hint="eastAsia"/>
                <w:sz w:val="22"/>
                <w:szCs w:val="22"/>
              </w:rPr>
              <w:t>12</w:t>
            </w:r>
            <w:r w:rsidRPr="00410DB9">
              <w:rPr>
                <w:rFonts w:ascii="Times New Roman" w:eastAsia="標楷體" w:hAnsi="Times New Roman" w:cs="Times New Roman"/>
                <w:sz w:val="22"/>
                <w:szCs w:val="22"/>
              </w:rPr>
              <w:t>月份</w:t>
            </w:r>
            <w:proofErr w:type="gramStart"/>
            <w:r w:rsidRPr="00410DB9">
              <w:rPr>
                <w:rFonts w:ascii="Times New Roman" w:eastAsia="標楷體" w:hAnsi="Times New Roman" w:cs="Times New Roman"/>
                <w:sz w:val="22"/>
                <w:szCs w:val="22"/>
              </w:rPr>
              <w:t>公文線上簽</w:t>
            </w:r>
            <w:proofErr w:type="gramEnd"/>
            <w:r w:rsidRPr="00410DB9">
              <w:rPr>
                <w:rFonts w:ascii="Times New Roman" w:eastAsia="標楷體" w:hAnsi="Times New Roman" w:cs="Times New Roman"/>
                <w:sz w:val="22"/>
                <w:szCs w:val="22"/>
              </w:rPr>
              <w:t>核，</w:t>
            </w:r>
            <w:proofErr w:type="gramStart"/>
            <w:r w:rsidRPr="00410DB9">
              <w:rPr>
                <w:rFonts w:ascii="Times New Roman" w:eastAsia="標楷體" w:hAnsi="Times New Roman" w:cs="Times New Roman"/>
                <w:sz w:val="22"/>
                <w:szCs w:val="22"/>
              </w:rPr>
              <w:t>線上簽</w:t>
            </w:r>
            <w:proofErr w:type="gramEnd"/>
            <w:r w:rsidRPr="00410DB9">
              <w:rPr>
                <w:rFonts w:ascii="Times New Roman" w:eastAsia="標楷體" w:hAnsi="Times New Roman" w:cs="Times New Roman"/>
                <w:sz w:val="22"/>
                <w:szCs w:val="22"/>
              </w:rPr>
              <w:t>核公文</w:t>
            </w:r>
            <w:proofErr w:type="gramStart"/>
            <w:r w:rsidRPr="00410DB9">
              <w:rPr>
                <w:rFonts w:ascii="Times New Roman" w:eastAsia="標楷體" w:hAnsi="Times New Roman" w:cs="Times New Roman"/>
                <w:sz w:val="22"/>
                <w:szCs w:val="22"/>
              </w:rPr>
              <w:t>轉紙本數</w:t>
            </w:r>
            <w:proofErr w:type="gramEnd"/>
            <w:r w:rsidRPr="00410DB9">
              <w:rPr>
                <w:rFonts w:ascii="Times New Roman" w:eastAsia="標楷體" w:hAnsi="Times New Roman" w:cs="Times New Roman" w:hint="eastAsia"/>
                <w:sz w:val="22"/>
                <w:szCs w:val="22"/>
              </w:rPr>
              <w:t>41</w:t>
            </w:r>
            <w:r w:rsidRPr="00410DB9">
              <w:rPr>
                <w:rFonts w:ascii="Times New Roman" w:eastAsia="標楷體" w:hAnsi="Times New Roman" w:cs="Times New Roman"/>
                <w:sz w:val="22"/>
                <w:szCs w:val="22"/>
              </w:rPr>
              <w:t>件，自</w:t>
            </w:r>
            <w:proofErr w:type="gramStart"/>
            <w:r w:rsidRPr="00410DB9">
              <w:rPr>
                <w:rFonts w:ascii="Times New Roman" w:eastAsia="標楷體" w:hAnsi="Times New Roman" w:cs="Times New Roman"/>
                <w:sz w:val="22"/>
                <w:szCs w:val="22"/>
              </w:rPr>
              <w:t>創簽稿</w:t>
            </w:r>
            <w:proofErr w:type="gramEnd"/>
            <w:r w:rsidRPr="00410DB9">
              <w:rPr>
                <w:rFonts w:ascii="Times New Roman" w:eastAsia="標楷體" w:hAnsi="Times New Roman" w:cs="Times New Roman"/>
                <w:sz w:val="22"/>
                <w:szCs w:val="22"/>
              </w:rPr>
              <w:t>數</w:t>
            </w:r>
            <w:r w:rsidRPr="00410DB9">
              <w:rPr>
                <w:rFonts w:ascii="Times New Roman" w:eastAsia="標楷體" w:hAnsi="Times New Roman" w:cs="Times New Roman"/>
                <w:sz w:val="22"/>
                <w:szCs w:val="22"/>
              </w:rPr>
              <w:t>(</w:t>
            </w:r>
            <w:r w:rsidRPr="00410DB9">
              <w:rPr>
                <w:rFonts w:ascii="Times New Roman" w:eastAsia="標楷體" w:hAnsi="Times New Roman" w:cs="Times New Roman"/>
                <w:sz w:val="22"/>
                <w:szCs w:val="22"/>
              </w:rPr>
              <w:t>包含紙本</w:t>
            </w:r>
            <w:proofErr w:type="gramStart"/>
            <w:r w:rsidRPr="00410DB9">
              <w:rPr>
                <w:rFonts w:ascii="Times New Roman" w:eastAsia="標楷體" w:hAnsi="Times New Roman" w:cs="Times New Roman"/>
                <w:sz w:val="22"/>
                <w:szCs w:val="22"/>
              </w:rPr>
              <w:t>及線上簽</w:t>
            </w:r>
            <w:proofErr w:type="gramEnd"/>
            <w:r w:rsidRPr="00410DB9">
              <w:rPr>
                <w:rFonts w:ascii="Times New Roman" w:eastAsia="標楷體" w:hAnsi="Times New Roman" w:cs="Times New Roman"/>
                <w:sz w:val="22"/>
                <w:szCs w:val="22"/>
              </w:rPr>
              <w:t>核</w:t>
            </w:r>
            <w:r w:rsidRPr="00410DB9">
              <w:rPr>
                <w:rFonts w:ascii="Times New Roman" w:eastAsia="標楷體" w:hAnsi="Times New Roman" w:cs="Times New Roman"/>
                <w:sz w:val="22"/>
                <w:szCs w:val="22"/>
              </w:rPr>
              <w:t>)</w:t>
            </w:r>
            <w:r w:rsidRPr="00410DB9">
              <w:rPr>
                <w:rFonts w:ascii="Times New Roman" w:eastAsia="標楷體" w:hAnsi="Times New Roman" w:cs="Times New Roman" w:hint="eastAsia"/>
                <w:sz w:val="22"/>
                <w:szCs w:val="22"/>
              </w:rPr>
              <w:t>645</w:t>
            </w:r>
            <w:r w:rsidRPr="00410DB9">
              <w:rPr>
                <w:rFonts w:ascii="Times New Roman" w:eastAsia="標楷體" w:hAnsi="Times New Roman" w:cs="Times New Roman"/>
                <w:sz w:val="22"/>
                <w:szCs w:val="22"/>
              </w:rPr>
              <w:t>件，其中</w:t>
            </w:r>
            <w:proofErr w:type="gramStart"/>
            <w:r w:rsidRPr="00410DB9">
              <w:rPr>
                <w:rFonts w:ascii="Times New Roman" w:eastAsia="標楷體" w:hAnsi="Times New Roman" w:cs="Times New Roman"/>
                <w:sz w:val="22"/>
                <w:szCs w:val="22"/>
              </w:rPr>
              <w:t>全程線上簽</w:t>
            </w:r>
            <w:proofErr w:type="gramEnd"/>
            <w:r w:rsidRPr="00410DB9">
              <w:rPr>
                <w:rFonts w:ascii="Times New Roman" w:eastAsia="標楷體" w:hAnsi="Times New Roman" w:cs="Times New Roman"/>
                <w:sz w:val="22"/>
                <w:szCs w:val="22"/>
              </w:rPr>
              <w:t>核數</w:t>
            </w:r>
            <w:r w:rsidRPr="00410DB9">
              <w:rPr>
                <w:rFonts w:ascii="Times New Roman" w:eastAsia="標楷體" w:hAnsi="Times New Roman" w:cs="Times New Roman" w:hint="eastAsia"/>
                <w:sz w:val="22"/>
                <w:szCs w:val="22"/>
              </w:rPr>
              <w:t>391</w:t>
            </w:r>
            <w:r w:rsidRPr="00410DB9">
              <w:rPr>
                <w:rFonts w:ascii="Times New Roman" w:eastAsia="標楷體" w:hAnsi="Times New Roman" w:cs="Times New Roman"/>
                <w:sz w:val="22"/>
                <w:szCs w:val="22"/>
              </w:rPr>
              <w:t>件，電子公文</w:t>
            </w:r>
            <w:r w:rsidRPr="00410DB9">
              <w:rPr>
                <w:rFonts w:ascii="Times New Roman" w:eastAsia="標楷體" w:hAnsi="Times New Roman" w:cs="Times New Roman"/>
                <w:sz w:val="22"/>
                <w:szCs w:val="22"/>
              </w:rPr>
              <w:t>(</w:t>
            </w:r>
            <w:r w:rsidRPr="00410DB9">
              <w:rPr>
                <w:rFonts w:ascii="Times New Roman" w:eastAsia="標楷體" w:hAnsi="Times New Roman" w:cs="Times New Roman"/>
                <w:sz w:val="22"/>
                <w:szCs w:val="22"/>
              </w:rPr>
              <w:t>當月結案</w:t>
            </w:r>
            <w:r w:rsidRPr="00410DB9">
              <w:rPr>
                <w:rFonts w:ascii="Times New Roman" w:eastAsia="標楷體" w:hAnsi="Times New Roman" w:cs="Times New Roman"/>
                <w:sz w:val="22"/>
                <w:szCs w:val="22"/>
              </w:rPr>
              <w:t>)</w:t>
            </w:r>
            <w:r w:rsidRPr="00410DB9">
              <w:rPr>
                <w:rFonts w:ascii="Times New Roman" w:eastAsia="標楷體" w:hAnsi="Times New Roman" w:cs="Times New Roman"/>
                <w:sz w:val="22"/>
                <w:szCs w:val="22"/>
              </w:rPr>
              <w:t>歸檔</w:t>
            </w:r>
            <w:r w:rsidRPr="00410DB9">
              <w:rPr>
                <w:rFonts w:ascii="Times New Roman" w:eastAsia="標楷體" w:hAnsi="Times New Roman" w:cs="Times New Roman" w:hint="eastAsia"/>
                <w:sz w:val="22"/>
                <w:szCs w:val="22"/>
              </w:rPr>
              <w:t>1902</w:t>
            </w:r>
            <w:r w:rsidRPr="00410DB9">
              <w:rPr>
                <w:rFonts w:ascii="Times New Roman" w:eastAsia="標楷體" w:hAnsi="Times New Roman" w:cs="Times New Roman"/>
                <w:sz w:val="22"/>
                <w:szCs w:val="22"/>
              </w:rPr>
              <w:t>件，發文平均使用日數為</w:t>
            </w:r>
            <w:r w:rsidRPr="00410DB9">
              <w:rPr>
                <w:rFonts w:ascii="Times New Roman" w:eastAsia="標楷體" w:hAnsi="Times New Roman" w:cs="Times New Roman" w:hint="eastAsia"/>
                <w:sz w:val="22"/>
                <w:szCs w:val="22"/>
              </w:rPr>
              <w:t>3.01</w:t>
            </w:r>
            <w:r w:rsidRPr="00410DB9">
              <w:rPr>
                <w:rFonts w:ascii="Times New Roman" w:eastAsia="標楷體" w:hAnsi="Times New Roman" w:cs="Times New Roman"/>
                <w:sz w:val="22"/>
                <w:szCs w:val="22"/>
              </w:rPr>
              <w:t>。</w:t>
            </w:r>
          </w:p>
        </w:tc>
        <w:tc>
          <w:tcPr>
            <w:tcW w:w="460" w:type="pct"/>
            <w:tcBorders>
              <w:right w:val="single" w:sz="12" w:space="0" w:color="auto"/>
            </w:tcBorders>
            <w:vAlign w:val="center"/>
          </w:tcPr>
          <w:p w14:paraId="3B4FDF76" w14:textId="77777777" w:rsidR="00C520BA" w:rsidRPr="00475096" w:rsidRDefault="00C520BA" w:rsidP="00C520BA">
            <w:pPr>
              <w:spacing w:line="340" w:lineRule="exact"/>
              <w:rPr>
                <w:rFonts w:ascii="標楷體" w:eastAsia="標楷體" w:hAnsi="標楷體"/>
                <w:szCs w:val="20"/>
              </w:rPr>
            </w:pPr>
          </w:p>
        </w:tc>
      </w:tr>
      <w:tr w:rsidR="00C520BA" w:rsidRPr="00475096" w14:paraId="3B367987" w14:textId="77777777" w:rsidTr="000B3281">
        <w:trPr>
          <w:trHeight w:val="730"/>
        </w:trPr>
        <w:tc>
          <w:tcPr>
            <w:tcW w:w="1377" w:type="pct"/>
            <w:tcBorders>
              <w:left w:val="single" w:sz="12" w:space="0" w:color="auto"/>
            </w:tcBorders>
            <w:vAlign w:val="center"/>
          </w:tcPr>
          <w:p w14:paraId="690A61F0" w14:textId="1965091A" w:rsidR="00C520BA" w:rsidRPr="00697257" w:rsidRDefault="00C520BA" w:rsidP="00C520BA">
            <w:pPr>
              <w:ind w:left="110" w:hangingChars="50" w:hanging="110"/>
              <w:rPr>
                <w:rFonts w:eastAsia="標楷體"/>
                <w:sz w:val="22"/>
                <w:szCs w:val="22"/>
              </w:rPr>
            </w:pPr>
            <w:r w:rsidRPr="00410DB9">
              <w:rPr>
                <w:rFonts w:eastAsia="標楷體" w:hint="eastAsia"/>
                <w:sz w:val="22"/>
                <w:szCs w:val="22"/>
              </w:rPr>
              <w:t>2.</w:t>
            </w:r>
            <w:r w:rsidRPr="00410DB9">
              <w:rPr>
                <w:rFonts w:eastAsia="標楷體"/>
                <w:sz w:val="22"/>
                <w:szCs w:val="22"/>
              </w:rPr>
              <w:t>檔案庫房定期檢核</w:t>
            </w:r>
            <w:r w:rsidRPr="00410DB9">
              <w:rPr>
                <w:rFonts w:eastAsia="標楷體" w:hint="eastAsia"/>
                <w:sz w:val="22"/>
                <w:szCs w:val="22"/>
              </w:rPr>
              <w:t>作業</w:t>
            </w:r>
          </w:p>
        </w:tc>
        <w:tc>
          <w:tcPr>
            <w:tcW w:w="590" w:type="pct"/>
            <w:vAlign w:val="center"/>
          </w:tcPr>
          <w:p w14:paraId="4E5C32BE" w14:textId="60E76064" w:rsidR="00C520BA" w:rsidRPr="00697257" w:rsidRDefault="00C520BA" w:rsidP="00C520BA">
            <w:pPr>
              <w:rPr>
                <w:rFonts w:eastAsia="標楷體"/>
                <w:sz w:val="22"/>
                <w:szCs w:val="22"/>
              </w:rPr>
            </w:pPr>
            <w:r w:rsidRPr="00410DB9">
              <w:rPr>
                <w:rFonts w:eastAsia="標楷體" w:hint="eastAsia"/>
                <w:sz w:val="22"/>
                <w:szCs w:val="22"/>
              </w:rPr>
              <w:t>定期檢核</w:t>
            </w:r>
          </w:p>
        </w:tc>
        <w:tc>
          <w:tcPr>
            <w:tcW w:w="2573" w:type="pct"/>
            <w:gridSpan w:val="2"/>
            <w:vAlign w:val="center"/>
          </w:tcPr>
          <w:p w14:paraId="42138BD9" w14:textId="2769C800" w:rsidR="00C520BA" w:rsidRPr="00697257" w:rsidRDefault="00C520BA" w:rsidP="00C520BA">
            <w:pPr>
              <w:spacing w:line="320" w:lineRule="exact"/>
              <w:jc w:val="both"/>
              <w:rPr>
                <w:rFonts w:eastAsia="標楷體"/>
                <w:sz w:val="22"/>
                <w:szCs w:val="22"/>
              </w:rPr>
            </w:pPr>
            <w:r w:rsidRPr="00410DB9">
              <w:rPr>
                <w:rFonts w:eastAsia="標楷體" w:hint="eastAsia"/>
                <w:sz w:val="22"/>
                <w:szCs w:val="22"/>
              </w:rPr>
              <w:t>訂有檔案庫房定期檢核表，並定期巡查及紀錄。</w:t>
            </w:r>
            <w:r w:rsidRPr="00410DB9">
              <w:rPr>
                <w:rFonts w:eastAsia="標楷體" w:hint="eastAsia"/>
                <w:sz w:val="22"/>
                <w:szCs w:val="22"/>
              </w:rPr>
              <w:t>12</w:t>
            </w:r>
            <w:r w:rsidRPr="00410DB9">
              <w:rPr>
                <w:rFonts w:eastAsia="標楷體" w:hint="eastAsia"/>
                <w:sz w:val="22"/>
                <w:szCs w:val="22"/>
              </w:rPr>
              <w:t>月份於</w:t>
            </w:r>
            <w:r w:rsidRPr="00410DB9">
              <w:rPr>
                <w:rFonts w:eastAsia="標楷體" w:hint="eastAsia"/>
                <w:sz w:val="22"/>
                <w:szCs w:val="22"/>
              </w:rPr>
              <w:t>12</w:t>
            </w:r>
            <w:r w:rsidRPr="00410DB9">
              <w:rPr>
                <w:rFonts w:eastAsia="標楷體" w:hint="eastAsia"/>
                <w:sz w:val="22"/>
                <w:szCs w:val="22"/>
              </w:rPr>
              <w:t>月</w:t>
            </w:r>
            <w:r w:rsidRPr="00410DB9">
              <w:rPr>
                <w:rFonts w:eastAsia="標楷體" w:hint="eastAsia"/>
                <w:sz w:val="22"/>
                <w:szCs w:val="22"/>
              </w:rPr>
              <w:t>10</w:t>
            </w:r>
            <w:r w:rsidRPr="00410DB9">
              <w:rPr>
                <w:rFonts w:eastAsia="標楷體" w:hint="eastAsia"/>
                <w:sz w:val="22"/>
                <w:szCs w:val="22"/>
              </w:rPr>
              <w:t>日依檔案庫房定期檢核表項目逐項進行巡查；</w:t>
            </w:r>
            <w:proofErr w:type="gramStart"/>
            <w:r w:rsidRPr="00410DB9">
              <w:rPr>
                <w:rFonts w:eastAsia="標楷體" w:hint="eastAsia"/>
                <w:sz w:val="22"/>
                <w:szCs w:val="22"/>
              </w:rPr>
              <w:t>圖資大樓</w:t>
            </w:r>
            <w:proofErr w:type="gramEnd"/>
            <w:r w:rsidRPr="00410DB9">
              <w:rPr>
                <w:rFonts w:eastAsia="標楷體" w:hint="eastAsia"/>
                <w:sz w:val="22"/>
                <w:szCs w:val="22"/>
              </w:rPr>
              <w:t>地下室臨時檔案庫房</w:t>
            </w:r>
            <w:r w:rsidRPr="00410DB9">
              <w:rPr>
                <w:rFonts w:eastAsia="標楷體" w:hint="eastAsia"/>
                <w:sz w:val="22"/>
                <w:szCs w:val="22"/>
              </w:rPr>
              <w:t>12</w:t>
            </w:r>
            <w:r w:rsidRPr="00410DB9">
              <w:rPr>
                <w:rFonts w:eastAsia="標楷體" w:hint="eastAsia"/>
                <w:sz w:val="22"/>
                <w:szCs w:val="22"/>
              </w:rPr>
              <w:t>月較少下雨，溫濕度及其他</w:t>
            </w:r>
            <w:r w:rsidRPr="00410DB9">
              <w:rPr>
                <w:rFonts w:eastAsia="標楷體" w:hint="eastAsia"/>
                <w:color w:val="000000" w:themeColor="text1"/>
                <w:sz w:val="22"/>
                <w:szCs w:val="22"/>
              </w:rPr>
              <w:t>狀態一切正常。</w:t>
            </w:r>
          </w:p>
        </w:tc>
        <w:tc>
          <w:tcPr>
            <w:tcW w:w="460" w:type="pct"/>
            <w:tcBorders>
              <w:right w:val="single" w:sz="12" w:space="0" w:color="auto"/>
            </w:tcBorders>
            <w:vAlign w:val="center"/>
          </w:tcPr>
          <w:p w14:paraId="02E8E219" w14:textId="77777777" w:rsidR="00C520BA" w:rsidRPr="00475096" w:rsidRDefault="00C520BA" w:rsidP="00C520BA">
            <w:pPr>
              <w:spacing w:line="340" w:lineRule="exact"/>
              <w:rPr>
                <w:rFonts w:eastAsia="標楷體"/>
                <w:szCs w:val="20"/>
              </w:rPr>
            </w:pPr>
          </w:p>
        </w:tc>
      </w:tr>
      <w:tr w:rsidR="00C520BA" w:rsidRPr="00475096" w14:paraId="3554E568" w14:textId="77777777" w:rsidTr="000B3281">
        <w:trPr>
          <w:trHeight w:val="558"/>
        </w:trPr>
        <w:tc>
          <w:tcPr>
            <w:tcW w:w="1377" w:type="pct"/>
            <w:tcBorders>
              <w:left w:val="single" w:sz="12" w:space="0" w:color="auto"/>
            </w:tcBorders>
            <w:vAlign w:val="center"/>
          </w:tcPr>
          <w:p w14:paraId="33E0FC79" w14:textId="40177AF2" w:rsidR="00C520BA" w:rsidRPr="00697257" w:rsidRDefault="00C520BA" w:rsidP="00C520BA">
            <w:pPr>
              <w:rPr>
                <w:rFonts w:ascii="標楷體" w:eastAsia="標楷體" w:hAnsi="標楷體"/>
                <w:sz w:val="22"/>
                <w:szCs w:val="22"/>
              </w:rPr>
            </w:pPr>
            <w:r w:rsidRPr="00410DB9">
              <w:rPr>
                <w:rFonts w:ascii="標楷體" w:eastAsia="標楷體" w:hAnsi="標楷體" w:hint="eastAsia"/>
                <w:sz w:val="22"/>
                <w:szCs w:val="22"/>
              </w:rPr>
              <w:t>3.公文歸檔管考作業</w:t>
            </w:r>
          </w:p>
        </w:tc>
        <w:tc>
          <w:tcPr>
            <w:tcW w:w="590" w:type="pct"/>
            <w:vAlign w:val="center"/>
          </w:tcPr>
          <w:p w14:paraId="594282ED" w14:textId="202A8284" w:rsidR="00C520BA" w:rsidRPr="00697257" w:rsidRDefault="00C520BA" w:rsidP="00C520BA">
            <w:pPr>
              <w:rPr>
                <w:rFonts w:eastAsia="標楷體"/>
                <w:color w:val="FF0000"/>
                <w:sz w:val="22"/>
                <w:szCs w:val="22"/>
              </w:rPr>
            </w:pPr>
            <w:r w:rsidRPr="00410DB9">
              <w:rPr>
                <w:rFonts w:ascii="標楷體" w:eastAsia="標楷體" w:hAnsi="標楷體" w:hint="eastAsia"/>
                <w:sz w:val="22"/>
                <w:szCs w:val="22"/>
              </w:rPr>
              <w:t>定期管考</w:t>
            </w:r>
          </w:p>
        </w:tc>
        <w:tc>
          <w:tcPr>
            <w:tcW w:w="2573" w:type="pct"/>
            <w:gridSpan w:val="2"/>
            <w:vAlign w:val="center"/>
          </w:tcPr>
          <w:p w14:paraId="67A5972F" w14:textId="19DDC59E" w:rsidR="00C520BA" w:rsidRPr="00697257" w:rsidRDefault="00C520BA" w:rsidP="00C520BA">
            <w:pPr>
              <w:spacing w:line="320" w:lineRule="exact"/>
              <w:jc w:val="both"/>
              <w:rPr>
                <w:rFonts w:eastAsia="標楷體"/>
                <w:sz w:val="22"/>
                <w:szCs w:val="22"/>
              </w:rPr>
            </w:pPr>
            <w:r w:rsidRPr="00410DB9">
              <w:rPr>
                <w:rFonts w:eastAsia="標楷體" w:hint="eastAsia"/>
                <w:sz w:val="22"/>
                <w:szCs w:val="22"/>
              </w:rPr>
              <w:t>落實公文歸檔管考，協助業務單位完成未歸檔公文後續清查</w:t>
            </w:r>
            <w:r w:rsidRPr="00410DB9">
              <w:rPr>
                <w:rFonts w:eastAsia="標楷體" w:hint="eastAsia"/>
                <w:sz w:val="22"/>
                <w:szCs w:val="22"/>
              </w:rPr>
              <w:t>(</w:t>
            </w:r>
            <w:proofErr w:type="gramStart"/>
            <w:r w:rsidRPr="00410DB9">
              <w:rPr>
                <w:rFonts w:eastAsia="標楷體" w:hint="eastAsia"/>
                <w:sz w:val="22"/>
                <w:szCs w:val="22"/>
              </w:rPr>
              <w:t>含銷號</w:t>
            </w:r>
            <w:proofErr w:type="gramEnd"/>
            <w:r w:rsidRPr="00410DB9">
              <w:rPr>
                <w:rFonts w:eastAsia="標楷體" w:hint="eastAsia"/>
                <w:sz w:val="22"/>
                <w:szCs w:val="22"/>
              </w:rPr>
              <w:t>)</w:t>
            </w:r>
            <w:r w:rsidRPr="00410DB9">
              <w:rPr>
                <w:rFonts w:eastAsia="標楷體" w:hint="eastAsia"/>
                <w:sz w:val="22"/>
                <w:szCs w:val="22"/>
              </w:rPr>
              <w:t>作業。</w:t>
            </w:r>
          </w:p>
        </w:tc>
        <w:tc>
          <w:tcPr>
            <w:tcW w:w="460" w:type="pct"/>
            <w:tcBorders>
              <w:right w:val="single" w:sz="12" w:space="0" w:color="auto"/>
            </w:tcBorders>
            <w:vAlign w:val="center"/>
          </w:tcPr>
          <w:p w14:paraId="56A5E527" w14:textId="77777777" w:rsidR="00C520BA" w:rsidRPr="00475096" w:rsidRDefault="00C520BA" w:rsidP="00C520BA">
            <w:pPr>
              <w:spacing w:line="340" w:lineRule="exact"/>
              <w:rPr>
                <w:rFonts w:ascii="標楷體" w:eastAsia="標楷體" w:hAnsi="標楷體"/>
                <w:szCs w:val="20"/>
              </w:rPr>
            </w:pPr>
          </w:p>
        </w:tc>
      </w:tr>
      <w:tr w:rsidR="00C520BA" w:rsidRPr="00475096" w14:paraId="6DCBF2DC" w14:textId="77777777" w:rsidTr="000B3281">
        <w:trPr>
          <w:trHeight w:val="416"/>
        </w:trPr>
        <w:tc>
          <w:tcPr>
            <w:tcW w:w="1377" w:type="pct"/>
            <w:tcBorders>
              <w:left w:val="single" w:sz="12" w:space="0" w:color="auto"/>
            </w:tcBorders>
            <w:vAlign w:val="center"/>
          </w:tcPr>
          <w:p w14:paraId="14F19143" w14:textId="7293DF02" w:rsidR="00C520BA" w:rsidRPr="00697257" w:rsidRDefault="00C520BA" w:rsidP="00C520BA">
            <w:pPr>
              <w:rPr>
                <w:rFonts w:ascii="標楷體" w:eastAsia="標楷體" w:hAnsi="標楷體"/>
                <w:sz w:val="22"/>
                <w:szCs w:val="22"/>
              </w:rPr>
            </w:pPr>
            <w:r>
              <w:br w:type="page"/>
            </w:r>
            <w:r>
              <w:rPr>
                <w:rFonts w:hint="eastAsia"/>
              </w:rPr>
              <w:t>4.</w:t>
            </w:r>
            <w:r w:rsidRPr="00EE0FE9">
              <w:rPr>
                <w:rFonts w:ascii="標楷體" w:eastAsia="標楷體" w:hAnsi="標楷體" w:hint="eastAsia"/>
              </w:rPr>
              <w:t>電子公文異動設定</w:t>
            </w:r>
          </w:p>
        </w:tc>
        <w:tc>
          <w:tcPr>
            <w:tcW w:w="590" w:type="pct"/>
            <w:vAlign w:val="center"/>
          </w:tcPr>
          <w:p w14:paraId="125E7FF3" w14:textId="6BF2F2B2" w:rsidR="00C520BA" w:rsidRPr="00697257" w:rsidRDefault="00C520BA" w:rsidP="00C520BA">
            <w:pPr>
              <w:rPr>
                <w:rFonts w:eastAsia="標楷體"/>
                <w:color w:val="FF0000"/>
                <w:sz w:val="22"/>
                <w:szCs w:val="22"/>
              </w:rPr>
            </w:pPr>
            <w:r>
              <w:rPr>
                <w:rFonts w:ascii="標楷體" w:eastAsia="標楷體" w:hAnsi="標楷體" w:hint="eastAsia"/>
              </w:rPr>
              <w:t>配合隨到隨辦</w:t>
            </w:r>
          </w:p>
        </w:tc>
        <w:tc>
          <w:tcPr>
            <w:tcW w:w="2573" w:type="pct"/>
            <w:gridSpan w:val="2"/>
            <w:vAlign w:val="center"/>
          </w:tcPr>
          <w:p w14:paraId="4E5F4121" w14:textId="62558E9F" w:rsidR="00C520BA" w:rsidRPr="00697257" w:rsidRDefault="00C520BA" w:rsidP="00C520BA">
            <w:pPr>
              <w:spacing w:line="320" w:lineRule="exact"/>
              <w:jc w:val="both"/>
              <w:rPr>
                <w:rFonts w:eastAsia="標楷體"/>
                <w:sz w:val="22"/>
                <w:szCs w:val="22"/>
              </w:rPr>
            </w:pPr>
            <w:r w:rsidRPr="002A1E53">
              <w:rPr>
                <w:rFonts w:eastAsia="標楷體" w:hint="eastAsia"/>
              </w:rPr>
              <w:t>配合新進同仁、轉單位同仁、退休同仁進行電子公文異動設定。</w:t>
            </w:r>
          </w:p>
        </w:tc>
        <w:tc>
          <w:tcPr>
            <w:tcW w:w="460" w:type="pct"/>
            <w:tcBorders>
              <w:right w:val="single" w:sz="12" w:space="0" w:color="auto"/>
            </w:tcBorders>
            <w:vAlign w:val="center"/>
          </w:tcPr>
          <w:p w14:paraId="37525D24" w14:textId="77777777" w:rsidR="00C520BA" w:rsidRPr="00475096" w:rsidRDefault="00C520BA" w:rsidP="00C520BA">
            <w:pPr>
              <w:spacing w:line="340" w:lineRule="exact"/>
              <w:rPr>
                <w:rFonts w:ascii="標楷體" w:eastAsia="標楷體" w:hAnsi="標楷體"/>
                <w:szCs w:val="20"/>
              </w:rPr>
            </w:pPr>
          </w:p>
        </w:tc>
      </w:tr>
      <w:tr w:rsidR="00C520BA" w:rsidRPr="00475096" w14:paraId="71693DE8" w14:textId="77777777" w:rsidTr="000B3281">
        <w:trPr>
          <w:trHeight w:val="416"/>
        </w:trPr>
        <w:tc>
          <w:tcPr>
            <w:tcW w:w="1377" w:type="pct"/>
            <w:tcBorders>
              <w:left w:val="single" w:sz="12" w:space="0" w:color="auto"/>
            </w:tcBorders>
          </w:tcPr>
          <w:p w14:paraId="69EABC23" w14:textId="77777777" w:rsidR="00C520BA" w:rsidRPr="00454C6A" w:rsidRDefault="00C520BA" w:rsidP="00C520BA">
            <w:pPr>
              <w:rPr>
                <w:rFonts w:ascii="標楷體" w:eastAsia="標楷體" w:hAnsi="標楷體"/>
                <w:sz w:val="22"/>
                <w:szCs w:val="22"/>
              </w:rPr>
            </w:pPr>
            <w:r w:rsidRPr="00454C6A">
              <w:rPr>
                <w:rFonts w:ascii="標楷體" w:eastAsia="標楷體" w:hAnsi="標楷體" w:hint="eastAsia"/>
                <w:sz w:val="22"/>
                <w:szCs w:val="22"/>
              </w:rPr>
              <w:t>5.清查回溯檔案目錄</w:t>
            </w:r>
          </w:p>
          <w:p w14:paraId="4430D862" w14:textId="6D40878B" w:rsidR="00C520BA" w:rsidRPr="00697257" w:rsidRDefault="00C520BA" w:rsidP="00C520BA">
            <w:pPr>
              <w:ind w:left="220" w:hangingChars="100" w:hanging="220"/>
              <w:rPr>
                <w:sz w:val="22"/>
                <w:szCs w:val="22"/>
              </w:rPr>
            </w:pPr>
            <w:r w:rsidRPr="00454C6A">
              <w:rPr>
                <w:rFonts w:ascii="標楷體" w:eastAsia="標楷體" w:hAnsi="標楷體" w:hint="eastAsia"/>
                <w:sz w:val="22"/>
                <w:szCs w:val="22"/>
              </w:rPr>
              <w:t xml:space="preserve">  彙送情形</w:t>
            </w:r>
          </w:p>
        </w:tc>
        <w:tc>
          <w:tcPr>
            <w:tcW w:w="590" w:type="pct"/>
          </w:tcPr>
          <w:p w14:paraId="20EA0830" w14:textId="074D62A0" w:rsidR="00C520BA" w:rsidRPr="00697257" w:rsidRDefault="00C520BA" w:rsidP="00C520BA">
            <w:pPr>
              <w:rPr>
                <w:rFonts w:ascii="標楷體" w:eastAsia="標楷體" w:hAnsi="標楷體"/>
                <w:sz w:val="22"/>
                <w:szCs w:val="22"/>
              </w:rPr>
            </w:pPr>
            <w:r w:rsidRPr="00454C6A">
              <w:rPr>
                <w:rFonts w:eastAsia="標楷體" w:hint="eastAsia"/>
                <w:sz w:val="22"/>
                <w:szCs w:val="22"/>
              </w:rPr>
              <w:t>113</w:t>
            </w:r>
            <w:r w:rsidRPr="00454C6A">
              <w:rPr>
                <w:rFonts w:eastAsia="標楷體" w:hint="eastAsia"/>
                <w:sz w:val="22"/>
                <w:szCs w:val="22"/>
              </w:rPr>
              <w:t>年</w:t>
            </w:r>
            <w:r w:rsidRPr="00454C6A">
              <w:rPr>
                <w:rFonts w:eastAsia="標楷體" w:hint="eastAsia"/>
                <w:sz w:val="22"/>
                <w:szCs w:val="22"/>
              </w:rPr>
              <w:t>12</w:t>
            </w:r>
            <w:r w:rsidRPr="00454C6A">
              <w:rPr>
                <w:rFonts w:eastAsia="標楷體" w:hint="eastAsia"/>
                <w:sz w:val="22"/>
                <w:szCs w:val="22"/>
              </w:rPr>
              <w:t>月</w:t>
            </w:r>
            <w:r w:rsidRPr="00454C6A">
              <w:rPr>
                <w:rFonts w:eastAsia="標楷體" w:hint="eastAsia"/>
                <w:sz w:val="22"/>
                <w:szCs w:val="22"/>
              </w:rPr>
              <w:t>31</w:t>
            </w:r>
            <w:r w:rsidRPr="00454C6A">
              <w:rPr>
                <w:rFonts w:eastAsia="標楷體" w:hint="eastAsia"/>
                <w:sz w:val="22"/>
                <w:szCs w:val="22"/>
              </w:rPr>
              <w:t>日</w:t>
            </w:r>
          </w:p>
        </w:tc>
        <w:tc>
          <w:tcPr>
            <w:tcW w:w="2573" w:type="pct"/>
            <w:gridSpan w:val="2"/>
          </w:tcPr>
          <w:p w14:paraId="3ECD4714" w14:textId="77777777" w:rsidR="00C520BA" w:rsidRPr="00454C6A" w:rsidRDefault="00C520BA" w:rsidP="00C520BA">
            <w:pPr>
              <w:pStyle w:val="a3"/>
              <w:widowControl w:val="0"/>
              <w:numPr>
                <w:ilvl w:val="0"/>
                <w:numId w:val="12"/>
              </w:numPr>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依據教育部函示內容進行清查，檔案資料顯示，本校前於</w:t>
            </w:r>
            <w:r w:rsidRPr="00454C6A">
              <w:rPr>
                <w:rFonts w:ascii="Times New Roman" w:eastAsia="標楷體" w:hAnsi="Times New Roman" w:cs="Times New Roman" w:hint="eastAsia"/>
                <w:sz w:val="22"/>
                <w:szCs w:val="22"/>
              </w:rPr>
              <w:t>93</w:t>
            </w:r>
            <w:r w:rsidRPr="00454C6A">
              <w:rPr>
                <w:rFonts w:ascii="Times New Roman" w:eastAsia="標楷體" w:hAnsi="Times New Roman" w:cs="Times New Roman" w:hint="eastAsia"/>
                <w:sz w:val="22"/>
                <w:szCs w:val="22"/>
              </w:rPr>
              <w:t>年即以</w:t>
            </w:r>
            <w:r w:rsidRPr="00454C6A">
              <w:rPr>
                <w:rFonts w:ascii="Times New Roman" w:eastAsia="標楷體" w:hAnsi="Times New Roman" w:cs="Times New Roman" w:hint="eastAsia"/>
                <w:sz w:val="22"/>
                <w:szCs w:val="22"/>
              </w:rPr>
              <w:t>0930103096</w:t>
            </w:r>
            <w:r w:rsidRPr="00454C6A">
              <w:rPr>
                <w:rFonts w:ascii="Times New Roman" w:eastAsia="標楷體" w:hAnsi="Times New Roman" w:cs="Times New Roman" w:hint="eastAsia"/>
                <w:sz w:val="22"/>
                <w:szCs w:val="22"/>
              </w:rPr>
              <w:t>號公文完成回溯檔案目錄彙送。</w:t>
            </w:r>
          </w:p>
          <w:p w14:paraId="642C9185" w14:textId="77777777" w:rsidR="00C520BA" w:rsidRPr="00454C6A" w:rsidRDefault="00C520BA" w:rsidP="00C520BA">
            <w:pPr>
              <w:pStyle w:val="a3"/>
              <w:widowControl w:val="0"/>
              <w:numPr>
                <w:ilvl w:val="0"/>
                <w:numId w:val="12"/>
              </w:numPr>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就現有紙本公文檔案及原回溯檔案目錄，將視人力持續清理，確定資料一致性。</w:t>
            </w:r>
          </w:p>
          <w:p w14:paraId="1CD7918E" w14:textId="77777777" w:rsidR="00C520BA" w:rsidRPr="00454C6A" w:rsidRDefault="00C520BA" w:rsidP="00C520BA">
            <w:pPr>
              <w:pStyle w:val="a3"/>
              <w:widowControl w:val="0"/>
              <w:numPr>
                <w:ilvl w:val="0"/>
                <w:numId w:val="12"/>
              </w:numPr>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將</w:t>
            </w:r>
            <w:r w:rsidRPr="00454C6A">
              <w:rPr>
                <w:rFonts w:ascii="Times New Roman" w:eastAsia="標楷體" w:hAnsi="Times New Roman" w:cs="Times New Roman"/>
                <w:sz w:val="22"/>
                <w:szCs w:val="22"/>
              </w:rPr>
              <w:t>紙本實體公文檔案清查整理</w:t>
            </w:r>
            <w:r w:rsidRPr="00454C6A">
              <w:rPr>
                <w:rFonts w:ascii="Times New Roman" w:eastAsia="標楷體" w:hAnsi="Times New Roman" w:cs="Times New Roman"/>
                <w:sz w:val="22"/>
                <w:szCs w:val="22"/>
              </w:rPr>
              <w:t>(</w:t>
            </w:r>
            <w:r w:rsidRPr="00454C6A">
              <w:rPr>
                <w:rFonts w:ascii="Times New Roman" w:eastAsia="標楷體" w:hAnsi="Times New Roman" w:cs="Times New Roman"/>
                <w:sz w:val="22"/>
                <w:szCs w:val="22"/>
              </w:rPr>
              <w:t>含回溯檔案目錄重新盤點作業</w:t>
            </w:r>
            <w:r w:rsidRPr="00454C6A">
              <w:rPr>
                <w:rFonts w:ascii="Times New Roman" w:eastAsia="標楷體" w:hAnsi="Times New Roman" w:cs="Times New Roman"/>
                <w:sz w:val="22"/>
                <w:szCs w:val="22"/>
              </w:rPr>
              <w:t>)</w:t>
            </w:r>
            <w:r w:rsidRPr="00454C6A">
              <w:rPr>
                <w:rFonts w:ascii="Times New Roman" w:eastAsia="標楷體" w:hAnsi="Times New Roman" w:cs="Times New Roman" w:hint="eastAsia"/>
                <w:sz w:val="22"/>
                <w:szCs w:val="22"/>
              </w:rPr>
              <w:t>列入檔案管理</w:t>
            </w:r>
            <w:r w:rsidRPr="00454C6A">
              <w:rPr>
                <w:rFonts w:ascii="Times New Roman" w:eastAsia="標楷體" w:hAnsi="Times New Roman" w:cs="Times New Roman" w:hint="eastAsia"/>
                <w:sz w:val="22"/>
                <w:szCs w:val="22"/>
              </w:rPr>
              <w:t>113-117</w:t>
            </w:r>
            <w:r w:rsidRPr="00454C6A">
              <w:rPr>
                <w:rFonts w:ascii="Times New Roman" w:eastAsia="標楷體" w:hAnsi="Times New Roman" w:cs="Times New Roman" w:hint="eastAsia"/>
                <w:sz w:val="22"/>
                <w:szCs w:val="22"/>
              </w:rPr>
              <w:t>年中程計畫。</w:t>
            </w:r>
          </w:p>
          <w:p w14:paraId="791FAA4F" w14:textId="14F7C031" w:rsidR="00C520BA" w:rsidRPr="00697257" w:rsidRDefault="00C520BA" w:rsidP="00C520BA">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完成</w:t>
            </w:r>
            <w:r w:rsidRPr="00454C6A">
              <w:rPr>
                <w:rFonts w:ascii="Times New Roman" w:eastAsia="標楷體" w:hAnsi="Times New Roman" w:cs="Times New Roman"/>
                <w:sz w:val="22"/>
                <w:szCs w:val="22"/>
              </w:rPr>
              <w:t>62</w:t>
            </w:r>
            <w:r w:rsidRPr="00454C6A">
              <w:rPr>
                <w:rFonts w:ascii="Times New Roman" w:eastAsia="標楷體" w:hAnsi="Times New Roman" w:cs="Times New Roman"/>
                <w:sz w:val="22"/>
                <w:szCs w:val="22"/>
              </w:rPr>
              <w:t>年至</w:t>
            </w:r>
            <w:r w:rsidRPr="00454C6A">
              <w:rPr>
                <w:rFonts w:ascii="Times New Roman" w:eastAsia="標楷體" w:hAnsi="Times New Roman" w:cs="Times New Roman"/>
                <w:sz w:val="22"/>
                <w:szCs w:val="22"/>
              </w:rPr>
              <w:t>81</w:t>
            </w:r>
            <w:r w:rsidRPr="00454C6A">
              <w:rPr>
                <w:rFonts w:ascii="Times New Roman" w:eastAsia="標楷體" w:hAnsi="Times New Roman" w:cs="Times New Roman"/>
                <w:sz w:val="22"/>
                <w:szCs w:val="22"/>
              </w:rPr>
              <w:t>年回溯檔案目錄彙送</w:t>
            </w:r>
            <w:r w:rsidRPr="00454C6A">
              <w:rPr>
                <w:rFonts w:ascii="Times New Roman" w:eastAsia="標楷體" w:hAnsi="Times New Roman" w:cs="Times New Roman" w:hint="eastAsia"/>
                <w:sz w:val="22"/>
                <w:szCs w:val="22"/>
              </w:rPr>
              <w:t>資料</w:t>
            </w:r>
            <w:r w:rsidRPr="00454C6A">
              <w:rPr>
                <w:rFonts w:ascii="Times New Roman" w:eastAsia="標楷體" w:hAnsi="Times New Roman" w:cs="Times New Roman"/>
                <w:sz w:val="22"/>
                <w:szCs w:val="22"/>
              </w:rPr>
              <w:t>清查</w:t>
            </w:r>
            <w:r w:rsidRPr="00454C6A">
              <w:rPr>
                <w:rFonts w:ascii="Times New Roman" w:eastAsia="標楷體" w:hAnsi="Times New Roman" w:cs="Times New Roman" w:hint="eastAsia"/>
                <w:sz w:val="22"/>
                <w:szCs w:val="22"/>
              </w:rPr>
              <w:t>作業，清查重點為：</w:t>
            </w:r>
            <w:r w:rsidRPr="00454C6A">
              <w:rPr>
                <w:rFonts w:ascii="Times New Roman" w:eastAsia="標楷體" w:hAnsi="Times New Roman" w:cs="Times New Roman"/>
                <w:sz w:val="22"/>
                <w:szCs w:val="22"/>
              </w:rPr>
              <w:t>普通件紙質檔案</w:t>
            </w:r>
            <w:r w:rsidRPr="00454C6A">
              <w:rPr>
                <w:rFonts w:ascii="Times New Roman" w:eastAsia="標楷體" w:hAnsi="Times New Roman" w:cs="Times New Roman" w:hint="eastAsia"/>
                <w:sz w:val="22"/>
                <w:szCs w:val="22"/>
              </w:rPr>
              <w:t>、</w:t>
            </w:r>
            <w:r w:rsidRPr="00454C6A">
              <w:rPr>
                <w:rFonts w:ascii="Times New Roman" w:eastAsia="標楷體" w:hAnsi="Times New Roman" w:cs="Times New Roman"/>
                <w:sz w:val="22"/>
                <w:szCs w:val="22"/>
              </w:rPr>
              <w:t>公文系統檔案目錄及檔案局檔案目錄查詢網</w:t>
            </w:r>
            <w:r w:rsidRPr="00454C6A">
              <w:rPr>
                <w:rFonts w:ascii="Times New Roman" w:eastAsia="標楷體" w:hAnsi="Times New Roman" w:cs="Times New Roman" w:hint="eastAsia"/>
                <w:sz w:val="22"/>
                <w:szCs w:val="22"/>
              </w:rPr>
              <w:t>，</w:t>
            </w:r>
            <w:r w:rsidRPr="00454C6A">
              <w:rPr>
                <w:rFonts w:ascii="Times New Roman" w:eastAsia="標楷體" w:hAnsi="Times New Roman" w:cs="Times New Roman"/>
                <w:sz w:val="22"/>
                <w:szCs w:val="22"/>
              </w:rPr>
              <w:t>三者檔案數量是否</w:t>
            </w:r>
            <w:r w:rsidRPr="00454C6A">
              <w:rPr>
                <w:rFonts w:ascii="Times New Roman" w:eastAsia="標楷體" w:hAnsi="Times New Roman" w:cs="Times New Roman" w:hint="eastAsia"/>
                <w:sz w:val="22"/>
                <w:szCs w:val="22"/>
              </w:rPr>
              <w:t>一致。</w:t>
            </w:r>
            <w:r w:rsidRPr="00454C6A">
              <w:rPr>
                <w:rFonts w:ascii="Times New Roman" w:eastAsia="標楷體" w:hAnsi="Times New Roman" w:cs="Times New Roman"/>
                <w:sz w:val="22"/>
                <w:szCs w:val="22"/>
              </w:rPr>
              <w:t>清查結果</w:t>
            </w:r>
            <w:r w:rsidRPr="00454C6A">
              <w:rPr>
                <w:rFonts w:ascii="Times New Roman" w:eastAsia="標楷體" w:hAnsi="Times New Roman" w:cs="Times New Roman" w:hint="eastAsia"/>
                <w:sz w:val="22"/>
                <w:szCs w:val="22"/>
              </w:rPr>
              <w:t>並於</w:t>
            </w:r>
            <w:r w:rsidRPr="00454C6A">
              <w:rPr>
                <w:rFonts w:ascii="Times New Roman" w:eastAsia="標楷體" w:hAnsi="Times New Roman" w:cs="Times New Roman" w:hint="eastAsia"/>
                <w:sz w:val="22"/>
                <w:szCs w:val="22"/>
              </w:rPr>
              <w:t>113</w:t>
            </w:r>
            <w:r w:rsidRPr="00454C6A">
              <w:rPr>
                <w:rFonts w:ascii="Times New Roman" w:eastAsia="標楷體" w:hAnsi="Times New Roman" w:cs="Times New Roman" w:hint="eastAsia"/>
                <w:sz w:val="22"/>
                <w:szCs w:val="22"/>
              </w:rPr>
              <w:t>年</w:t>
            </w:r>
            <w:r w:rsidRPr="00454C6A">
              <w:rPr>
                <w:rFonts w:ascii="Times New Roman" w:eastAsia="標楷體" w:hAnsi="Times New Roman" w:cs="Times New Roman" w:hint="eastAsia"/>
                <w:sz w:val="22"/>
                <w:szCs w:val="22"/>
              </w:rPr>
              <w:t>10</w:t>
            </w:r>
            <w:r w:rsidRPr="00454C6A">
              <w:rPr>
                <w:rFonts w:ascii="Times New Roman" w:eastAsia="標楷體" w:hAnsi="Times New Roman" w:cs="Times New Roman" w:hint="eastAsia"/>
                <w:sz w:val="22"/>
                <w:szCs w:val="22"/>
              </w:rPr>
              <w:t>月</w:t>
            </w:r>
            <w:r w:rsidRPr="00454C6A">
              <w:rPr>
                <w:rFonts w:ascii="Times New Roman" w:eastAsia="標楷體" w:hAnsi="Times New Roman" w:cs="Times New Roman" w:hint="eastAsia"/>
                <w:sz w:val="22"/>
                <w:szCs w:val="22"/>
              </w:rPr>
              <w:t>1</w:t>
            </w:r>
            <w:r w:rsidRPr="00454C6A">
              <w:rPr>
                <w:rFonts w:ascii="Times New Roman" w:eastAsia="標楷體" w:hAnsi="Times New Roman" w:cs="Times New Roman" w:hint="eastAsia"/>
                <w:sz w:val="22"/>
                <w:szCs w:val="22"/>
              </w:rPr>
              <w:t>日專簽奉核可在案。</w:t>
            </w:r>
          </w:p>
        </w:tc>
        <w:tc>
          <w:tcPr>
            <w:tcW w:w="460" w:type="pct"/>
            <w:tcBorders>
              <w:right w:val="single" w:sz="12" w:space="0" w:color="auto"/>
            </w:tcBorders>
            <w:vAlign w:val="center"/>
          </w:tcPr>
          <w:p w14:paraId="4ED58C03" w14:textId="77777777" w:rsidR="00C520BA" w:rsidRPr="00475096" w:rsidRDefault="00C520BA" w:rsidP="00C520BA">
            <w:pPr>
              <w:spacing w:line="340" w:lineRule="exact"/>
              <w:rPr>
                <w:rFonts w:ascii="標楷體" w:eastAsia="標楷體" w:hAnsi="標楷體"/>
                <w:szCs w:val="20"/>
              </w:rPr>
            </w:pPr>
          </w:p>
        </w:tc>
      </w:tr>
      <w:tr w:rsidR="00C520BA" w:rsidRPr="00475096" w14:paraId="6C9F6CB5" w14:textId="77777777" w:rsidTr="000B3281">
        <w:trPr>
          <w:trHeight w:val="416"/>
        </w:trPr>
        <w:tc>
          <w:tcPr>
            <w:tcW w:w="1377" w:type="pct"/>
            <w:tcBorders>
              <w:left w:val="single" w:sz="12" w:space="0" w:color="auto"/>
            </w:tcBorders>
          </w:tcPr>
          <w:p w14:paraId="1E058162" w14:textId="77777777" w:rsidR="00C520BA" w:rsidRPr="00454C6A" w:rsidRDefault="00C520BA" w:rsidP="00C520BA">
            <w:pPr>
              <w:rPr>
                <w:rFonts w:ascii="標楷體" w:eastAsia="標楷體" w:hAnsi="標楷體"/>
                <w:sz w:val="22"/>
                <w:szCs w:val="22"/>
              </w:rPr>
            </w:pPr>
            <w:r w:rsidRPr="00454C6A">
              <w:rPr>
                <w:rFonts w:ascii="標楷體" w:eastAsia="標楷體" w:hAnsi="標楷體" w:hint="eastAsia"/>
                <w:sz w:val="22"/>
                <w:szCs w:val="22"/>
              </w:rPr>
              <w:t>6.檔案(含機密檔案)</w:t>
            </w:r>
          </w:p>
          <w:p w14:paraId="6D78DFEB" w14:textId="544150EF" w:rsidR="00C520BA" w:rsidRPr="00697257" w:rsidRDefault="00C520BA" w:rsidP="00C520BA">
            <w:pPr>
              <w:ind w:left="220" w:hangingChars="100" w:hanging="220"/>
              <w:rPr>
                <w:sz w:val="22"/>
                <w:szCs w:val="22"/>
              </w:rPr>
            </w:pPr>
            <w:r w:rsidRPr="00454C6A">
              <w:rPr>
                <w:rFonts w:ascii="標楷體" w:eastAsia="標楷體" w:hAnsi="標楷體" w:hint="eastAsia"/>
                <w:sz w:val="22"/>
                <w:szCs w:val="22"/>
              </w:rPr>
              <w:t xml:space="preserve">  清查作業</w:t>
            </w:r>
          </w:p>
        </w:tc>
        <w:tc>
          <w:tcPr>
            <w:tcW w:w="590" w:type="pct"/>
          </w:tcPr>
          <w:p w14:paraId="51333747" w14:textId="7F94D5D6" w:rsidR="00C520BA" w:rsidRPr="00697257" w:rsidRDefault="00C520BA" w:rsidP="00C520BA">
            <w:pPr>
              <w:rPr>
                <w:rFonts w:ascii="標楷體" w:eastAsia="標楷體" w:hAnsi="標楷體"/>
                <w:sz w:val="22"/>
                <w:szCs w:val="22"/>
              </w:rPr>
            </w:pPr>
            <w:r w:rsidRPr="00454C6A">
              <w:rPr>
                <w:rFonts w:eastAsia="標楷體" w:hint="eastAsia"/>
                <w:sz w:val="22"/>
                <w:szCs w:val="22"/>
              </w:rPr>
              <w:t>113</w:t>
            </w:r>
            <w:r w:rsidRPr="00454C6A">
              <w:rPr>
                <w:rFonts w:eastAsia="標楷體" w:hint="eastAsia"/>
                <w:sz w:val="22"/>
                <w:szCs w:val="22"/>
              </w:rPr>
              <w:t>年</w:t>
            </w:r>
            <w:r w:rsidRPr="00454C6A">
              <w:rPr>
                <w:rFonts w:eastAsia="標楷體" w:hint="eastAsia"/>
                <w:sz w:val="22"/>
                <w:szCs w:val="22"/>
              </w:rPr>
              <w:t>12</w:t>
            </w:r>
            <w:r w:rsidRPr="00454C6A">
              <w:rPr>
                <w:rFonts w:eastAsia="標楷體" w:hint="eastAsia"/>
                <w:sz w:val="22"/>
                <w:szCs w:val="22"/>
              </w:rPr>
              <w:t>月</w:t>
            </w:r>
            <w:r w:rsidRPr="00454C6A">
              <w:rPr>
                <w:rFonts w:eastAsia="標楷體" w:hint="eastAsia"/>
                <w:sz w:val="22"/>
                <w:szCs w:val="22"/>
              </w:rPr>
              <w:t>31</w:t>
            </w:r>
            <w:r w:rsidRPr="00454C6A">
              <w:rPr>
                <w:rFonts w:eastAsia="標楷體" w:hint="eastAsia"/>
                <w:sz w:val="22"/>
                <w:szCs w:val="22"/>
              </w:rPr>
              <w:t>日</w:t>
            </w:r>
          </w:p>
        </w:tc>
        <w:tc>
          <w:tcPr>
            <w:tcW w:w="2573" w:type="pct"/>
            <w:gridSpan w:val="2"/>
          </w:tcPr>
          <w:p w14:paraId="0BDC823C" w14:textId="77777777" w:rsidR="00C520BA" w:rsidRPr="00454C6A" w:rsidRDefault="00C520BA" w:rsidP="00C520BA">
            <w:pPr>
              <w:pStyle w:val="a3"/>
              <w:widowControl w:val="0"/>
              <w:numPr>
                <w:ilvl w:val="0"/>
                <w:numId w:val="32"/>
              </w:numPr>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辦理</w:t>
            </w:r>
            <w:proofErr w:type="gramStart"/>
            <w:r w:rsidRPr="00454C6A">
              <w:rPr>
                <w:rFonts w:ascii="Times New Roman" w:eastAsia="標楷體" w:hAnsi="Times New Roman" w:cs="Times New Roman" w:hint="eastAsia"/>
                <w:sz w:val="22"/>
                <w:szCs w:val="22"/>
              </w:rPr>
              <w:t>111</w:t>
            </w:r>
            <w:proofErr w:type="gramEnd"/>
            <w:r w:rsidRPr="00454C6A">
              <w:rPr>
                <w:rFonts w:ascii="Times New Roman" w:eastAsia="標楷體" w:hAnsi="Times New Roman" w:cs="Times New Roman" w:hint="eastAsia"/>
                <w:sz w:val="22"/>
                <w:szCs w:val="22"/>
              </w:rPr>
              <w:t>年度已屆保密期限機密檔案清查作業總件數</w:t>
            </w:r>
            <w:r w:rsidRPr="00454C6A">
              <w:rPr>
                <w:rFonts w:ascii="Times New Roman" w:eastAsia="標楷體" w:hAnsi="Times New Roman" w:cs="Times New Roman" w:hint="eastAsia"/>
                <w:sz w:val="22"/>
                <w:szCs w:val="22"/>
              </w:rPr>
              <w:t>41</w:t>
            </w:r>
            <w:r w:rsidRPr="00454C6A">
              <w:rPr>
                <w:rFonts w:ascii="Times New Roman" w:eastAsia="標楷體" w:hAnsi="Times New Roman" w:cs="Times New Roman" w:hint="eastAsia"/>
                <w:sz w:val="22"/>
                <w:szCs w:val="22"/>
              </w:rPr>
              <w:t>件。</w:t>
            </w:r>
          </w:p>
          <w:p w14:paraId="257CE548" w14:textId="040CF53D" w:rsidR="00C520BA" w:rsidRPr="00454C6A" w:rsidRDefault="00C520BA" w:rsidP="00C520BA">
            <w:pPr>
              <w:pStyle w:val="a3"/>
              <w:widowControl w:val="0"/>
              <w:numPr>
                <w:ilvl w:val="0"/>
                <w:numId w:val="32"/>
              </w:numPr>
              <w:ind w:leftChars="0"/>
              <w:jc w:val="both"/>
              <w:rPr>
                <w:rFonts w:ascii="標楷體" w:eastAsia="標楷體" w:hAnsi="標楷體"/>
                <w:sz w:val="22"/>
                <w:szCs w:val="22"/>
              </w:rPr>
            </w:pPr>
            <w:r w:rsidRPr="00454C6A">
              <w:rPr>
                <w:rFonts w:ascii="Times New Roman" w:eastAsia="標楷體" w:hAnsi="Times New Roman" w:cs="Times New Roman"/>
                <w:sz w:val="22"/>
                <w:szCs w:val="22"/>
              </w:rPr>
              <w:t>每年辦理檔案（含機密與非機密檔案）清查</w:t>
            </w:r>
            <w:r w:rsidRPr="00454C6A">
              <w:rPr>
                <w:rFonts w:ascii="Times New Roman" w:eastAsia="標楷體" w:hAnsi="Times New Roman" w:cs="Times New Roman"/>
                <w:sz w:val="22"/>
                <w:szCs w:val="22"/>
              </w:rPr>
              <w:t>1</w:t>
            </w:r>
            <w:r w:rsidRPr="00454C6A">
              <w:rPr>
                <w:rFonts w:ascii="Times New Roman" w:eastAsia="標楷體" w:hAnsi="Times New Roman" w:cs="Times New Roman"/>
                <w:sz w:val="22"/>
                <w:szCs w:val="22"/>
              </w:rPr>
              <w:t>次</w:t>
            </w:r>
            <w:r w:rsidRPr="00454C6A">
              <w:rPr>
                <w:rFonts w:ascii="Times New Roman" w:eastAsia="標楷體" w:hAnsi="Times New Roman" w:cs="Times New Roman" w:hint="eastAsia"/>
                <w:sz w:val="22"/>
                <w:szCs w:val="22"/>
              </w:rPr>
              <w:t>，限</w:t>
            </w:r>
            <w:r w:rsidRPr="00454C6A">
              <w:rPr>
                <w:rFonts w:ascii="Times New Roman" w:eastAsia="標楷體" w:hAnsi="Times New Roman" w:cs="Times New Roman" w:hint="eastAsia"/>
                <w:sz w:val="22"/>
                <w:szCs w:val="22"/>
              </w:rPr>
              <w:lastRenderedPageBreak/>
              <w:t>於人力因素，如無突發狀況，已屆保密期限機密檔案清查作業，規劃於</w:t>
            </w:r>
            <w:r w:rsidRPr="00454C6A">
              <w:rPr>
                <w:rFonts w:ascii="Times New Roman" w:eastAsia="標楷體" w:hAnsi="Times New Roman" w:cs="Times New Roman" w:hint="eastAsia"/>
                <w:sz w:val="22"/>
                <w:szCs w:val="22"/>
              </w:rPr>
              <w:t>2</w:t>
            </w:r>
            <w:r w:rsidRPr="00454C6A">
              <w:rPr>
                <w:rFonts w:ascii="Times New Roman" w:eastAsia="標楷體" w:hAnsi="Times New Roman" w:cs="Times New Roman" w:hint="eastAsia"/>
                <w:sz w:val="22"/>
                <w:szCs w:val="22"/>
              </w:rPr>
              <w:t>月底前啟動，預計</w:t>
            </w:r>
            <w:r w:rsidRPr="00454C6A">
              <w:rPr>
                <w:rFonts w:ascii="Times New Roman" w:eastAsia="標楷體" w:hAnsi="Times New Roman" w:cs="Times New Roman" w:hint="eastAsia"/>
                <w:sz w:val="22"/>
                <w:szCs w:val="22"/>
              </w:rPr>
              <w:t>4</w:t>
            </w:r>
            <w:r w:rsidRPr="00454C6A">
              <w:rPr>
                <w:rFonts w:ascii="Times New Roman" w:eastAsia="標楷體" w:hAnsi="Times New Roman" w:cs="Times New Roman" w:hint="eastAsia"/>
                <w:sz w:val="22"/>
                <w:szCs w:val="22"/>
              </w:rPr>
              <w:t>月底前完成；</w:t>
            </w:r>
            <w:proofErr w:type="gramStart"/>
            <w:r w:rsidRPr="00454C6A">
              <w:rPr>
                <w:rFonts w:ascii="Times New Roman" w:eastAsia="標楷體" w:hAnsi="Times New Roman" w:cs="Times New Roman" w:hint="eastAsia"/>
                <w:sz w:val="22"/>
                <w:szCs w:val="22"/>
              </w:rPr>
              <w:t>112</w:t>
            </w:r>
            <w:proofErr w:type="gramEnd"/>
            <w:r w:rsidRPr="00454C6A">
              <w:rPr>
                <w:rFonts w:ascii="Times New Roman" w:eastAsia="標楷體" w:hAnsi="Times New Roman" w:cs="Times New Roman" w:hint="eastAsia"/>
                <w:sz w:val="22"/>
                <w:szCs w:val="22"/>
              </w:rPr>
              <w:t>年度</w:t>
            </w:r>
            <w:proofErr w:type="gramStart"/>
            <w:r w:rsidRPr="00454C6A">
              <w:rPr>
                <w:rFonts w:ascii="Times New Roman" w:eastAsia="標楷體" w:hAnsi="Times New Roman" w:cs="Times New Roman" w:hint="eastAsia"/>
                <w:sz w:val="22"/>
                <w:szCs w:val="22"/>
              </w:rPr>
              <w:t>紙質類普通</w:t>
            </w:r>
            <w:proofErr w:type="gramEnd"/>
            <w:r w:rsidRPr="00454C6A">
              <w:rPr>
                <w:rFonts w:ascii="Times New Roman" w:eastAsia="標楷體" w:hAnsi="Times New Roman" w:cs="Times New Roman" w:hint="eastAsia"/>
                <w:sz w:val="22"/>
                <w:szCs w:val="22"/>
              </w:rPr>
              <w:t>件檔案清查作業則規劃</w:t>
            </w:r>
            <w:r w:rsidRPr="00454C6A">
              <w:rPr>
                <w:rFonts w:ascii="Times New Roman" w:eastAsia="標楷體" w:hAnsi="Times New Roman" w:cs="Times New Roman" w:hint="eastAsia"/>
                <w:sz w:val="22"/>
                <w:szCs w:val="22"/>
              </w:rPr>
              <w:t>6</w:t>
            </w:r>
            <w:r w:rsidRPr="00454C6A">
              <w:rPr>
                <w:rFonts w:ascii="Times New Roman" w:eastAsia="標楷體" w:hAnsi="Times New Roman" w:cs="Times New Roman" w:hint="eastAsia"/>
                <w:sz w:val="22"/>
                <w:szCs w:val="22"/>
              </w:rPr>
              <w:t>月底前啟動，預計</w:t>
            </w:r>
            <w:r w:rsidRPr="00454C6A">
              <w:rPr>
                <w:rFonts w:ascii="Times New Roman" w:eastAsia="標楷體" w:hAnsi="Times New Roman" w:cs="Times New Roman" w:hint="eastAsia"/>
                <w:sz w:val="22"/>
                <w:szCs w:val="22"/>
              </w:rPr>
              <w:t>8</w:t>
            </w:r>
            <w:r w:rsidRPr="00454C6A">
              <w:rPr>
                <w:rFonts w:ascii="Times New Roman" w:eastAsia="標楷體" w:hAnsi="Times New Roman" w:cs="Times New Roman" w:hint="eastAsia"/>
                <w:sz w:val="22"/>
                <w:szCs w:val="22"/>
              </w:rPr>
              <w:t>月底前完成</w:t>
            </w:r>
            <w:r w:rsidRPr="00454C6A">
              <w:rPr>
                <w:rFonts w:ascii="Times New Roman" w:eastAsia="標楷體" w:hAnsi="Times New Roman" w:cs="Times New Roman"/>
                <w:sz w:val="22"/>
                <w:szCs w:val="22"/>
              </w:rPr>
              <w:t>。</w:t>
            </w:r>
          </w:p>
          <w:p w14:paraId="4374B873" w14:textId="6C2A5FA0" w:rsidR="00C520BA" w:rsidRPr="00454C6A" w:rsidRDefault="00C520BA" w:rsidP="00C520BA">
            <w:pPr>
              <w:pStyle w:val="a3"/>
              <w:widowControl w:val="0"/>
              <w:numPr>
                <w:ilvl w:val="0"/>
                <w:numId w:val="32"/>
              </w:numPr>
              <w:ind w:leftChars="0"/>
              <w:jc w:val="both"/>
              <w:rPr>
                <w:rFonts w:ascii="Times New Roman" w:eastAsia="標楷體" w:hAnsi="Times New Roman" w:cs="Times New Roman"/>
                <w:sz w:val="22"/>
                <w:szCs w:val="22"/>
              </w:rPr>
            </w:pPr>
            <w:r w:rsidRPr="00454C6A">
              <w:rPr>
                <w:rFonts w:ascii="標楷體" w:eastAsia="標楷體" w:hAnsi="標楷體" w:hint="eastAsia"/>
                <w:sz w:val="22"/>
                <w:szCs w:val="22"/>
              </w:rPr>
              <w:t>完成</w:t>
            </w:r>
            <w:proofErr w:type="gramStart"/>
            <w:r w:rsidRPr="00454C6A">
              <w:rPr>
                <w:rFonts w:ascii="標楷體" w:eastAsia="標楷體" w:hAnsi="標楷體" w:hint="eastAsia"/>
                <w:sz w:val="22"/>
                <w:szCs w:val="22"/>
              </w:rPr>
              <w:t>112</w:t>
            </w:r>
            <w:proofErr w:type="gramEnd"/>
            <w:r w:rsidRPr="00454C6A">
              <w:rPr>
                <w:rFonts w:ascii="標楷體" w:eastAsia="標楷體" w:hAnsi="標楷體" w:hint="eastAsia"/>
                <w:sz w:val="22"/>
                <w:szCs w:val="22"/>
              </w:rPr>
              <w:t>年度</w:t>
            </w:r>
            <w:r w:rsidRPr="00454C6A">
              <w:rPr>
                <w:rFonts w:ascii="Times New Roman" w:eastAsia="標楷體" w:hAnsi="Times New Roman" w:cs="Times New Roman" w:hint="eastAsia"/>
                <w:sz w:val="22"/>
                <w:szCs w:val="22"/>
              </w:rPr>
              <w:t>已屆保密期限機密檔案清查作業計</w:t>
            </w:r>
            <w:r w:rsidRPr="00454C6A">
              <w:rPr>
                <w:rFonts w:ascii="Times New Roman" w:eastAsia="標楷體" w:hAnsi="Times New Roman" w:cs="Times New Roman" w:hint="eastAsia"/>
                <w:sz w:val="22"/>
                <w:szCs w:val="22"/>
              </w:rPr>
              <w:t>9</w:t>
            </w:r>
            <w:r w:rsidRPr="00454C6A">
              <w:rPr>
                <w:rFonts w:ascii="標楷體" w:eastAsia="標楷體" w:hAnsi="標楷體" w:hint="eastAsia"/>
                <w:sz w:val="22"/>
                <w:szCs w:val="22"/>
              </w:rPr>
              <w:t>5件（含降解密及延長保密期限案件）。</w:t>
            </w:r>
          </w:p>
          <w:p w14:paraId="4B3F91AD" w14:textId="6FD4DD94" w:rsidR="00C520BA" w:rsidRPr="00697257" w:rsidRDefault="00C520BA" w:rsidP="00C520BA">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454C6A">
              <w:rPr>
                <w:rFonts w:ascii="標楷體" w:eastAsia="標楷體" w:hAnsi="標楷體" w:hint="eastAsia"/>
                <w:sz w:val="22"/>
                <w:szCs w:val="22"/>
              </w:rPr>
              <w:t>完成</w:t>
            </w:r>
            <w:proofErr w:type="gramStart"/>
            <w:r w:rsidRPr="00454C6A">
              <w:rPr>
                <w:rFonts w:ascii="標楷體" w:eastAsia="標楷體" w:hAnsi="標楷體" w:hint="eastAsia"/>
                <w:sz w:val="22"/>
                <w:szCs w:val="22"/>
              </w:rPr>
              <w:t>112</w:t>
            </w:r>
            <w:proofErr w:type="gramEnd"/>
            <w:r w:rsidRPr="00454C6A">
              <w:rPr>
                <w:rFonts w:ascii="標楷體" w:eastAsia="標楷體" w:hAnsi="標楷體" w:hint="eastAsia"/>
                <w:sz w:val="22"/>
                <w:szCs w:val="22"/>
              </w:rPr>
              <w:t>年度</w:t>
            </w:r>
            <w:proofErr w:type="gramStart"/>
            <w:r w:rsidRPr="00454C6A">
              <w:rPr>
                <w:rFonts w:ascii="標楷體" w:eastAsia="標楷體" w:hAnsi="標楷體" w:hint="eastAsia"/>
                <w:sz w:val="22"/>
                <w:szCs w:val="22"/>
              </w:rPr>
              <w:t>紙質類普通</w:t>
            </w:r>
            <w:proofErr w:type="gramEnd"/>
            <w:r w:rsidRPr="00454C6A">
              <w:rPr>
                <w:rFonts w:ascii="標楷體" w:eastAsia="標楷體" w:hAnsi="標楷體" w:hint="eastAsia"/>
                <w:sz w:val="22"/>
                <w:szCs w:val="22"/>
              </w:rPr>
              <w:t>件檔案清查作業，檔案3500件，附件另存9件，檔案狀況保存良好；檔案清查報告書並於113年8月28日奉核在案。</w:t>
            </w:r>
            <w:r w:rsidRPr="00454C6A">
              <w:rPr>
                <w:rFonts w:ascii="標楷體" w:eastAsia="標楷體" w:hAnsi="標楷體"/>
                <w:sz w:val="22"/>
                <w:szCs w:val="22"/>
              </w:rPr>
              <w:t xml:space="preserve"> </w:t>
            </w:r>
          </w:p>
        </w:tc>
        <w:tc>
          <w:tcPr>
            <w:tcW w:w="460" w:type="pct"/>
            <w:tcBorders>
              <w:right w:val="single" w:sz="12" w:space="0" w:color="auto"/>
            </w:tcBorders>
            <w:vAlign w:val="center"/>
          </w:tcPr>
          <w:p w14:paraId="60C47A94" w14:textId="77777777" w:rsidR="00C520BA" w:rsidRPr="00475096" w:rsidRDefault="00C520BA" w:rsidP="00C520BA">
            <w:pPr>
              <w:spacing w:line="340" w:lineRule="exact"/>
              <w:rPr>
                <w:rFonts w:ascii="標楷體" w:eastAsia="標楷體" w:hAnsi="標楷體"/>
                <w:szCs w:val="20"/>
              </w:rPr>
            </w:pPr>
          </w:p>
        </w:tc>
      </w:tr>
      <w:tr w:rsidR="00C520BA" w:rsidRPr="00AF3A9A" w14:paraId="7DE1D0C3" w14:textId="77777777" w:rsidTr="00BD3297">
        <w:tc>
          <w:tcPr>
            <w:tcW w:w="5000" w:type="pct"/>
            <w:gridSpan w:val="5"/>
            <w:tcBorders>
              <w:left w:val="single" w:sz="12" w:space="0" w:color="auto"/>
              <w:right w:val="single" w:sz="12" w:space="0" w:color="auto"/>
            </w:tcBorders>
            <w:shd w:val="clear" w:color="auto" w:fill="D9E2F3" w:themeFill="accent5" w:themeFillTint="33"/>
            <w:vAlign w:val="center"/>
          </w:tcPr>
          <w:p w14:paraId="3B1A6001" w14:textId="57158833" w:rsidR="00C520BA" w:rsidRPr="003A5AE6" w:rsidRDefault="00C520BA" w:rsidP="00C520BA">
            <w:pPr>
              <w:jc w:val="center"/>
              <w:rPr>
                <w:rFonts w:ascii="標楷體" w:eastAsia="標楷體" w:hAnsi="標楷體"/>
                <w:b/>
                <w:sz w:val="22"/>
                <w:szCs w:val="22"/>
              </w:rPr>
            </w:pP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rFonts w:ascii="標楷體" w:eastAsia="標楷體" w:hAnsi="標楷體" w:hint="eastAsia"/>
                <w:b/>
                <w:sz w:val="22"/>
                <w:szCs w:val="22"/>
              </w:rPr>
              <w:t>進行</w:t>
            </w:r>
            <w:r w:rsidRPr="003A5AE6">
              <w:rPr>
                <w:rFonts w:ascii="標楷體" w:eastAsia="標楷體" w:hAnsi="標楷體"/>
                <w:b/>
                <w:sz w:val="22"/>
                <w:szCs w:val="22"/>
              </w:rPr>
              <w:t>中</w:t>
            </w:r>
            <w:r w:rsidRPr="003A5AE6">
              <w:rPr>
                <w:rFonts w:ascii="標楷體" w:eastAsia="標楷體" w:hAnsi="標楷體" w:hint="eastAsia"/>
                <w:b/>
                <w:sz w:val="22"/>
                <w:szCs w:val="22"/>
              </w:rPr>
              <w:t>／</w:t>
            </w:r>
            <w:r w:rsidRPr="003A5AE6">
              <w:rPr>
                <w:rFonts w:ascii="標楷體" w:eastAsia="標楷體" w:hAnsi="標楷體"/>
                <w:b/>
                <w:sz w:val="22"/>
                <w:szCs w:val="22"/>
              </w:rPr>
              <w:t>預計辦理</w:t>
            </w:r>
            <w:r w:rsidRPr="003A5AE6">
              <w:rPr>
                <w:rFonts w:ascii="標楷體" w:eastAsia="標楷體" w:hAnsi="標楷體" w:hint="eastAsia"/>
                <w:b/>
                <w:sz w:val="22"/>
                <w:szCs w:val="22"/>
              </w:rPr>
              <w:t>業辦事項</w:t>
            </w:r>
          </w:p>
        </w:tc>
      </w:tr>
      <w:tr w:rsidR="00C520BA" w:rsidRPr="00AF3A9A" w14:paraId="3B663D4B" w14:textId="77777777" w:rsidTr="00BD3297">
        <w:tc>
          <w:tcPr>
            <w:tcW w:w="1377" w:type="pct"/>
            <w:tcBorders>
              <w:left w:val="single" w:sz="12" w:space="0" w:color="auto"/>
            </w:tcBorders>
            <w:shd w:val="clear" w:color="auto" w:fill="D9E2F3" w:themeFill="accent5" w:themeFillTint="33"/>
            <w:vAlign w:val="center"/>
          </w:tcPr>
          <w:p w14:paraId="5B12D734" w14:textId="77777777" w:rsidR="00C520BA" w:rsidRPr="003A5AE6" w:rsidRDefault="00C520BA" w:rsidP="00C520BA">
            <w:pPr>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0" w:type="pct"/>
            <w:shd w:val="clear" w:color="auto" w:fill="D9E2F3" w:themeFill="accent5" w:themeFillTint="33"/>
          </w:tcPr>
          <w:p w14:paraId="7CD6C439" w14:textId="77777777" w:rsidR="00C520BA" w:rsidRPr="003A5AE6" w:rsidRDefault="00C520BA" w:rsidP="00C520BA">
            <w:pPr>
              <w:spacing w:line="240" w:lineRule="exact"/>
              <w:rPr>
                <w:rFonts w:ascii="標楷體" w:eastAsia="標楷體" w:hAnsi="標楷體"/>
                <w:sz w:val="22"/>
                <w:szCs w:val="22"/>
              </w:rPr>
            </w:pPr>
            <w:r w:rsidRPr="003A5AE6">
              <w:rPr>
                <w:rFonts w:ascii="標楷體" w:eastAsia="標楷體" w:hAnsi="標楷體" w:hint="eastAsia"/>
                <w:sz w:val="22"/>
                <w:szCs w:val="22"/>
              </w:rPr>
              <w:t>預計完成</w:t>
            </w:r>
          </w:p>
          <w:p w14:paraId="5632B2D8" w14:textId="77777777" w:rsidR="00C520BA" w:rsidRPr="003A5AE6" w:rsidRDefault="00C520BA" w:rsidP="00C520BA">
            <w:pPr>
              <w:spacing w:line="240" w:lineRule="exact"/>
              <w:rPr>
                <w:rFonts w:ascii="標楷體" w:eastAsia="標楷體" w:hAnsi="標楷體"/>
                <w:sz w:val="22"/>
                <w:szCs w:val="22"/>
              </w:rPr>
            </w:pPr>
            <w:r w:rsidRPr="003A5AE6">
              <w:rPr>
                <w:rFonts w:ascii="標楷體" w:eastAsia="標楷體" w:hAnsi="標楷體" w:hint="eastAsia"/>
                <w:sz w:val="22"/>
                <w:szCs w:val="22"/>
              </w:rPr>
              <w:t>時間</w:t>
            </w:r>
          </w:p>
        </w:tc>
        <w:tc>
          <w:tcPr>
            <w:tcW w:w="2007" w:type="pct"/>
            <w:shd w:val="clear" w:color="auto" w:fill="D9E2F3" w:themeFill="accent5" w:themeFillTint="33"/>
          </w:tcPr>
          <w:p w14:paraId="7203F749" w14:textId="704C936D" w:rsidR="00C520BA" w:rsidRPr="003A5AE6" w:rsidRDefault="00C520BA" w:rsidP="00C520BA">
            <w:pPr>
              <w:spacing w:line="280" w:lineRule="exact"/>
              <w:ind w:firstLine="200"/>
              <w:jc w:val="center"/>
              <w:rPr>
                <w:rFonts w:ascii="標楷體" w:eastAsia="標楷體" w:hAnsi="標楷體"/>
                <w:sz w:val="22"/>
                <w:szCs w:val="22"/>
              </w:rPr>
            </w:pPr>
            <w:r w:rsidRPr="003A5AE6">
              <w:rPr>
                <w:rFonts w:ascii="標楷體" w:eastAsia="標楷體" w:hAnsi="標楷體" w:hint="eastAsia"/>
                <w:sz w:val="22"/>
                <w:szCs w:val="22"/>
              </w:rPr>
              <w:t>目</w:t>
            </w:r>
            <w:r w:rsidRPr="003A5AE6">
              <w:rPr>
                <w:rFonts w:ascii="標楷體" w:eastAsia="標楷體" w:hAnsi="標楷體"/>
                <w:sz w:val="22"/>
                <w:szCs w:val="22"/>
              </w:rPr>
              <w:t>前</w:t>
            </w:r>
            <w:r w:rsidRPr="003A5AE6">
              <w:rPr>
                <w:rFonts w:ascii="標楷體" w:eastAsia="標楷體" w:hAnsi="標楷體" w:hint="eastAsia"/>
                <w:sz w:val="22"/>
                <w:szCs w:val="22"/>
              </w:rPr>
              <w:t>辦</w:t>
            </w:r>
            <w:r w:rsidRPr="003A5AE6">
              <w:rPr>
                <w:rFonts w:ascii="標楷體" w:eastAsia="標楷體" w:hAnsi="標楷體"/>
                <w:sz w:val="22"/>
                <w:szCs w:val="22"/>
              </w:rPr>
              <w:t>理情形</w:t>
            </w:r>
          </w:p>
          <w:p w14:paraId="1D329E2A" w14:textId="77777777" w:rsidR="00C520BA" w:rsidRPr="003A5AE6" w:rsidRDefault="00C520BA" w:rsidP="00C520BA">
            <w:pPr>
              <w:spacing w:line="280" w:lineRule="exact"/>
              <w:ind w:firstLine="200"/>
              <w:rPr>
                <w:rFonts w:ascii="標楷體" w:eastAsia="標楷體" w:hAnsi="標楷體"/>
                <w:sz w:val="22"/>
                <w:szCs w:val="22"/>
              </w:rPr>
            </w:pPr>
          </w:p>
        </w:tc>
        <w:tc>
          <w:tcPr>
            <w:tcW w:w="566" w:type="pct"/>
            <w:shd w:val="clear" w:color="auto" w:fill="D9E2F3" w:themeFill="accent5" w:themeFillTint="33"/>
          </w:tcPr>
          <w:p w14:paraId="39EA6170" w14:textId="77777777" w:rsidR="00C520BA" w:rsidRPr="00A63AE8" w:rsidRDefault="00C520BA" w:rsidP="00C520BA">
            <w:pPr>
              <w:spacing w:line="280" w:lineRule="exact"/>
              <w:rPr>
                <w:rFonts w:ascii="標楷體" w:eastAsia="標楷體" w:hAnsi="標楷體"/>
                <w:szCs w:val="20"/>
              </w:rPr>
            </w:pPr>
            <w:r w:rsidRPr="00A63AE8">
              <w:rPr>
                <w:rFonts w:ascii="標楷體" w:eastAsia="標楷體" w:hAnsi="標楷體" w:hint="eastAsia"/>
                <w:szCs w:val="20"/>
              </w:rPr>
              <w:t>可能的問題/解決方法</w:t>
            </w:r>
          </w:p>
        </w:tc>
        <w:tc>
          <w:tcPr>
            <w:tcW w:w="460" w:type="pct"/>
            <w:tcBorders>
              <w:right w:val="single" w:sz="12" w:space="0" w:color="auto"/>
            </w:tcBorders>
            <w:shd w:val="clear" w:color="auto" w:fill="D9E2F3" w:themeFill="accent5" w:themeFillTint="33"/>
          </w:tcPr>
          <w:p w14:paraId="6FA8D7A8" w14:textId="77777777" w:rsidR="00C520BA" w:rsidRPr="003A5AE6" w:rsidRDefault="00C520BA" w:rsidP="00C520BA">
            <w:pPr>
              <w:spacing w:line="24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5E7AB0" w:rsidRPr="0095257C" w14:paraId="3B727BD0" w14:textId="77777777" w:rsidTr="000B3281">
        <w:trPr>
          <w:trHeight w:val="409"/>
        </w:trPr>
        <w:tc>
          <w:tcPr>
            <w:tcW w:w="1377" w:type="pct"/>
            <w:tcBorders>
              <w:left w:val="single" w:sz="12" w:space="0" w:color="auto"/>
            </w:tcBorders>
            <w:vAlign w:val="center"/>
          </w:tcPr>
          <w:p w14:paraId="5C4A4A6C" w14:textId="0C6C2972" w:rsidR="005E7AB0" w:rsidRPr="00CE0C59" w:rsidRDefault="005E7AB0" w:rsidP="005E7AB0">
            <w:pPr>
              <w:ind w:left="220" w:hangingChars="100" w:hanging="220"/>
              <w:rPr>
                <w:rFonts w:ascii="標楷體" w:eastAsia="標楷體" w:hAnsi="標楷體"/>
                <w:sz w:val="22"/>
                <w:szCs w:val="22"/>
              </w:rPr>
            </w:pPr>
            <w:r>
              <w:rPr>
                <w:rFonts w:ascii="標楷體" w:eastAsia="標楷體" w:hAnsi="標楷體" w:hint="eastAsia"/>
                <w:sz w:val="22"/>
                <w:szCs w:val="22"/>
              </w:rPr>
              <w:t>1.</w:t>
            </w:r>
            <w:r w:rsidRPr="00454C6A">
              <w:rPr>
                <w:rFonts w:ascii="標楷體" w:eastAsia="標楷體" w:hAnsi="標楷體" w:hint="eastAsia"/>
                <w:sz w:val="22"/>
                <w:szCs w:val="22"/>
              </w:rPr>
              <w:t>擴增會計憑證檔案庫房空間</w:t>
            </w:r>
          </w:p>
        </w:tc>
        <w:tc>
          <w:tcPr>
            <w:tcW w:w="590" w:type="pct"/>
            <w:vAlign w:val="center"/>
          </w:tcPr>
          <w:p w14:paraId="29160BD2" w14:textId="5CF27E5B" w:rsidR="005E7AB0" w:rsidRPr="00697257" w:rsidRDefault="005E7AB0" w:rsidP="005E7AB0">
            <w:pPr>
              <w:rPr>
                <w:rFonts w:eastAsia="標楷體"/>
                <w:sz w:val="22"/>
                <w:szCs w:val="22"/>
              </w:rPr>
            </w:pPr>
            <w:r w:rsidRPr="00454C6A">
              <w:rPr>
                <w:rFonts w:eastAsia="標楷體" w:hint="eastAsia"/>
                <w:sz w:val="22"/>
                <w:szCs w:val="22"/>
              </w:rPr>
              <w:t>納入新綜合大樓期程辦理</w:t>
            </w:r>
          </w:p>
        </w:tc>
        <w:tc>
          <w:tcPr>
            <w:tcW w:w="2007" w:type="pct"/>
            <w:vAlign w:val="center"/>
          </w:tcPr>
          <w:p w14:paraId="5DE65EFF" w14:textId="1B05F05E" w:rsidR="005E7AB0" w:rsidRPr="00454C6A" w:rsidRDefault="005E7AB0" w:rsidP="005E7AB0">
            <w:pPr>
              <w:pStyle w:val="a3"/>
              <w:widowControl w:val="0"/>
              <w:numPr>
                <w:ilvl w:val="0"/>
                <w:numId w:val="16"/>
              </w:numPr>
              <w:spacing w:line="300" w:lineRule="exact"/>
              <w:ind w:leftChars="0"/>
              <w:jc w:val="both"/>
              <w:rPr>
                <w:rFonts w:ascii="Times New Roman" w:eastAsia="標楷體" w:hAnsi="Times New Roman" w:cs="Times New Roman"/>
                <w:sz w:val="22"/>
                <w:szCs w:val="22"/>
                <w:highlight w:val="yellow"/>
              </w:rPr>
            </w:pPr>
            <w:r w:rsidRPr="00454C6A">
              <w:rPr>
                <w:rFonts w:ascii="Times New Roman" w:eastAsia="標楷體" w:hAnsi="Times New Roman" w:cs="Times New Roman" w:hint="eastAsia"/>
                <w:sz w:val="22"/>
                <w:szCs w:val="22"/>
                <w:highlight w:val="yellow"/>
              </w:rPr>
              <w:t>將爭取檔案庫房空間列入檔案管理</w:t>
            </w:r>
            <w:r w:rsidRPr="00454C6A">
              <w:rPr>
                <w:rFonts w:ascii="Times New Roman" w:eastAsia="標楷體" w:hAnsi="Times New Roman" w:cs="Times New Roman" w:hint="eastAsia"/>
                <w:sz w:val="22"/>
                <w:szCs w:val="22"/>
                <w:highlight w:val="yellow"/>
              </w:rPr>
              <w:t>113-117</w:t>
            </w:r>
            <w:r w:rsidRPr="00454C6A">
              <w:rPr>
                <w:rFonts w:ascii="Times New Roman" w:eastAsia="標楷體" w:hAnsi="Times New Roman" w:cs="Times New Roman" w:hint="eastAsia"/>
                <w:sz w:val="22"/>
                <w:szCs w:val="22"/>
                <w:highlight w:val="yellow"/>
              </w:rPr>
              <w:t>年中程計畫，專案簽</w:t>
            </w:r>
            <w:proofErr w:type="gramStart"/>
            <w:r w:rsidRPr="00454C6A">
              <w:rPr>
                <w:rFonts w:ascii="Times New Roman" w:eastAsia="標楷體" w:hAnsi="Times New Roman" w:cs="Times New Roman" w:hint="eastAsia"/>
                <w:sz w:val="22"/>
                <w:szCs w:val="22"/>
                <w:highlight w:val="yellow"/>
              </w:rPr>
              <w:t>陳後奉示</w:t>
            </w:r>
            <w:proofErr w:type="gramEnd"/>
            <w:r w:rsidRPr="00454C6A">
              <w:rPr>
                <w:rFonts w:ascii="Times New Roman" w:eastAsia="標楷體" w:hAnsi="Times New Roman" w:cs="Times New Roman" w:hint="eastAsia"/>
                <w:sz w:val="22"/>
                <w:szCs w:val="22"/>
                <w:highlight w:val="yellow"/>
              </w:rPr>
              <w:t>（節錄略以）：</w:t>
            </w:r>
          </w:p>
          <w:p w14:paraId="69D732BA" w14:textId="77777777" w:rsidR="005E7AB0" w:rsidRPr="00454C6A" w:rsidRDefault="005E7AB0" w:rsidP="005E7AB0">
            <w:pPr>
              <w:spacing w:line="300" w:lineRule="exact"/>
              <w:ind w:left="339" w:hangingChars="154" w:hanging="339"/>
              <w:jc w:val="both"/>
              <w:rPr>
                <w:rFonts w:eastAsia="標楷體"/>
                <w:sz w:val="22"/>
                <w:szCs w:val="22"/>
                <w:highlight w:val="yellow"/>
              </w:rPr>
            </w:pPr>
            <w:r w:rsidRPr="00454C6A">
              <w:rPr>
                <w:rFonts w:eastAsia="標楷體" w:hint="eastAsia"/>
                <w:sz w:val="22"/>
                <w:szCs w:val="22"/>
                <w:highlight w:val="yellow"/>
              </w:rPr>
              <w:t>(1)</w:t>
            </w:r>
            <w:r w:rsidRPr="00454C6A">
              <w:rPr>
                <w:rFonts w:eastAsia="標楷體" w:hint="eastAsia"/>
                <w:sz w:val="22"/>
                <w:szCs w:val="22"/>
                <w:highlight w:val="yellow"/>
              </w:rPr>
              <w:t>檔案紀錄學校發展歷程，是全體教職員工生及畢業校友的共同資產，必須妥善典藏與保管，有關檔案庫房空間及檔案管理專業人力問題，請主</w:t>
            </w:r>
            <w:proofErr w:type="gramStart"/>
            <w:r w:rsidRPr="00454C6A">
              <w:rPr>
                <w:rFonts w:eastAsia="標楷體" w:hint="eastAsia"/>
                <w:sz w:val="22"/>
                <w:szCs w:val="22"/>
                <w:highlight w:val="yellow"/>
              </w:rPr>
              <w:t>秘錄案</w:t>
            </w:r>
            <w:proofErr w:type="gramEnd"/>
            <w:r w:rsidRPr="00454C6A">
              <w:rPr>
                <w:rFonts w:eastAsia="標楷體" w:hint="eastAsia"/>
                <w:sz w:val="22"/>
                <w:szCs w:val="22"/>
                <w:highlight w:val="yellow"/>
              </w:rPr>
              <w:t>。</w:t>
            </w:r>
          </w:p>
          <w:p w14:paraId="7FC1FE74" w14:textId="7F2CAEED" w:rsidR="005E7AB0" w:rsidRPr="00454C6A" w:rsidRDefault="005E7AB0" w:rsidP="005E7AB0">
            <w:pPr>
              <w:spacing w:line="300" w:lineRule="exact"/>
              <w:ind w:left="326" w:hangingChars="148" w:hanging="326"/>
              <w:jc w:val="both"/>
              <w:rPr>
                <w:rFonts w:eastAsia="標楷體"/>
                <w:sz w:val="22"/>
                <w:szCs w:val="22"/>
              </w:rPr>
            </w:pPr>
            <w:r w:rsidRPr="00454C6A">
              <w:rPr>
                <w:rFonts w:eastAsia="標楷體" w:hint="eastAsia"/>
                <w:sz w:val="22"/>
                <w:szCs w:val="22"/>
                <w:highlight w:val="yellow"/>
              </w:rPr>
              <w:t>(2)</w:t>
            </w:r>
            <w:r w:rsidRPr="00454C6A">
              <w:rPr>
                <w:rFonts w:eastAsia="標楷體" w:hint="eastAsia"/>
                <w:sz w:val="22"/>
                <w:szCs w:val="22"/>
                <w:highlight w:val="yellow"/>
              </w:rPr>
              <w:t>檔案數位化部分，雖經總務處文書組指派專人</w:t>
            </w:r>
            <w:proofErr w:type="gramStart"/>
            <w:r w:rsidRPr="00454C6A">
              <w:rPr>
                <w:rFonts w:eastAsia="標楷體" w:hint="eastAsia"/>
                <w:sz w:val="22"/>
                <w:szCs w:val="22"/>
                <w:highlight w:val="yellow"/>
              </w:rPr>
              <w:t>掃瞄建檔</w:t>
            </w:r>
            <w:proofErr w:type="gramEnd"/>
            <w:r w:rsidRPr="00454C6A">
              <w:rPr>
                <w:rFonts w:eastAsia="標楷體" w:hint="eastAsia"/>
                <w:sz w:val="22"/>
                <w:szCs w:val="22"/>
                <w:highlight w:val="yellow"/>
              </w:rPr>
              <w:t>，惟每年歸檔紙本公文仍達</w:t>
            </w:r>
            <w:r w:rsidRPr="00454C6A">
              <w:rPr>
                <w:rFonts w:eastAsia="標楷體" w:hint="eastAsia"/>
                <w:sz w:val="22"/>
                <w:szCs w:val="22"/>
                <w:highlight w:val="yellow"/>
              </w:rPr>
              <w:t>3</w:t>
            </w:r>
            <w:r w:rsidRPr="00454C6A">
              <w:rPr>
                <w:rFonts w:eastAsia="標楷體" w:hint="eastAsia"/>
                <w:sz w:val="22"/>
                <w:szCs w:val="22"/>
                <w:highlight w:val="yellow"/>
              </w:rPr>
              <w:t>千餘件，頁數達</w:t>
            </w:r>
            <w:r w:rsidRPr="00454C6A">
              <w:rPr>
                <w:rFonts w:eastAsia="標楷體" w:hint="eastAsia"/>
                <w:sz w:val="22"/>
                <w:szCs w:val="22"/>
                <w:highlight w:val="yellow"/>
              </w:rPr>
              <w:t>4</w:t>
            </w:r>
            <w:r w:rsidRPr="00454C6A">
              <w:rPr>
                <w:rFonts w:eastAsia="標楷體" w:hint="eastAsia"/>
                <w:sz w:val="22"/>
                <w:szCs w:val="22"/>
                <w:highlight w:val="yellow"/>
              </w:rPr>
              <w:t>萬頁，宜請各單位公文盡可能</w:t>
            </w:r>
            <w:proofErr w:type="gramStart"/>
            <w:r w:rsidRPr="00454C6A">
              <w:rPr>
                <w:rFonts w:eastAsia="標楷體" w:hint="eastAsia"/>
                <w:sz w:val="22"/>
                <w:szCs w:val="22"/>
                <w:highlight w:val="yellow"/>
              </w:rPr>
              <w:t>採線上</w:t>
            </w:r>
            <w:proofErr w:type="gramEnd"/>
            <w:r w:rsidRPr="00454C6A">
              <w:rPr>
                <w:rFonts w:eastAsia="標楷體" w:hint="eastAsia"/>
                <w:sz w:val="22"/>
                <w:szCs w:val="22"/>
                <w:highlight w:val="yellow"/>
              </w:rPr>
              <w:t>簽核，以減低人力及空間負擔。</w:t>
            </w:r>
          </w:p>
          <w:p w14:paraId="504BB621" w14:textId="77777777" w:rsidR="005E7AB0" w:rsidRPr="00454C6A" w:rsidRDefault="005E7AB0" w:rsidP="005E7AB0">
            <w:pPr>
              <w:pStyle w:val="a3"/>
              <w:widowControl w:val="0"/>
              <w:numPr>
                <w:ilvl w:val="0"/>
                <w:numId w:val="16"/>
              </w:numPr>
              <w:spacing w:line="30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color w:val="FF0000"/>
                <w:sz w:val="22"/>
                <w:szCs w:val="22"/>
                <w:highlight w:val="yellow"/>
              </w:rPr>
              <w:t>就檔案庫房空間不足問題，於</w:t>
            </w:r>
            <w:r w:rsidRPr="00454C6A">
              <w:rPr>
                <w:rFonts w:ascii="Times New Roman" w:eastAsia="標楷體" w:hAnsi="Times New Roman" w:cs="Times New Roman" w:hint="eastAsia"/>
                <w:color w:val="FF0000"/>
                <w:sz w:val="22"/>
                <w:szCs w:val="22"/>
                <w:highlight w:val="yellow"/>
              </w:rPr>
              <w:t>113</w:t>
            </w:r>
            <w:r w:rsidRPr="00454C6A">
              <w:rPr>
                <w:rFonts w:ascii="Times New Roman" w:eastAsia="標楷體" w:hAnsi="Times New Roman" w:cs="Times New Roman" w:hint="eastAsia"/>
                <w:color w:val="FF0000"/>
                <w:sz w:val="22"/>
                <w:szCs w:val="22"/>
                <w:highlight w:val="yellow"/>
              </w:rPr>
              <w:t>年</w:t>
            </w:r>
            <w:r w:rsidRPr="00454C6A">
              <w:rPr>
                <w:rFonts w:ascii="Times New Roman" w:eastAsia="標楷體" w:hAnsi="Times New Roman" w:cs="Times New Roman" w:hint="eastAsia"/>
                <w:color w:val="FF0000"/>
                <w:sz w:val="22"/>
                <w:szCs w:val="22"/>
                <w:highlight w:val="yellow"/>
              </w:rPr>
              <w:t>6</w:t>
            </w:r>
            <w:r w:rsidRPr="00454C6A">
              <w:rPr>
                <w:rFonts w:ascii="Times New Roman" w:eastAsia="標楷體" w:hAnsi="Times New Roman" w:cs="Times New Roman" w:hint="eastAsia"/>
                <w:color w:val="FF0000"/>
                <w:sz w:val="22"/>
                <w:szCs w:val="22"/>
                <w:highlight w:val="yellow"/>
              </w:rPr>
              <w:t>月</w:t>
            </w:r>
            <w:r w:rsidRPr="00454C6A">
              <w:rPr>
                <w:rFonts w:ascii="Times New Roman" w:eastAsia="標楷體" w:hAnsi="Times New Roman" w:cs="Times New Roman" w:hint="eastAsia"/>
                <w:color w:val="FF0000"/>
                <w:sz w:val="22"/>
                <w:szCs w:val="22"/>
                <w:highlight w:val="yellow"/>
              </w:rPr>
              <w:t>5</w:t>
            </w:r>
            <w:r w:rsidRPr="00454C6A">
              <w:rPr>
                <w:rFonts w:ascii="Times New Roman" w:eastAsia="標楷體" w:hAnsi="Times New Roman" w:cs="Times New Roman" w:hint="eastAsia"/>
                <w:color w:val="FF0000"/>
                <w:sz w:val="22"/>
                <w:szCs w:val="22"/>
                <w:highlight w:val="yellow"/>
              </w:rPr>
              <w:t>日再次上簽爭取。結論：</w:t>
            </w:r>
          </w:p>
          <w:p w14:paraId="0396F1EC" w14:textId="77777777" w:rsidR="005E7AB0" w:rsidRPr="00454C6A" w:rsidRDefault="005E7AB0" w:rsidP="005E7AB0">
            <w:pPr>
              <w:autoSpaceDE w:val="0"/>
              <w:autoSpaceDN w:val="0"/>
              <w:adjustRightInd w:val="0"/>
              <w:spacing w:line="300" w:lineRule="exact"/>
              <w:ind w:leftChars="-18" w:left="327" w:hangingChars="168" w:hanging="370"/>
              <w:rPr>
                <w:rFonts w:ascii="標楷體" w:eastAsia="標楷體" w:hAnsi="標楷體" w:cs="新細明體"/>
                <w:sz w:val="22"/>
                <w:szCs w:val="22"/>
                <w:lang w:val="zh-TW"/>
              </w:rPr>
            </w:pPr>
            <w:r w:rsidRPr="00454C6A">
              <w:rPr>
                <w:rFonts w:ascii="標楷體" w:eastAsia="標楷體" w:hAnsi="標楷體" w:cs="新細明體" w:hint="eastAsia"/>
                <w:sz w:val="22"/>
                <w:szCs w:val="22"/>
                <w:lang w:val="zh-TW"/>
              </w:rPr>
              <w:t>(1)衡酌</w:t>
            </w:r>
            <w:r w:rsidRPr="00454C6A">
              <w:rPr>
                <w:rFonts w:ascii="標楷體" w:eastAsia="標楷體" w:hAnsi="標楷體" w:cs="新細明體"/>
                <w:sz w:val="22"/>
                <w:szCs w:val="22"/>
                <w:lang w:val="zh-TW"/>
              </w:rPr>
              <w:t>E2</w:t>
            </w:r>
            <w:r w:rsidRPr="00454C6A">
              <w:rPr>
                <w:rFonts w:ascii="標楷體" w:eastAsia="標楷體" w:hAnsi="標楷體" w:cs="新細明體" w:hint="eastAsia"/>
                <w:sz w:val="22"/>
                <w:szCs w:val="22"/>
                <w:lang w:val="zh-TW"/>
              </w:rPr>
              <w:t>咖啡已停止營業，調撥原</w:t>
            </w:r>
            <w:r w:rsidRPr="00454C6A">
              <w:rPr>
                <w:rFonts w:ascii="標楷體" w:eastAsia="標楷體" w:hAnsi="標楷體" w:cs="新細明體"/>
                <w:sz w:val="22"/>
                <w:szCs w:val="22"/>
                <w:lang w:val="zh-TW"/>
              </w:rPr>
              <w:t>E2</w:t>
            </w:r>
            <w:r w:rsidRPr="00454C6A">
              <w:rPr>
                <w:rFonts w:ascii="標楷體" w:eastAsia="標楷體" w:hAnsi="標楷體" w:cs="新細明體" w:hint="eastAsia"/>
                <w:sz w:val="22"/>
                <w:szCs w:val="22"/>
                <w:lang w:val="zh-TW"/>
              </w:rPr>
              <w:t>咖啡廚房用地，裝修建置為學校會計憑證臨時庫房。</w:t>
            </w:r>
          </w:p>
          <w:p w14:paraId="50CBADB8" w14:textId="557D761C" w:rsidR="005E7AB0" w:rsidRPr="00454C6A" w:rsidRDefault="005E7AB0" w:rsidP="005E7AB0">
            <w:pPr>
              <w:autoSpaceDE w:val="0"/>
              <w:autoSpaceDN w:val="0"/>
              <w:adjustRightInd w:val="0"/>
              <w:spacing w:line="300" w:lineRule="exact"/>
              <w:ind w:leftChars="-18" w:left="327" w:hangingChars="168" w:hanging="370"/>
              <w:jc w:val="both"/>
              <w:rPr>
                <w:rFonts w:ascii="標楷體" w:eastAsia="標楷體" w:hAnsi="標楷體" w:cs="新細明體"/>
                <w:sz w:val="22"/>
                <w:szCs w:val="22"/>
                <w:lang w:val="zh-TW"/>
              </w:rPr>
            </w:pPr>
            <w:r w:rsidRPr="00454C6A">
              <w:rPr>
                <w:rFonts w:ascii="標楷體" w:eastAsia="標楷體" w:hAnsi="標楷體" w:cs="新細明體" w:hint="eastAsia"/>
                <w:sz w:val="22"/>
                <w:szCs w:val="22"/>
                <w:lang w:val="zh-TW"/>
              </w:rPr>
              <w:t>(2)</w:t>
            </w:r>
            <w:proofErr w:type="gramStart"/>
            <w:r w:rsidRPr="00454C6A">
              <w:rPr>
                <w:rFonts w:ascii="標楷體" w:eastAsia="標楷體" w:hAnsi="標楷體" w:cs="新細明體" w:hint="eastAsia"/>
                <w:sz w:val="22"/>
                <w:szCs w:val="22"/>
                <w:lang w:val="zh-TW"/>
              </w:rPr>
              <w:t>健管系</w:t>
            </w:r>
            <w:proofErr w:type="gramEnd"/>
            <w:r w:rsidRPr="00454C6A">
              <w:rPr>
                <w:rFonts w:ascii="標楷體" w:eastAsia="標楷體" w:hAnsi="標楷體" w:cs="新細明體" w:hint="eastAsia"/>
                <w:sz w:val="22"/>
                <w:szCs w:val="22"/>
                <w:lang w:val="zh-TW"/>
              </w:rPr>
              <w:t>同意配合學校政策進行空間移撥，原</w:t>
            </w:r>
            <w:r w:rsidRPr="00454C6A">
              <w:rPr>
                <w:rFonts w:ascii="標楷體" w:eastAsia="標楷體" w:hAnsi="標楷體" w:cs="新細明體"/>
                <w:sz w:val="22"/>
                <w:szCs w:val="22"/>
                <w:lang w:val="zh-TW"/>
              </w:rPr>
              <w:t>E2</w:t>
            </w:r>
            <w:r w:rsidRPr="00454C6A">
              <w:rPr>
                <w:rFonts w:ascii="標楷體" w:eastAsia="標楷體" w:hAnsi="標楷體" w:cs="新細明體" w:hint="eastAsia"/>
                <w:sz w:val="22"/>
                <w:szCs w:val="22"/>
                <w:lang w:val="zh-TW"/>
              </w:rPr>
              <w:t>咖啡管有之設施設備，將就屆保管期限或不堪使用之財產申請報廢。</w:t>
            </w:r>
          </w:p>
          <w:p w14:paraId="30D45485" w14:textId="77777777" w:rsidR="005E7AB0" w:rsidRPr="00454C6A" w:rsidRDefault="005E7AB0" w:rsidP="005E7AB0">
            <w:pPr>
              <w:pStyle w:val="a3"/>
              <w:widowControl w:val="0"/>
              <w:numPr>
                <w:ilvl w:val="0"/>
                <w:numId w:val="16"/>
              </w:numPr>
              <w:spacing w:line="300" w:lineRule="exact"/>
              <w:ind w:leftChars="0"/>
              <w:jc w:val="both"/>
              <w:rPr>
                <w:rFonts w:ascii="Times New Roman" w:eastAsia="標楷體" w:hAnsi="Times New Roman" w:cs="Times New Roman"/>
                <w:color w:val="000000" w:themeColor="text1"/>
                <w:sz w:val="22"/>
                <w:szCs w:val="22"/>
              </w:rPr>
            </w:pPr>
            <w:proofErr w:type="gramStart"/>
            <w:r w:rsidRPr="00454C6A">
              <w:rPr>
                <w:rFonts w:ascii="Times New Roman" w:eastAsia="標楷體" w:hAnsi="Times New Roman" w:cs="Times New Roman" w:hint="eastAsia"/>
                <w:color w:val="000000" w:themeColor="text1"/>
                <w:sz w:val="22"/>
                <w:szCs w:val="22"/>
              </w:rPr>
              <w:t>健管系</w:t>
            </w:r>
            <w:proofErr w:type="gramEnd"/>
            <w:r w:rsidRPr="00454C6A">
              <w:rPr>
                <w:rFonts w:ascii="Times New Roman" w:eastAsia="標楷體" w:hAnsi="Times New Roman" w:cs="Times New Roman" w:hint="eastAsia"/>
                <w:color w:val="000000" w:themeColor="text1"/>
                <w:sz w:val="22"/>
                <w:szCs w:val="22"/>
              </w:rPr>
              <w:t>實習咖啡廳</w:t>
            </w:r>
            <w:r w:rsidRPr="00454C6A">
              <w:rPr>
                <w:rFonts w:ascii="Times New Roman" w:eastAsia="標楷體" w:hAnsi="Times New Roman" w:cs="Times New Roman" w:hint="eastAsia"/>
                <w:color w:val="000000" w:themeColor="text1"/>
                <w:sz w:val="22"/>
                <w:szCs w:val="22"/>
              </w:rPr>
              <w:t>(E2 Cafe)</w:t>
            </w:r>
            <w:r w:rsidRPr="00454C6A">
              <w:rPr>
                <w:rFonts w:ascii="Times New Roman" w:eastAsia="標楷體" w:hAnsi="Times New Roman" w:cs="Times New Roman" w:hint="eastAsia"/>
                <w:color w:val="000000" w:themeColor="text1"/>
                <w:sz w:val="22"/>
                <w:szCs w:val="22"/>
              </w:rPr>
              <w:t>部分財產申請報廢案，經查，已於</w:t>
            </w:r>
            <w:r w:rsidRPr="00454C6A">
              <w:rPr>
                <w:rFonts w:ascii="Times New Roman" w:eastAsia="標楷體" w:hAnsi="Times New Roman" w:cs="Times New Roman" w:hint="eastAsia"/>
                <w:color w:val="000000" w:themeColor="text1"/>
                <w:sz w:val="22"/>
                <w:szCs w:val="22"/>
              </w:rPr>
              <w:t>113</w:t>
            </w:r>
            <w:r w:rsidRPr="00454C6A">
              <w:rPr>
                <w:rFonts w:ascii="Times New Roman" w:eastAsia="標楷體" w:hAnsi="Times New Roman" w:cs="Times New Roman" w:hint="eastAsia"/>
                <w:color w:val="000000" w:themeColor="text1"/>
                <w:sz w:val="22"/>
                <w:szCs w:val="22"/>
              </w:rPr>
              <w:t>年</w:t>
            </w:r>
            <w:r w:rsidRPr="00454C6A">
              <w:rPr>
                <w:rFonts w:ascii="Times New Roman" w:eastAsia="標楷體" w:hAnsi="Times New Roman" w:cs="Times New Roman" w:hint="eastAsia"/>
                <w:color w:val="000000" w:themeColor="text1"/>
                <w:sz w:val="22"/>
                <w:szCs w:val="22"/>
              </w:rPr>
              <w:t>7</w:t>
            </w:r>
            <w:r w:rsidRPr="00454C6A">
              <w:rPr>
                <w:rFonts w:ascii="Times New Roman" w:eastAsia="標楷體" w:hAnsi="Times New Roman" w:cs="Times New Roman" w:hint="eastAsia"/>
                <w:color w:val="000000" w:themeColor="text1"/>
                <w:sz w:val="22"/>
                <w:szCs w:val="22"/>
              </w:rPr>
              <w:t>月</w:t>
            </w:r>
            <w:r w:rsidRPr="00454C6A">
              <w:rPr>
                <w:rFonts w:ascii="Times New Roman" w:eastAsia="標楷體" w:hAnsi="Times New Roman" w:cs="Times New Roman" w:hint="eastAsia"/>
                <w:color w:val="000000" w:themeColor="text1"/>
                <w:sz w:val="22"/>
                <w:szCs w:val="22"/>
              </w:rPr>
              <w:t>1</w:t>
            </w:r>
            <w:r w:rsidRPr="00454C6A">
              <w:rPr>
                <w:rFonts w:ascii="Times New Roman" w:eastAsia="標楷體" w:hAnsi="Times New Roman" w:cs="Times New Roman" w:hint="eastAsia"/>
                <w:color w:val="000000" w:themeColor="text1"/>
                <w:sz w:val="22"/>
                <w:szCs w:val="22"/>
              </w:rPr>
              <w:t>日奉核在案，並已進行財產報廢及清空作業中。</w:t>
            </w:r>
          </w:p>
          <w:p w14:paraId="5CBB42A3" w14:textId="77777777" w:rsidR="005E7AB0" w:rsidRPr="00454C6A" w:rsidRDefault="005E7AB0" w:rsidP="005E7AB0">
            <w:pPr>
              <w:pStyle w:val="a3"/>
              <w:widowControl w:val="0"/>
              <w:numPr>
                <w:ilvl w:val="0"/>
                <w:numId w:val="16"/>
              </w:numPr>
              <w:spacing w:line="300" w:lineRule="exact"/>
              <w:ind w:leftChars="0"/>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營</w:t>
            </w:r>
            <w:proofErr w:type="gramStart"/>
            <w:r w:rsidRPr="00454C6A">
              <w:rPr>
                <w:rFonts w:ascii="Times New Roman" w:eastAsia="標楷體" w:hAnsi="Times New Roman" w:cs="Times New Roman" w:hint="eastAsia"/>
                <w:color w:val="000000" w:themeColor="text1"/>
                <w:sz w:val="22"/>
                <w:szCs w:val="22"/>
              </w:rPr>
              <w:t>繕</w:t>
            </w:r>
            <w:proofErr w:type="gramEnd"/>
            <w:r w:rsidRPr="00454C6A">
              <w:rPr>
                <w:rFonts w:ascii="Times New Roman" w:eastAsia="標楷體" w:hAnsi="Times New Roman" w:cs="Times New Roman" w:hint="eastAsia"/>
                <w:color w:val="000000" w:themeColor="text1"/>
                <w:sz w:val="22"/>
                <w:szCs w:val="22"/>
              </w:rPr>
              <w:t>組已協助就原</w:t>
            </w:r>
            <w:r w:rsidRPr="00454C6A">
              <w:rPr>
                <w:rFonts w:ascii="Times New Roman" w:eastAsia="標楷體" w:hAnsi="Times New Roman" w:cs="Times New Roman" w:hint="eastAsia"/>
                <w:color w:val="000000" w:themeColor="text1"/>
                <w:sz w:val="22"/>
                <w:szCs w:val="22"/>
              </w:rPr>
              <w:t>E2</w:t>
            </w:r>
            <w:r w:rsidRPr="00454C6A">
              <w:rPr>
                <w:rFonts w:ascii="Times New Roman" w:eastAsia="標楷體" w:hAnsi="Times New Roman" w:cs="Times New Roman" w:hint="eastAsia"/>
                <w:color w:val="000000" w:themeColor="text1"/>
                <w:sz w:val="22"/>
                <w:szCs w:val="22"/>
              </w:rPr>
              <w:t>隔間拆除及裝修完成現場勘查，並委請</w:t>
            </w:r>
            <w:proofErr w:type="gramStart"/>
            <w:r w:rsidRPr="00454C6A">
              <w:rPr>
                <w:rFonts w:ascii="Times New Roman" w:eastAsia="標楷體" w:hAnsi="Times New Roman" w:cs="Times New Roman" w:hint="eastAsia"/>
                <w:color w:val="000000" w:themeColor="text1"/>
                <w:sz w:val="22"/>
                <w:szCs w:val="22"/>
              </w:rPr>
              <w:t>建築師參據檔案</w:t>
            </w:r>
            <w:proofErr w:type="gramEnd"/>
            <w:r w:rsidRPr="00454C6A">
              <w:rPr>
                <w:rFonts w:ascii="Times New Roman" w:eastAsia="標楷體" w:hAnsi="Times New Roman" w:cs="Times New Roman" w:hint="eastAsia"/>
                <w:color w:val="000000" w:themeColor="text1"/>
                <w:sz w:val="22"/>
                <w:szCs w:val="22"/>
              </w:rPr>
              <w:t>庫房設施基準等相關規定完成規劃。</w:t>
            </w:r>
          </w:p>
          <w:p w14:paraId="16F85CA1" w14:textId="77777777" w:rsidR="005E7AB0" w:rsidRPr="00454C6A" w:rsidRDefault="005E7AB0" w:rsidP="005E7AB0">
            <w:pPr>
              <w:pStyle w:val="a3"/>
              <w:widowControl w:val="0"/>
              <w:numPr>
                <w:ilvl w:val="0"/>
                <w:numId w:val="16"/>
              </w:numPr>
              <w:spacing w:line="30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color w:val="000000" w:themeColor="text1"/>
                <w:sz w:val="22"/>
                <w:szCs w:val="22"/>
              </w:rPr>
              <w:t>案經營</w:t>
            </w:r>
            <w:proofErr w:type="gramStart"/>
            <w:r w:rsidRPr="00454C6A">
              <w:rPr>
                <w:rFonts w:ascii="Times New Roman" w:eastAsia="標楷體" w:hAnsi="Times New Roman" w:cs="Times New Roman" w:hint="eastAsia"/>
                <w:color w:val="000000" w:themeColor="text1"/>
                <w:sz w:val="22"/>
                <w:szCs w:val="22"/>
              </w:rPr>
              <w:t>繕</w:t>
            </w:r>
            <w:proofErr w:type="gramEnd"/>
            <w:r w:rsidRPr="00454C6A">
              <w:rPr>
                <w:rFonts w:ascii="Times New Roman" w:eastAsia="標楷體" w:hAnsi="Times New Roman" w:cs="Times New Roman" w:hint="eastAsia"/>
                <w:color w:val="000000" w:themeColor="text1"/>
                <w:sz w:val="22"/>
                <w:szCs w:val="22"/>
              </w:rPr>
              <w:t>組</w:t>
            </w:r>
            <w:proofErr w:type="gramStart"/>
            <w:r w:rsidRPr="00454C6A">
              <w:rPr>
                <w:rFonts w:ascii="Times New Roman" w:eastAsia="標楷體" w:hAnsi="Times New Roman" w:cs="Times New Roman" w:hint="eastAsia"/>
                <w:color w:val="000000" w:themeColor="text1"/>
                <w:sz w:val="22"/>
                <w:szCs w:val="22"/>
              </w:rPr>
              <w:t>併</w:t>
            </w:r>
            <w:proofErr w:type="gramEnd"/>
            <w:r w:rsidRPr="00454C6A">
              <w:rPr>
                <w:rFonts w:ascii="Times New Roman" w:eastAsia="標楷體" w:hAnsi="Times New Roman" w:cs="Times New Roman" w:hint="eastAsia"/>
                <w:color w:val="000000" w:themeColor="text1"/>
                <w:sz w:val="22"/>
                <w:szCs w:val="22"/>
              </w:rPr>
              <w:t>其他小型工程統一上簽，惟限於整體工程</w:t>
            </w:r>
            <w:proofErr w:type="gramStart"/>
            <w:r w:rsidRPr="00454C6A">
              <w:rPr>
                <w:rFonts w:ascii="Times New Roman" w:eastAsia="標楷體" w:hAnsi="Times New Roman" w:cs="Times New Roman" w:hint="eastAsia"/>
                <w:color w:val="000000" w:themeColor="text1"/>
                <w:sz w:val="22"/>
                <w:szCs w:val="22"/>
              </w:rPr>
              <w:t>恐</w:t>
            </w:r>
            <w:proofErr w:type="gramEnd"/>
            <w:r w:rsidRPr="00454C6A">
              <w:rPr>
                <w:rFonts w:ascii="Times New Roman" w:eastAsia="標楷體" w:hAnsi="Times New Roman" w:cs="Times New Roman" w:hint="eastAsia"/>
                <w:color w:val="000000" w:themeColor="text1"/>
                <w:sz w:val="22"/>
                <w:szCs w:val="22"/>
              </w:rPr>
              <w:t>無法於預算年度內執行完竣，</w:t>
            </w:r>
            <w:proofErr w:type="gramStart"/>
            <w:r w:rsidRPr="00454C6A">
              <w:rPr>
                <w:rFonts w:ascii="Times New Roman" w:eastAsia="標楷體" w:hAnsi="Times New Roman" w:cs="Times New Roman" w:hint="eastAsia"/>
                <w:color w:val="000000" w:themeColor="text1"/>
                <w:sz w:val="22"/>
                <w:szCs w:val="22"/>
              </w:rPr>
              <w:t>奉示緩</w:t>
            </w:r>
            <w:proofErr w:type="gramEnd"/>
            <w:r w:rsidRPr="00454C6A">
              <w:rPr>
                <w:rFonts w:ascii="Times New Roman" w:eastAsia="標楷體" w:hAnsi="Times New Roman" w:cs="Times New Roman" w:hint="eastAsia"/>
                <w:color w:val="000000" w:themeColor="text1"/>
                <w:sz w:val="22"/>
                <w:szCs w:val="22"/>
              </w:rPr>
              <w:t>議。</w:t>
            </w:r>
          </w:p>
          <w:p w14:paraId="0917FA63" w14:textId="5106582A" w:rsidR="005E7AB0" w:rsidRPr="00697257" w:rsidRDefault="005E7AB0" w:rsidP="005E7AB0">
            <w:pPr>
              <w:pStyle w:val="a3"/>
              <w:widowControl w:val="0"/>
              <w:numPr>
                <w:ilvl w:val="0"/>
                <w:numId w:val="16"/>
              </w:numPr>
              <w:spacing w:line="30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color w:val="000000" w:themeColor="text1"/>
                <w:sz w:val="22"/>
                <w:szCs w:val="22"/>
                <w:highlight w:val="yellow"/>
              </w:rPr>
              <w:t>主計室</w:t>
            </w:r>
            <w:r w:rsidRPr="00454C6A">
              <w:rPr>
                <w:rFonts w:ascii="Times New Roman" w:eastAsia="標楷體" w:hAnsi="Times New Roman" w:cs="Times New Roman" w:hint="eastAsia"/>
                <w:color w:val="000000" w:themeColor="text1"/>
                <w:sz w:val="22"/>
                <w:szCs w:val="22"/>
                <w:highlight w:val="yellow"/>
              </w:rPr>
              <w:t>113</w:t>
            </w:r>
            <w:r w:rsidRPr="00454C6A">
              <w:rPr>
                <w:rFonts w:ascii="Times New Roman" w:eastAsia="標楷體" w:hAnsi="Times New Roman" w:cs="Times New Roman" w:hint="eastAsia"/>
                <w:color w:val="000000" w:themeColor="text1"/>
                <w:sz w:val="22"/>
                <w:szCs w:val="22"/>
                <w:highlight w:val="yellow"/>
              </w:rPr>
              <w:t>年</w:t>
            </w:r>
            <w:r w:rsidRPr="00454C6A">
              <w:rPr>
                <w:rFonts w:ascii="Times New Roman" w:eastAsia="標楷體" w:hAnsi="Times New Roman" w:cs="Times New Roman" w:hint="eastAsia"/>
                <w:color w:val="000000" w:themeColor="text1"/>
                <w:sz w:val="22"/>
                <w:szCs w:val="22"/>
                <w:highlight w:val="yellow"/>
              </w:rPr>
              <w:t>11</w:t>
            </w:r>
            <w:r w:rsidRPr="00454C6A">
              <w:rPr>
                <w:rFonts w:ascii="Times New Roman" w:eastAsia="標楷體" w:hAnsi="Times New Roman" w:cs="Times New Roman" w:hint="eastAsia"/>
                <w:color w:val="000000" w:themeColor="text1"/>
                <w:sz w:val="22"/>
                <w:szCs w:val="22"/>
                <w:highlight w:val="yellow"/>
              </w:rPr>
              <w:t>月</w:t>
            </w:r>
            <w:r w:rsidRPr="00454C6A">
              <w:rPr>
                <w:rFonts w:ascii="Times New Roman" w:eastAsia="標楷體" w:hAnsi="Times New Roman" w:cs="Times New Roman" w:hint="eastAsia"/>
                <w:color w:val="000000" w:themeColor="text1"/>
                <w:sz w:val="22"/>
                <w:szCs w:val="22"/>
                <w:highlight w:val="yellow"/>
              </w:rPr>
              <w:t>20</w:t>
            </w:r>
            <w:r w:rsidRPr="00454C6A">
              <w:rPr>
                <w:rFonts w:ascii="Times New Roman" w:eastAsia="標楷體" w:hAnsi="Times New Roman" w:cs="Times New Roman" w:hint="eastAsia"/>
                <w:color w:val="000000" w:themeColor="text1"/>
                <w:sz w:val="22"/>
                <w:szCs w:val="22"/>
                <w:highlight w:val="yellow"/>
              </w:rPr>
              <w:t>上簽就</w:t>
            </w:r>
            <w:r w:rsidRPr="00454C6A">
              <w:rPr>
                <w:rFonts w:ascii="Times New Roman" w:eastAsia="標楷體" w:hAnsi="Times New Roman" w:cs="Times New Roman"/>
                <w:color w:val="000000" w:themeColor="text1"/>
                <w:sz w:val="22"/>
                <w:szCs w:val="22"/>
                <w:highlight w:val="yellow"/>
              </w:rPr>
              <w:t>110</w:t>
            </w:r>
            <w:r w:rsidRPr="00454C6A">
              <w:rPr>
                <w:rFonts w:ascii="Times New Roman" w:eastAsia="標楷體" w:hAnsi="Times New Roman" w:cs="Times New Roman"/>
                <w:color w:val="000000" w:themeColor="text1"/>
                <w:sz w:val="22"/>
                <w:szCs w:val="22"/>
                <w:highlight w:val="yellow"/>
              </w:rPr>
              <w:t>會計年度</w:t>
            </w:r>
            <w:r w:rsidRPr="00454C6A">
              <w:rPr>
                <w:rFonts w:ascii="Times New Roman" w:eastAsia="標楷體" w:hAnsi="Times New Roman" w:cs="Times New Roman"/>
                <w:color w:val="000000" w:themeColor="text1"/>
                <w:sz w:val="22"/>
                <w:szCs w:val="22"/>
                <w:highlight w:val="yellow"/>
              </w:rPr>
              <w:t>(</w:t>
            </w:r>
            <w:r w:rsidRPr="00454C6A">
              <w:rPr>
                <w:rFonts w:ascii="Times New Roman" w:eastAsia="標楷體" w:hAnsi="Times New Roman" w:cs="Times New Roman"/>
                <w:color w:val="000000" w:themeColor="text1"/>
                <w:sz w:val="22"/>
                <w:szCs w:val="22"/>
                <w:highlight w:val="yellow"/>
              </w:rPr>
              <w:t>含</w:t>
            </w:r>
            <w:r w:rsidRPr="00454C6A">
              <w:rPr>
                <w:rFonts w:ascii="Times New Roman" w:eastAsia="標楷體" w:hAnsi="Times New Roman" w:cs="Times New Roman"/>
                <w:color w:val="000000" w:themeColor="text1"/>
                <w:sz w:val="22"/>
                <w:szCs w:val="22"/>
                <w:highlight w:val="yellow"/>
              </w:rPr>
              <w:t>)</w:t>
            </w:r>
            <w:r w:rsidRPr="00454C6A">
              <w:rPr>
                <w:rFonts w:ascii="Times New Roman" w:eastAsia="標楷體" w:hAnsi="Times New Roman" w:cs="Times New Roman"/>
                <w:color w:val="000000" w:themeColor="text1"/>
                <w:sz w:val="22"/>
                <w:szCs w:val="22"/>
                <w:highlight w:val="yellow"/>
              </w:rPr>
              <w:t>以前會計檔案</w:t>
            </w:r>
            <w:r w:rsidRPr="00454C6A">
              <w:rPr>
                <w:rFonts w:ascii="Times New Roman" w:eastAsia="標楷體" w:hAnsi="Times New Roman" w:cs="Times New Roman" w:hint="eastAsia"/>
                <w:color w:val="000000" w:themeColor="text1"/>
                <w:sz w:val="22"/>
                <w:szCs w:val="22"/>
                <w:highlight w:val="yellow"/>
              </w:rPr>
              <w:t>，申請</w:t>
            </w:r>
            <w:r w:rsidRPr="00454C6A">
              <w:rPr>
                <w:rFonts w:ascii="Times New Roman" w:eastAsia="標楷體" w:hAnsi="Times New Roman" w:cs="Times New Roman"/>
                <w:color w:val="000000" w:themeColor="text1"/>
                <w:sz w:val="22"/>
                <w:szCs w:val="22"/>
                <w:highlight w:val="yellow"/>
              </w:rPr>
              <w:t>移交總務處文書組保管一案</w:t>
            </w:r>
            <w:r w:rsidRPr="00454C6A">
              <w:rPr>
                <w:rFonts w:ascii="Times New Roman" w:eastAsia="標楷體" w:hAnsi="Times New Roman" w:cs="Times New Roman" w:hint="eastAsia"/>
                <w:color w:val="000000" w:themeColor="text1"/>
                <w:sz w:val="22"/>
                <w:szCs w:val="22"/>
                <w:highlight w:val="yellow"/>
              </w:rPr>
              <w:t>，業奉核准在案，並已於</w:t>
            </w:r>
            <w:r w:rsidRPr="00454C6A">
              <w:rPr>
                <w:rFonts w:ascii="Times New Roman" w:eastAsia="標楷體" w:hAnsi="Times New Roman" w:cs="Times New Roman" w:hint="eastAsia"/>
                <w:color w:val="000000" w:themeColor="text1"/>
                <w:sz w:val="22"/>
                <w:szCs w:val="22"/>
                <w:highlight w:val="yellow"/>
              </w:rPr>
              <w:t>113</w:t>
            </w:r>
            <w:r w:rsidRPr="00454C6A">
              <w:rPr>
                <w:rFonts w:ascii="Times New Roman" w:eastAsia="標楷體" w:hAnsi="Times New Roman" w:cs="Times New Roman" w:hint="eastAsia"/>
                <w:color w:val="000000" w:themeColor="text1"/>
                <w:sz w:val="22"/>
                <w:szCs w:val="22"/>
                <w:highlight w:val="yellow"/>
              </w:rPr>
              <w:t>年</w:t>
            </w:r>
            <w:r w:rsidRPr="00454C6A">
              <w:rPr>
                <w:rFonts w:ascii="Times New Roman" w:eastAsia="標楷體" w:hAnsi="Times New Roman" w:cs="Times New Roman" w:hint="eastAsia"/>
                <w:color w:val="000000" w:themeColor="text1"/>
                <w:sz w:val="22"/>
                <w:szCs w:val="22"/>
                <w:highlight w:val="yellow"/>
              </w:rPr>
              <w:t>12</w:t>
            </w:r>
            <w:r w:rsidRPr="00454C6A">
              <w:rPr>
                <w:rFonts w:ascii="Times New Roman" w:eastAsia="標楷體" w:hAnsi="Times New Roman" w:cs="Times New Roman" w:hint="eastAsia"/>
                <w:color w:val="000000" w:themeColor="text1"/>
                <w:sz w:val="22"/>
                <w:szCs w:val="22"/>
                <w:highlight w:val="yellow"/>
              </w:rPr>
              <w:t>月</w:t>
            </w:r>
            <w:r w:rsidRPr="00454C6A">
              <w:rPr>
                <w:rFonts w:ascii="Times New Roman" w:eastAsia="標楷體" w:hAnsi="Times New Roman" w:cs="Times New Roman" w:hint="eastAsia"/>
                <w:color w:val="000000" w:themeColor="text1"/>
                <w:sz w:val="22"/>
                <w:szCs w:val="22"/>
                <w:highlight w:val="yellow"/>
              </w:rPr>
              <w:t>4</w:t>
            </w:r>
            <w:r w:rsidRPr="00454C6A">
              <w:rPr>
                <w:rFonts w:ascii="Times New Roman" w:eastAsia="標楷體" w:hAnsi="Times New Roman" w:cs="Times New Roman" w:hint="eastAsia"/>
                <w:color w:val="000000" w:themeColor="text1"/>
                <w:sz w:val="22"/>
                <w:szCs w:val="22"/>
                <w:highlight w:val="yellow"/>
              </w:rPr>
              <w:t>日完成點交入庫作業。惟</w:t>
            </w:r>
            <w:r w:rsidRPr="00454C6A">
              <w:rPr>
                <w:rFonts w:ascii="Times New Roman" w:eastAsia="標楷體" w:hAnsi="Times New Roman" w:cs="Times New Roman" w:hint="eastAsia"/>
                <w:color w:val="000000" w:themeColor="text1"/>
                <w:sz w:val="22"/>
                <w:szCs w:val="22"/>
                <w:highlight w:val="yellow"/>
              </w:rPr>
              <w:lastRenderedPageBreak/>
              <w:t>因位於圖書資訊館地下</w:t>
            </w:r>
            <w:proofErr w:type="gramStart"/>
            <w:r w:rsidRPr="00454C6A">
              <w:rPr>
                <w:rFonts w:ascii="Times New Roman" w:eastAsia="標楷體" w:hAnsi="Times New Roman" w:cs="Times New Roman" w:hint="eastAsia"/>
                <w:color w:val="000000" w:themeColor="text1"/>
                <w:sz w:val="22"/>
                <w:szCs w:val="22"/>
                <w:highlight w:val="yellow"/>
              </w:rPr>
              <w:t>一</w:t>
            </w:r>
            <w:proofErr w:type="gramEnd"/>
            <w:r w:rsidRPr="00454C6A">
              <w:rPr>
                <w:rFonts w:ascii="Times New Roman" w:eastAsia="標楷體" w:hAnsi="Times New Roman" w:cs="Times New Roman" w:hint="eastAsia"/>
                <w:color w:val="000000" w:themeColor="text1"/>
                <w:sz w:val="22"/>
                <w:szCs w:val="22"/>
                <w:highlight w:val="yellow"/>
              </w:rPr>
              <w:t>樓之會計憑證臨時庫房尚未完成整修，故入庫憑證部分僅能以堆疊方式置放於誠樸館庫房。</w:t>
            </w:r>
          </w:p>
        </w:tc>
        <w:tc>
          <w:tcPr>
            <w:tcW w:w="566" w:type="pct"/>
            <w:vAlign w:val="center"/>
          </w:tcPr>
          <w:p w14:paraId="7B712EA0" w14:textId="69647E81" w:rsidR="005E7AB0" w:rsidRPr="00454C6A" w:rsidRDefault="005E7AB0" w:rsidP="000B3281">
            <w:pPr>
              <w:spacing w:line="280" w:lineRule="exact"/>
              <w:jc w:val="both"/>
              <w:rPr>
                <w:rFonts w:eastAsia="標楷體"/>
                <w:szCs w:val="20"/>
              </w:rPr>
            </w:pPr>
            <w:r w:rsidRPr="00454C6A">
              <w:rPr>
                <w:rFonts w:eastAsia="標楷體" w:hint="eastAsia"/>
                <w:szCs w:val="20"/>
              </w:rPr>
              <w:lastRenderedPageBreak/>
              <w:t>可能的問題：</w:t>
            </w:r>
          </w:p>
          <w:p w14:paraId="68AE8626" w14:textId="4016BB7E" w:rsidR="005E7AB0" w:rsidRPr="00697257" w:rsidRDefault="005E7AB0" w:rsidP="000B3281">
            <w:pPr>
              <w:spacing w:line="280" w:lineRule="exact"/>
              <w:jc w:val="both"/>
              <w:rPr>
                <w:rFonts w:eastAsia="標楷體"/>
                <w:sz w:val="22"/>
                <w:szCs w:val="22"/>
              </w:rPr>
            </w:pPr>
            <w:r w:rsidRPr="00454C6A">
              <w:rPr>
                <w:rFonts w:eastAsia="標楷體" w:hint="eastAsia"/>
                <w:szCs w:val="20"/>
              </w:rPr>
              <w:t>校舍空間不足、經費爭取困難、維護人力不足。</w:t>
            </w:r>
          </w:p>
        </w:tc>
        <w:tc>
          <w:tcPr>
            <w:tcW w:w="460" w:type="pct"/>
            <w:vAlign w:val="center"/>
          </w:tcPr>
          <w:p w14:paraId="0A5D6182" w14:textId="6B00B2B4" w:rsidR="005E7AB0" w:rsidRPr="00CE0C59" w:rsidRDefault="005E7AB0" w:rsidP="005E7AB0">
            <w:pPr>
              <w:snapToGrid w:val="0"/>
              <w:spacing w:line="240" w:lineRule="exact"/>
              <w:jc w:val="both"/>
              <w:rPr>
                <w:rFonts w:eastAsia="標楷體"/>
                <w:szCs w:val="20"/>
              </w:rPr>
            </w:pPr>
          </w:p>
        </w:tc>
      </w:tr>
      <w:tr w:rsidR="005E7AB0" w:rsidRPr="0095257C" w14:paraId="649E8951" w14:textId="77777777" w:rsidTr="000B3281">
        <w:trPr>
          <w:trHeight w:val="416"/>
        </w:trPr>
        <w:tc>
          <w:tcPr>
            <w:tcW w:w="1377" w:type="pct"/>
            <w:tcBorders>
              <w:left w:val="single" w:sz="12" w:space="0" w:color="auto"/>
              <w:bottom w:val="single" w:sz="12" w:space="0" w:color="auto"/>
            </w:tcBorders>
            <w:vAlign w:val="center"/>
          </w:tcPr>
          <w:p w14:paraId="283FD83C" w14:textId="035FBD61" w:rsidR="005E7AB0" w:rsidRPr="00454C6A" w:rsidRDefault="005E7AB0" w:rsidP="005E7AB0">
            <w:pPr>
              <w:rPr>
                <w:rFonts w:eastAsia="標楷體"/>
                <w:sz w:val="22"/>
                <w:szCs w:val="22"/>
              </w:rPr>
            </w:pPr>
            <w:r w:rsidRPr="00454C6A">
              <w:rPr>
                <w:rFonts w:eastAsia="標楷體" w:hint="eastAsia"/>
                <w:sz w:val="22"/>
                <w:szCs w:val="22"/>
              </w:rPr>
              <w:t>2.</w:t>
            </w:r>
            <w:r w:rsidRPr="00454C6A">
              <w:rPr>
                <w:rFonts w:eastAsia="標楷體" w:hint="eastAsia"/>
                <w:sz w:val="22"/>
                <w:szCs w:val="22"/>
              </w:rPr>
              <w:t>「電子公文檔案管</w:t>
            </w:r>
          </w:p>
          <w:p w14:paraId="3204AE42" w14:textId="345739E8" w:rsidR="005E7AB0" w:rsidRPr="00CE0C59" w:rsidRDefault="005E7AB0" w:rsidP="005E7AB0">
            <w:pPr>
              <w:ind w:left="220" w:hangingChars="100" w:hanging="220"/>
              <w:rPr>
                <w:rFonts w:ascii="標楷體" w:eastAsia="標楷體" w:hAnsi="標楷體"/>
                <w:sz w:val="22"/>
                <w:szCs w:val="22"/>
              </w:rPr>
            </w:pPr>
            <w:r w:rsidRPr="00454C6A">
              <w:rPr>
                <w:rFonts w:eastAsia="標楷體" w:hint="eastAsia"/>
                <w:sz w:val="22"/>
                <w:szCs w:val="22"/>
              </w:rPr>
              <w:t xml:space="preserve">   </w:t>
            </w:r>
            <w:r w:rsidRPr="00454C6A">
              <w:rPr>
                <w:rFonts w:eastAsia="標楷體" w:hint="eastAsia"/>
                <w:sz w:val="22"/>
                <w:szCs w:val="22"/>
              </w:rPr>
              <w:t>理系統」升級</w:t>
            </w:r>
          </w:p>
        </w:tc>
        <w:tc>
          <w:tcPr>
            <w:tcW w:w="590" w:type="pct"/>
            <w:tcBorders>
              <w:bottom w:val="single" w:sz="12" w:space="0" w:color="auto"/>
            </w:tcBorders>
            <w:vAlign w:val="center"/>
          </w:tcPr>
          <w:p w14:paraId="789DEFB1" w14:textId="5F8D411A" w:rsidR="005E7AB0" w:rsidRPr="00697257" w:rsidRDefault="005E7AB0" w:rsidP="005E7AB0">
            <w:pPr>
              <w:rPr>
                <w:rFonts w:eastAsia="標楷體"/>
                <w:sz w:val="22"/>
                <w:szCs w:val="22"/>
              </w:rPr>
            </w:pPr>
            <w:r w:rsidRPr="00454C6A">
              <w:rPr>
                <w:rFonts w:eastAsia="標楷體"/>
                <w:sz w:val="22"/>
                <w:szCs w:val="22"/>
              </w:rPr>
              <w:t>11</w:t>
            </w:r>
            <w:r w:rsidRPr="00454C6A">
              <w:rPr>
                <w:rFonts w:eastAsia="標楷體" w:hint="eastAsia"/>
                <w:sz w:val="22"/>
                <w:szCs w:val="22"/>
              </w:rPr>
              <w:t>2</w:t>
            </w:r>
            <w:r w:rsidRPr="00454C6A">
              <w:rPr>
                <w:rFonts w:eastAsia="標楷體"/>
                <w:sz w:val="22"/>
                <w:szCs w:val="22"/>
              </w:rPr>
              <w:t>年</w:t>
            </w:r>
            <w:r w:rsidRPr="00454C6A">
              <w:rPr>
                <w:rFonts w:eastAsia="標楷體" w:hint="eastAsia"/>
                <w:sz w:val="22"/>
                <w:szCs w:val="22"/>
              </w:rPr>
              <w:t>12</w:t>
            </w:r>
            <w:r w:rsidRPr="00454C6A">
              <w:rPr>
                <w:rFonts w:eastAsia="標楷體"/>
                <w:sz w:val="22"/>
                <w:szCs w:val="22"/>
              </w:rPr>
              <w:t>月</w:t>
            </w:r>
            <w:r w:rsidRPr="00454C6A">
              <w:rPr>
                <w:rFonts w:eastAsia="標楷體"/>
                <w:sz w:val="22"/>
                <w:szCs w:val="22"/>
              </w:rPr>
              <w:t>3</w:t>
            </w:r>
            <w:r w:rsidRPr="00454C6A">
              <w:rPr>
                <w:rFonts w:eastAsia="標楷體" w:hint="eastAsia"/>
                <w:sz w:val="22"/>
                <w:szCs w:val="22"/>
              </w:rPr>
              <w:t>1</w:t>
            </w:r>
            <w:r w:rsidRPr="00454C6A">
              <w:rPr>
                <w:rFonts w:eastAsia="標楷體"/>
                <w:sz w:val="22"/>
                <w:szCs w:val="22"/>
              </w:rPr>
              <w:t>日</w:t>
            </w:r>
          </w:p>
        </w:tc>
        <w:tc>
          <w:tcPr>
            <w:tcW w:w="2007" w:type="pct"/>
            <w:tcBorders>
              <w:bottom w:val="single" w:sz="12" w:space="0" w:color="auto"/>
            </w:tcBorders>
            <w:vAlign w:val="center"/>
          </w:tcPr>
          <w:p w14:paraId="49076128" w14:textId="77777777" w:rsidR="005E7AB0" w:rsidRPr="00454C6A" w:rsidRDefault="005E7AB0" w:rsidP="005E7AB0">
            <w:pPr>
              <w:pStyle w:val="a3"/>
              <w:widowControl w:val="0"/>
              <w:numPr>
                <w:ilvl w:val="0"/>
                <w:numId w:val="46"/>
              </w:numPr>
              <w:spacing w:line="30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運用今</w:t>
            </w:r>
            <w:r w:rsidRPr="00454C6A">
              <w:rPr>
                <w:rFonts w:ascii="Times New Roman" w:eastAsia="標楷體" w:hAnsi="Times New Roman" w:cs="Times New Roman" w:hint="eastAsia"/>
                <w:sz w:val="22"/>
                <w:szCs w:val="22"/>
              </w:rPr>
              <w:t>(113)</w:t>
            </w:r>
            <w:proofErr w:type="gramStart"/>
            <w:r w:rsidRPr="00454C6A">
              <w:rPr>
                <w:rFonts w:ascii="Times New Roman" w:eastAsia="標楷體" w:hAnsi="Times New Roman" w:cs="Times New Roman" w:hint="eastAsia"/>
                <w:sz w:val="22"/>
                <w:szCs w:val="22"/>
              </w:rPr>
              <w:t>年度校控軟體</w:t>
            </w:r>
            <w:proofErr w:type="gramEnd"/>
            <w:r w:rsidRPr="00454C6A">
              <w:rPr>
                <w:rFonts w:ascii="Times New Roman" w:eastAsia="標楷體" w:hAnsi="Times New Roman" w:cs="Times New Roman" w:hint="eastAsia"/>
                <w:sz w:val="22"/>
                <w:szCs w:val="22"/>
              </w:rPr>
              <w:t>設備費辦理系統升級作業。</w:t>
            </w:r>
          </w:p>
          <w:p w14:paraId="3B2705C9" w14:textId="77777777" w:rsidR="005E7AB0" w:rsidRPr="00454C6A" w:rsidRDefault="005E7AB0" w:rsidP="005E7AB0">
            <w:pPr>
              <w:pStyle w:val="a3"/>
              <w:widowControl w:val="0"/>
              <w:numPr>
                <w:ilvl w:val="0"/>
                <w:numId w:val="46"/>
              </w:numPr>
              <w:spacing w:line="300" w:lineRule="exact"/>
              <w:ind w:leftChars="0"/>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系統升級採購案已由電算中心進行採購，並於</w:t>
            </w:r>
            <w:r w:rsidRPr="00454C6A">
              <w:rPr>
                <w:rFonts w:ascii="Times New Roman" w:eastAsia="標楷體" w:hAnsi="Times New Roman" w:cs="Times New Roman" w:hint="eastAsia"/>
                <w:sz w:val="22"/>
                <w:szCs w:val="22"/>
              </w:rPr>
              <w:t>7</w:t>
            </w:r>
            <w:r w:rsidRPr="00454C6A">
              <w:rPr>
                <w:rFonts w:ascii="Times New Roman" w:eastAsia="標楷體" w:hAnsi="Times New Roman" w:cs="Times New Roman" w:hint="eastAsia"/>
                <w:sz w:val="22"/>
                <w:szCs w:val="22"/>
              </w:rPr>
              <w:t>月</w:t>
            </w:r>
            <w:r w:rsidRPr="00454C6A">
              <w:rPr>
                <w:rFonts w:ascii="Times New Roman" w:eastAsia="標楷體" w:hAnsi="Times New Roman" w:cs="Times New Roman" w:hint="eastAsia"/>
                <w:sz w:val="22"/>
                <w:szCs w:val="22"/>
              </w:rPr>
              <w:t>31</w:t>
            </w:r>
            <w:r w:rsidRPr="00454C6A">
              <w:rPr>
                <w:rFonts w:ascii="Times New Roman" w:eastAsia="標楷體" w:hAnsi="Times New Roman" w:cs="Times New Roman" w:hint="eastAsia"/>
                <w:sz w:val="22"/>
                <w:szCs w:val="22"/>
              </w:rPr>
              <w:t>日決標。依期程於</w:t>
            </w:r>
            <w:r w:rsidRPr="00454C6A">
              <w:rPr>
                <w:rFonts w:ascii="Times New Roman" w:eastAsia="標楷體" w:hAnsi="Times New Roman" w:cs="Times New Roman" w:hint="eastAsia"/>
                <w:sz w:val="22"/>
                <w:szCs w:val="22"/>
              </w:rPr>
              <w:t>8</w:t>
            </w:r>
            <w:r w:rsidRPr="00454C6A">
              <w:rPr>
                <w:rFonts w:ascii="Times New Roman" w:eastAsia="標楷體" w:hAnsi="Times New Roman" w:cs="Times New Roman" w:hint="eastAsia"/>
                <w:sz w:val="22"/>
                <w:szCs w:val="22"/>
              </w:rPr>
              <w:t>月</w:t>
            </w:r>
            <w:r w:rsidRPr="00454C6A">
              <w:rPr>
                <w:rFonts w:ascii="Times New Roman" w:eastAsia="標楷體" w:hAnsi="Times New Roman" w:cs="Times New Roman" w:hint="eastAsia"/>
                <w:sz w:val="22"/>
                <w:szCs w:val="22"/>
              </w:rPr>
              <w:t>7</w:t>
            </w:r>
            <w:r w:rsidRPr="00454C6A">
              <w:rPr>
                <w:rFonts w:ascii="Times New Roman" w:eastAsia="標楷體" w:hAnsi="Times New Roman" w:cs="Times New Roman" w:hint="eastAsia"/>
                <w:sz w:val="22"/>
                <w:szCs w:val="22"/>
              </w:rPr>
              <w:t>日召開專案啟動會議，並規劃後續期程如下：</w:t>
            </w:r>
          </w:p>
          <w:p w14:paraId="6315CA15" w14:textId="77777777" w:rsidR="005E7AB0" w:rsidRPr="00454C6A" w:rsidRDefault="005E7AB0" w:rsidP="005E7AB0">
            <w:pPr>
              <w:pStyle w:val="a3"/>
              <w:spacing w:line="300" w:lineRule="exact"/>
              <w:ind w:leftChars="0" w:left="0" w:firstLineChars="62" w:firstLine="136"/>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(1)8</w:t>
            </w:r>
            <w:r w:rsidRPr="00454C6A">
              <w:rPr>
                <w:rFonts w:ascii="Times New Roman" w:eastAsia="標楷體" w:hAnsi="Times New Roman" w:cs="Times New Roman" w:hint="eastAsia"/>
                <w:sz w:val="22"/>
                <w:szCs w:val="22"/>
              </w:rPr>
              <w:t>月底前完成需求訪談（已完成）。</w:t>
            </w:r>
          </w:p>
          <w:p w14:paraId="55F66E34" w14:textId="77777777" w:rsidR="005E7AB0" w:rsidRPr="00454C6A" w:rsidRDefault="005E7AB0" w:rsidP="005E7AB0">
            <w:pPr>
              <w:pStyle w:val="a3"/>
              <w:spacing w:line="300" w:lineRule="exact"/>
              <w:ind w:leftChars="0" w:left="0" w:firstLineChars="62" w:firstLine="136"/>
              <w:jc w:val="both"/>
              <w:rPr>
                <w:rFonts w:ascii="Times New Roman" w:eastAsia="標楷體" w:hAnsi="Times New Roman" w:cs="Times New Roman"/>
                <w:sz w:val="22"/>
                <w:szCs w:val="22"/>
              </w:rPr>
            </w:pPr>
            <w:r w:rsidRPr="00454C6A">
              <w:rPr>
                <w:rFonts w:ascii="Times New Roman" w:eastAsia="標楷體" w:hAnsi="Times New Roman" w:cs="Times New Roman" w:hint="eastAsia"/>
                <w:sz w:val="22"/>
                <w:szCs w:val="22"/>
              </w:rPr>
              <w:t>(</w:t>
            </w:r>
            <w:r w:rsidRPr="00454C6A">
              <w:rPr>
                <w:rFonts w:ascii="Times New Roman" w:eastAsia="標楷體" w:hAnsi="Times New Roman" w:cs="Times New Roman"/>
                <w:sz w:val="22"/>
                <w:szCs w:val="22"/>
              </w:rPr>
              <w:t>2)9</w:t>
            </w:r>
            <w:r w:rsidRPr="00454C6A">
              <w:rPr>
                <w:rFonts w:ascii="Times New Roman" w:eastAsia="標楷體" w:hAnsi="Times New Roman" w:cs="Times New Roman" w:hint="eastAsia"/>
                <w:sz w:val="22"/>
                <w:szCs w:val="22"/>
              </w:rPr>
              <w:t>月中完成系統建置（已完成）。</w:t>
            </w:r>
          </w:p>
          <w:p w14:paraId="69EEB447" w14:textId="77777777" w:rsidR="005E7AB0" w:rsidRPr="00454C6A" w:rsidRDefault="005E7AB0" w:rsidP="005E7AB0">
            <w:pPr>
              <w:pStyle w:val="a3"/>
              <w:spacing w:line="300" w:lineRule="exact"/>
              <w:ind w:leftChars="69" w:left="395" w:hangingChars="104" w:hanging="229"/>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(3)9</w:t>
            </w:r>
            <w:r w:rsidRPr="00454C6A">
              <w:rPr>
                <w:rFonts w:ascii="Times New Roman" w:eastAsia="標楷體" w:hAnsi="Times New Roman" w:cs="Times New Roman" w:hint="eastAsia"/>
                <w:color w:val="000000" w:themeColor="text1"/>
                <w:sz w:val="22"/>
                <w:szCs w:val="22"/>
              </w:rPr>
              <w:t>月</w:t>
            </w:r>
            <w:r w:rsidRPr="00454C6A">
              <w:rPr>
                <w:rFonts w:ascii="Times New Roman" w:eastAsia="標楷體" w:hAnsi="Times New Roman" w:cs="Times New Roman" w:hint="eastAsia"/>
                <w:color w:val="000000" w:themeColor="text1"/>
                <w:sz w:val="22"/>
                <w:szCs w:val="22"/>
              </w:rPr>
              <w:t>25</w:t>
            </w:r>
            <w:r w:rsidRPr="00454C6A">
              <w:rPr>
                <w:rFonts w:ascii="Times New Roman" w:eastAsia="標楷體" w:hAnsi="Times New Roman" w:cs="Times New Roman" w:hint="eastAsia"/>
                <w:color w:val="000000" w:themeColor="text1"/>
                <w:sz w:val="22"/>
                <w:szCs w:val="22"/>
              </w:rPr>
              <w:t>日進行系統初測</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已完成</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w:t>
            </w:r>
          </w:p>
          <w:p w14:paraId="0586FD82" w14:textId="77777777" w:rsidR="005E7AB0" w:rsidRPr="00454C6A" w:rsidRDefault="005E7AB0" w:rsidP="005E7AB0">
            <w:pPr>
              <w:pStyle w:val="a3"/>
              <w:spacing w:line="300" w:lineRule="exact"/>
              <w:ind w:leftChars="69" w:left="395" w:hangingChars="104" w:hanging="229"/>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(4)10</w:t>
            </w:r>
            <w:r w:rsidRPr="00454C6A">
              <w:rPr>
                <w:rFonts w:ascii="Times New Roman" w:eastAsia="標楷體" w:hAnsi="Times New Roman" w:cs="Times New Roman" w:hint="eastAsia"/>
                <w:color w:val="000000" w:themeColor="text1"/>
                <w:sz w:val="22"/>
                <w:szCs w:val="22"/>
              </w:rPr>
              <w:t>月</w:t>
            </w:r>
            <w:r w:rsidRPr="00454C6A">
              <w:rPr>
                <w:rFonts w:ascii="Times New Roman" w:eastAsia="標楷體" w:hAnsi="Times New Roman" w:cs="Times New Roman" w:hint="eastAsia"/>
                <w:color w:val="000000" w:themeColor="text1"/>
                <w:sz w:val="22"/>
                <w:szCs w:val="22"/>
              </w:rPr>
              <w:t>15</w:t>
            </w:r>
            <w:r w:rsidRPr="00454C6A">
              <w:rPr>
                <w:rFonts w:ascii="Times New Roman" w:eastAsia="標楷體" w:hAnsi="Times New Roman" w:cs="Times New Roman" w:hint="eastAsia"/>
                <w:color w:val="000000" w:themeColor="text1"/>
                <w:sz w:val="22"/>
                <w:szCs w:val="22"/>
              </w:rPr>
              <w:t>日</w:t>
            </w:r>
            <w:r w:rsidRPr="00454C6A">
              <w:rPr>
                <w:rFonts w:ascii="Times New Roman" w:eastAsia="標楷體" w:hAnsi="Times New Roman" w:cs="Times New Roman" w:hint="eastAsia"/>
                <w:color w:val="000000" w:themeColor="text1"/>
                <w:sz w:val="22"/>
                <w:szCs w:val="22"/>
              </w:rPr>
              <w:t>~22</w:t>
            </w:r>
            <w:r w:rsidRPr="00454C6A">
              <w:rPr>
                <w:rFonts w:ascii="Times New Roman" w:eastAsia="標楷體" w:hAnsi="Times New Roman" w:cs="Times New Roman" w:hint="eastAsia"/>
                <w:color w:val="000000" w:themeColor="text1"/>
                <w:sz w:val="22"/>
                <w:szCs w:val="22"/>
              </w:rPr>
              <w:t>日進行教育訓練</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已完成</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w:t>
            </w:r>
          </w:p>
          <w:p w14:paraId="26B8256B" w14:textId="77777777" w:rsidR="005E7AB0" w:rsidRPr="00454C6A" w:rsidRDefault="005E7AB0" w:rsidP="005E7AB0">
            <w:pPr>
              <w:pStyle w:val="a3"/>
              <w:spacing w:line="300" w:lineRule="exact"/>
              <w:ind w:leftChars="69" w:left="395" w:hangingChars="104" w:hanging="229"/>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(5)10</w:t>
            </w:r>
            <w:r w:rsidRPr="00454C6A">
              <w:rPr>
                <w:rFonts w:ascii="Times New Roman" w:eastAsia="標楷體" w:hAnsi="Times New Roman" w:cs="Times New Roman" w:hint="eastAsia"/>
                <w:color w:val="000000" w:themeColor="text1"/>
                <w:sz w:val="22"/>
                <w:szCs w:val="22"/>
              </w:rPr>
              <w:t>月</w:t>
            </w:r>
            <w:r w:rsidRPr="00454C6A">
              <w:rPr>
                <w:rFonts w:ascii="Times New Roman" w:eastAsia="標楷體" w:hAnsi="Times New Roman" w:cs="Times New Roman" w:hint="eastAsia"/>
                <w:color w:val="000000" w:themeColor="text1"/>
                <w:sz w:val="22"/>
                <w:szCs w:val="22"/>
              </w:rPr>
              <w:t>25</w:t>
            </w:r>
            <w:r w:rsidRPr="00454C6A">
              <w:rPr>
                <w:rFonts w:ascii="Times New Roman" w:eastAsia="標楷體" w:hAnsi="Times New Roman" w:cs="Times New Roman" w:hint="eastAsia"/>
                <w:color w:val="000000" w:themeColor="text1"/>
                <w:sz w:val="22"/>
                <w:szCs w:val="22"/>
              </w:rPr>
              <w:t>日</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星期五</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進行系統切換。</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已完成</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w:t>
            </w:r>
          </w:p>
          <w:p w14:paraId="01802E66" w14:textId="77777777" w:rsidR="005E7AB0" w:rsidRPr="00454C6A" w:rsidRDefault="005E7AB0" w:rsidP="005E7AB0">
            <w:pPr>
              <w:pStyle w:val="a3"/>
              <w:spacing w:line="300" w:lineRule="exact"/>
              <w:ind w:leftChars="69" w:left="395" w:hangingChars="104" w:hanging="229"/>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(6)10</w:t>
            </w:r>
            <w:r w:rsidRPr="00454C6A">
              <w:rPr>
                <w:rFonts w:ascii="Times New Roman" w:eastAsia="標楷體" w:hAnsi="Times New Roman" w:cs="Times New Roman" w:hint="eastAsia"/>
                <w:color w:val="000000" w:themeColor="text1"/>
                <w:sz w:val="22"/>
                <w:szCs w:val="22"/>
              </w:rPr>
              <w:t>月</w:t>
            </w:r>
            <w:r w:rsidRPr="00454C6A">
              <w:rPr>
                <w:rFonts w:ascii="Times New Roman" w:eastAsia="標楷體" w:hAnsi="Times New Roman" w:cs="Times New Roman" w:hint="eastAsia"/>
                <w:color w:val="000000" w:themeColor="text1"/>
                <w:sz w:val="22"/>
                <w:szCs w:val="22"/>
              </w:rPr>
              <w:t>28</w:t>
            </w:r>
            <w:r w:rsidRPr="00454C6A">
              <w:rPr>
                <w:rFonts w:ascii="Times New Roman" w:eastAsia="標楷體" w:hAnsi="Times New Roman" w:cs="Times New Roman" w:hint="eastAsia"/>
                <w:color w:val="000000" w:themeColor="text1"/>
                <w:sz w:val="22"/>
                <w:szCs w:val="22"/>
              </w:rPr>
              <w:t>日</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星期一</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系統正式上線。</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已完成</w:t>
            </w:r>
            <w:r w:rsidRPr="00454C6A">
              <w:rPr>
                <w:rFonts w:ascii="Times New Roman" w:eastAsia="標楷體" w:hAnsi="Times New Roman" w:cs="Times New Roman" w:hint="eastAsia"/>
                <w:color w:val="000000" w:themeColor="text1"/>
                <w:sz w:val="22"/>
                <w:szCs w:val="22"/>
              </w:rPr>
              <w:t>)</w:t>
            </w:r>
            <w:r w:rsidRPr="00454C6A">
              <w:rPr>
                <w:rFonts w:ascii="Times New Roman" w:eastAsia="標楷體" w:hAnsi="Times New Roman" w:cs="Times New Roman" w:hint="eastAsia"/>
                <w:color w:val="000000" w:themeColor="text1"/>
                <w:sz w:val="22"/>
                <w:szCs w:val="22"/>
              </w:rPr>
              <w:t>。</w:t>
            </w:r>
          </w:p>
          <w:p w14:paraId="2D80BF32" w14:textId="77777777" w:rsidR="005E7AB0" w:rsidRPr="00454C6A" w:rsidRDefault="005E7AB0" w:rsidP="005E7AB0">
            <w:pPr>
              <w:pStyle w:val="a3"/>
              <w:spacing w:line="300" w:lineRule="exact"/>
              <w:ind w:leftChars="69" w:left="434" w:hangingChars="122" w:hanging="268"/>
              <w:jc w:val="both"/>
              <w:rPr>
                <w:rFonts w:ascii="Times New Roman" w:eastAsia="標楷體" w:hAnsi="Times New Roman" w:cs="Times New Roman"/>
                <w:color w:val="000000" w:themeColor="text1"/>
                <w:sz w:val="22"/>
                <w:szCs w:val="22"/>
              </w:rPr>
            </w:pPr>
            <w:r w:rsidRPr="00454C6A">
              <w:rPr>
                <w:rFonts w:ascii="Times New Roman" w:eastAsia="標楷體" w:hAnsi="Times New Roman" w:cs="Times New Roman" w:hint="eastAsia"/>
                <w:color w:val="000000" w:themeColor="text1"/>
                <w:sz w:val="22"/>
                <w:szCs w:val="22"/>
              </w:rPr>
              <w:t>(7)</w:t>
            </w:r>
            <w:r w:rsidRPr="00454C6A">
              <w:rPr>
                <w:rFonts w:ascii="Times New Roman" w:eastAsia="標楷體" w:hAnsi="Times New Roman" w:cs="Times New Roman" w:hint="eastAsia"/>
                <w:color w:val="000000" w:themeColor="text1"/>
                <w:sz w:val="22"/>
                <w:szCs w:val="22"/>
              </w:rPr>
              <w:t>系統上線後，</w:t>
            </w:r>
            <w:r w:rsidRPr="00454C6A">
              <w:rPr>
                <w:rFonts w:ascii="Times New Roman" w:eastAsia="標楷體" w:hAnsi="Times New Roman" w:cs="Times New Roman" w:hint="eastAsia"/>
                <w:color w:val="000000" w:themeColor="text1"/>
                <w:sz w:val="22"/>
                <w:szCs w:val="22"/>
              </w:rPr>
              <w:t>10/28-12/6</w:t>
            </w:r>
            <w:r w:rsidRPr="00454C6A">
              <w:rPr>
                <w:rFonts w:ascii="Times New Roman" w:eastAsia="標楷體" w:hAnsi="Times New Roman" w:cs="Times New Roman" w:hint="eastAsia"/>
                <w:color w:val="000000" w:themeColor="text1"/>
                <w:sz w:val="22"/>
                <w:szCs w:val="22"/>
              </w:rPr>
              <w:t>廠商駐點。（已完成）</w:t>
            </w:r>
          </w:p>
          <w:p w14:paraId="3F33A739" w14:textId="77777777" w:rsidR="005E7AB0" w:rsidRPr="00454C6A" w:rsidRDefault="005E7AB0" w:rsidP="005E7AB0">
            <w:pPr>
              <w:pStyle w:val="a3"/>
              <w:spacing w:line="300" w:lineRule="exact"/>
              <w:ind w:leftChars="69" w:left="434" w:hangingChars="122" w:hanging="268"/>
              <w:jc w:val="both"/>
              <w:rPr>
                <w:rFonts w:ascii="Times New Roman" w:eastAsia="標楷體" w:hAnsi="Times New Roman" w:cs="Times New Roman"/>
                <w:color w:val="FF0000"/>
                <w:sz w:val="22"/>
                <w:szCs w:val="22"/>
              </w:rPr>
            </w:pPr>
            <w:r w:rsidRPr="00454C6A">
              <w:rPr>
                <w:rFonts w:ascii="Times New Roman" w:eastAsia="標楷體" w:hAnsi="Times New Roman" w:cs="Times New Roman" w:hint="eastAsia"/>
                <w:color w:val="FF0000"/>
                <w:sz w:val="22"/>
                <w:szCs w:val="22"/>
              </w:rPr>
              <w:t>(8)12</w:t>
            </w:r>
            <w:r w:rsidRPr="00454C6A">
              <w:rPr>
                <w:rFonts w:ascii="Times New Roman" w:eastAsia="標楷體" w:hAnsi="Times New Roman" w:cs="Times New Roman" w:hint="eastAsia"/>
                <w:color w:val="FF0000"/>
                <w:sz w:val="22"/>
                <w:szCs w:val="22"/>
              </w:rPr>
              <w:t>月</w:t>
            </w:r>
            <w:r w:rsidRPr="00454C6A">
              <w:rPr>
                <w:rFonts w:ascii="Times New Roman" w:eastAsia="標楷體" w:hAnsi="Times New Roman" w:cs="Times New Roman" w:hint="eastAsia"/>
                <w:color w:val="FF0000"/>
                <w:sz w:val="22"/>
                <w:szCs w:val="22"/>
              </w:rPr>
              <w:t>16</w:t>
            </w:r>
            <w:r w:rsidRPr="00454C6A">
              <w:rPr>
                <w:rFonts w:ascii="Times New Roman" w:eastAsia="標楷體" w:hAnsi="Times New Roman" w:cs="Times New Roman" w:hint="eastAsia"/>
                <w:color w:val="FF0000"/>
                <w:sz w:val="22"/>
                <w:szCs w:val="22"/>
              </w:rPr>
              <w:t>日依約進行驗收作業。</w:t>
            </w:r>
          </w:p>
          <w:p w14:paraId="5BE3312B" w14:textId="3BA314AE" w:rsidR="005E7AB0" w:rsidRPr="00697257" w:rsidRDefault="005E7AB0" w:rsidP="005E7AB0">
            <w:pPr>
              <w:pStyle w:val="a3"/>
              <w:spacing w:line="300" w:lineRule="exact"/>
              <w:ind w:leftChars="0" w:left="0" w:firstLineChars="197" w:firstLine="433"/>
              <w:jc w:val="both"/>
              <w:rPr>
                <w:rFonts w:ascii="Times New Roman" w:eastAsia="標楷體" w:hAnsi="Times New Roman" w:cs="Times New Roman"/>
                <w:sz w:val="22"/>
                <w:szCs w:val="22"/>
              </w:rPr>
            </w:pPr>
            <w:r w:rsidRPr="00454C6A">
              <w:rPr>
                <w:rFonts w:ascii="Times New Roman" w:eastAsia="標楷體" w:hAnsi="Times New Roman" w:cs="Times New Roman" w:hint="eastAsia"/>
                <w:color w:val="000000" w:themeColor="text1"/>
                <w:sz w:val="22"/>
                <w:szCs w:val="22"/>
              </w:rPr>
              <w:t>其中，系統操作手冊及教育訓練教學影片，已建置於學校網頁＞校務行政＞教職員服務＞電子公文專區，以供新進同仁學習、原行政同仁複習或問題解</w:t>
            </w:r>
            <w:proofErr w:type="gramStart"/>
            <w:r w:rsidRPr="00454C6A">
              <w:rPr>
                <w:rFonts w:ascii="Times New Roman" w:eastAsia="標楷體" w:hAnsi="Times New Roman" w:cs="Times New Roman" w:hint="eastAsia"/>
                <w:color w:val="000000" w:themeColor="text1"/>
                <w:sz w:val="22"/>
                <w:szCs w:val="22"/>
              </w:rPr>
              <w:t>疑</w:t>
            </w:r>
            <w:proofErr w:type="gramEnd"/>
            <w:r w:rsidRPr="00454C6A">
              <w:rPr>
                <w:rFonts w:ascii="Times New Roman" w:eastAsia="標楷體" w:hAnsi="Times New Roman" w:cs="Times New Roman" w:hint="eastAsia"/>
                <w:color w:val="000000" w:themeColor="text1"/>
                <w:sz w:val="22"/>
                <w:szCs w:val="22"/>
              </w:rPr>
              <w:t>用。</w:t>
            </w:r>
          </w:p>
        </w:tc>
        <w:tc>
          <w:tcPr>
            <w:tcW w:w="566" w:type="pct"/>
            <w:tcBorders>
              <w:bottom w:val="single" w:sz="12" w:space="0" w:color="auto"/>
            </w:tcBorders>
            <w:vAlign w:val="center"/>
          </w:tcPr>
          <w:p w14:paraId="35E23562" w14:textId="77777777" w:rsidR="005E7AB0" w:rsidRPr="00CE0C59" w:rsidRDefault="005E7AB0" w:rsidP="005E7AB0">
            <w:pPr>
              <w:spacing w:line="320" w:lineRule="exact"/>
              <w:jc w:val="both"/>
              <w:rPr>
                <w:rFonts w:ascii="標楷體" w:eastAsia="標楷體" w:hAnsi="標楷體"/>
                <w:sz w:val="22"/>
                <w:szCs w:val="22"/>
              </w:rPr>
            </w:pPr>
          </w:p>
        </w:tc>
        <w:tc>
          <w:tcPr>
            <w:tcW w:w="460" w:type="pct"/>
            <w:tcBorders>
              <w:bottom w:val="single" w:sz="12" w:space="0" w:color="auto"/>
              <w:right w:val="single" w:sz="12" w:space="0" w:color="auto"/>
            </w:tcBorders>
            <w:vAlign w:val="center"/>
          </w:tcPr>
          <w:p w14:paraId="4226C69F" w14:textId="77777777" w:rsidR="005E7AB0" w:rsidRPr="00AC39F7" w:rsidRDefault="005E7AB0" w:rsidP="005E7AB0">
            <w:pPr>
              <w:spacing w:line="260" w:lineRule="exact"/>
              <w:jc w:val="both"/>
              <w:rPr>
                <w:rFonts w:ascii="標楷體" w:eastAsia="標楷體" w:hAnsi="標楷體"/>
                <w:szCs w:val="20"/>
              </w:rPr>
            </w:pPr>
          </w:p>
        </w:tc>
      </w:tr>
    </w:tbl>
    <w:p w14:paraId="3106D42D" w14:textId="148975CB" w:rsidR="008C1421"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2463FF">
        <w:rPr>
          <w:rFonts w:ascii="標楷體" w:eastAsia="標楷體" w:hAnsi="標楷體" w:hint="eastAsia"/>
          <w:b/>
          <w:color w:val="000000"/>
        </w:rPr>
        <w:t>出納組</w:t>
      </w:r>
      <w:r w:rsidRPr="001C485E">
        <w:rPr>
          <w:rFonts w:ascii="標楷體" w:eastAsia="標楷體" w:hAnsi="標楷體" w:hint="eastAsia"/>
          <w:b/>
          <w:color w:val="000000"/>
        </w:rPr>
        <w:t>重</w:t>
      </w:r>
      <w:r w:rsidRPr="00623D17">
        <w:rPr>
          <w:rFonts w:ascii="標楷體" w:eastAsia="標楷體" w:hAnsi="標楷體" w:hint="eastAsia"/>
          <w:b/>
          <w:color w:val="000000"/>
        </w:rPr>
        <w:t>要工作事項</w:t>
      </w:r>
    </w:p>
    <w:tbl>
      <w:tblPr>
        <w:tblStyle w:val="162"/>
        <w:tblW w:w="5826" w:type="pct"/>
        <w:tblInd w:w="-856" w:type="dxa"/>
        <w:tblLook w:val="04A0" w:firstRow="1" w:lastRow="0" w:firstColumn="1" w:lastColumn="0" w:noHBand="0" w:noVBand="1"/>
      </w:tblPr>
      <w:tblGrid>
        <w:gridCol w:w="3959"/>
        <w:gridCol w:w="1843"/>
        <w:gridCol w:w="3114"/>
        <w:gridCol w:w="1424"/>
        <w:gridCol w:w="855"/>
      </w:tblGrid>
      <w:tr w:rsidR="0015505C" w:rsidRPr="0015505C" w14:paraId="0A082423" w14:textId="77777777" w:rsidTr="005E7AB0">
        <w:trPr>
          <w:trHeight w:val="43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6E067D77" w14:textId="37A3E29E"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15505C" w:rsidRPr="0015505C" w14:paraId="6BA05D62" w14:textId="77777777" w:rsidTr="005E7AB0">
        <w:tc>
          <w:tcPr>
            <w:tcW w:w="1768" w:type="pct"/>
            <w:tcBorders>
              <w:left w:val="single" w:sz="12" w:space="0" w:color="auto"/>
            </w:tcBorders>
            <w:shd w:val="clear" w:color="auto" w:fill="D9E2F3" w:themeFill="accent5" w:themeFillTint="33"/>
          </w:tcPr>
          <w:p w14:paraId="755F0763"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業辦事項名稱</w:t>
            </w:r>
          </w:p>
        </w:tc>
        <w:tc>
          <w:tcPr>
            <w:tcW w:w="823" w:type="pct"/>
            <w:shd w:val="clear" w:color="auto" w:fill="D9E2F3" w:themeFill="accent5" w:themeFillTint="33"/>
          </w:tcPr>
          <w:p w14:paraId="59AB5567" w14:textId="010F640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完成時間</w:t>
            </w:r>
          </w:p>
        </w:tc>
        <w:tc>
          <w:tcPr>
            <w:tcW w:w="2027" w:type="pct"/>
            <w:gridSpan w:val="2"/>
            <w:shd w:val="clear" w:color="auto" w:fill="D9E2F3" w:themeFill="accent5" w:themeFillTint="33"/>
          </w:tcPr>
          <w:p w14:paraId="1CF834C0"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辦</w:t>
            </w:r>
            <w:r w:rsidRPr="003A5AE6">
              <w:rPr>
                <w:rFonts w:ascii="標楷體" w:eastAsia="標楷體" w:hAnsi="標楷體"/>
                <w:b/>
                <w:sz w:val="22"/>
                <w:szCs w:val="22"/>
              </w:rPr>
              <w:t>理情形</w:t>
            </w:r>
            <w:r w:rsidRPr="003A5AE6">
              <w:rPr>
                <w:rFonts w:ascii="標楷體" w:eastAsia="標楷體" w:hAnsi="標楷體" w:hint="eastAsia"/>
                <w:b/>
                <w:sz w:val="22"/>
                <w:szCs w:val="22"/>
              </w:rPr>
              <w:t>/執行</w:t>
            </w:r>
            <w:r w:rsidRPr="003A5AE6">
              <w:rPr>
                <w:rFonts w:ascii="標楷體" w:eastAsia="標楷體" w:hAnsi="標楷體"/>
                <w:b/>
                <w:sz w:val="22"/>
                <w:szCs w:val="22"/>
              </w:rPr>
              <w:t>成果</w:t>
            </w:r>
          </w:p>
        </w:tc>
        <w:tc>
          <w:tcPr>
            <w:tcW w:w="382" w:type="pct"/>
            <w:tcBorders>
              <w:right w:val="single" w:sz="12" w:space="0" w:color="auto"/>
            </w:tcBorders>
            <w:shd w:val="clear" w:color="auto" w:fill="D9E2F3" w:themeFill="accent5" w:themeFillTint="33"/>
          </w:tcPr>
          <w:p w14:paraId="790C658A"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備註</w:t>
            </w:r>
          </w:p>
        </w:tc>
      </w:tr>
      <w:tr w:rsidR="005E7AB0" w:rsidRPr="0015505C" w14:paraId="1C483413" w14:textId="77777777" w:rsidTr="005E7AB0">
        <w:trPr>
          <w:trHeight w:val="372"/>
        </w:trPr>
        <w:tc>
          <w:tcPr>
            <w:tcW w:w="1768" w:type="pct"/>
            <w:vMerge w:val="restart"/>
            <w:tcBorders>
              <w:left w:val="single" w:sz="12" w:space="0" w:color="auto"/>
            </w:tcBorders>
          </w:tcPr>
          <w:p w14:paraId="022B7B5B" w14:textId="29A573C0" w:rsidR="005E7AB0" w:rsidRPr="00C9687F" w:rsidRDefault="005E7AB0" w:rsidP="005E7AB0">
            <w:pPr>
              <w:spacing w:line="360" w:lineRule="exact"/>
              <w:ind w:left="110" w:hangingChars="50" w:hanging="110"/>
              <w:rPr>
                <w:rFonts w:eastAsia="標楷體"/>
                <w:sz w:val="22"/>
                <w:szCs w:val="22"/>
              </w:rPr>
            </w:pPr>
            <w:r>
              <w:rPr>
                <w:rFonts w:eastAsia="標楷體" w:hint="eastAsia"/>
                <w:bCs/>
                <w:sz w:val="22"/>
                <w:szCs w:val="22"/>
              </w:rPr>
              <w:t>1.</w:t>
            </w:r>
            <w:r w:rsidRPr="00D44446">
              <w:rPr>
                <w:rFonts w:eastAsia="標楷體"/>
                <w:bCs/>
                <w:sz w:val="22"/>
                <w:szCs w:val="22"/>
              </w:rPr>
              <w:t>辦理全校教職員工薪資、鐘點費及各項補助款清冊製作及</w:t>
            </w:r>
            <w:proofErr w:type="gramStart"/>
            <w:r w:rsidRPr="00D44446">
              <w:rPr>
                <w:rFonts w:eastAsia="標楷體"/>
                <w:bCs/>
                <w:sz w:val="22"/>
                <w:szCs w:val="22"/>
              </w:rPr>
              <w:t>入帳</w:t>
            </w:r>
            <w:proofErr w:type="gramEnd"/>
            <w:r w:rsidRPr="00D44446">
              <w:rPr>
                <w:rFonts w:eastAsia="標楷體"/>
                <w:bCs/>
                <w:sz w:val="22"/>
                <w:szCs w:val="22"/>
              </w:rPr>
              <w:t>事宜</w:t>
            </w:r>
          </w:p>
        </w:tc>
        <w:tc>
          <w:tcPr>
            <w:tcW w:w="823" w:type="pct"/>
            <w:vAlign w:val="center"/>
          </w:tcPr>
          <w:p w14:paraId="5928042F" w14:textId="6287046A" w:rsidR="005E7AB0" w:rsidRPr="00C9687F" w:rsidRDefault="005E7AB0" w:rsidP="005E7AB0">
            <w:pPr>
              <w:rPr>
                <w:rFonts w:eastAsia="標楷體"/>
                <w:sz w:val="22"/>
                <w:szCs w:val="22"/>
              </w:rPr>
            </w:pPr>
            <w:r w:rsidRPr="00D44446">
              <w:rPr>
                <w:rFonts w:eastAsia="標楷體"/>
                <w:sz w:val="22"/>
                <w:szCs w:val="22"/>
              </w:rPr>
              <w:t>款項依規定辦理</w:t>
            </w:r>
          </w:p>
        </w:tc>
        <w:tc>
          <w:tcPr>
            <w:tcW w:w="2027" w:type="pct"/>
            <w:gridSpan w:val="2"/>
            <w:vAlign w:val="center"/>
          </w:tcPr>
          <w:p w14:paraId="6F356CC5" w14:textId="331CD584" w:rsidR="005E7AB0" w:rsidRPr="00C9687F" w:rsidRDefault="005E7AB0" w:rsidP="005E7AB0">
            <w:pPr>
              <w:rPr>
                <w:rFonts w:eastAsia="標楷體"/>
                <w:sz w:val="22"/>
                <w:szCs w:val="22"/>
              </w:rPr>
            </w:pPr>
            <w:r w:rsidRPr="00D44446">
              <w:rPr>
                <w:rFonts w:eastAsia="標楷體"/>
                <w:sz w:val="22"/>
                <w:szCs w:val="22"/>
              </w:rPr>
              <w:t>薪資撥付</w:t>
            </w:r>
            <w:r w:rsidRPr="00D44446">
              <w:rPr>
                <w:rFonts w:eastAsia="標楷體"/>
                <w:sz w:val="22"/>
                <w:szCs w:val="22"/>
              </w:rPr>
              <w:t>_</w:t>
            </w:r>
            <w:r w:rsidRPr="00D44446">
              <w:rPr>
                <w:rFonts w:eastAsia="標楷體"/>
                <w:sz w:val="22"/>
                <w:szCs w:val="22"/>
              </w:rPr>
              <w:t>固定每月</w:t>
            </w:r>
            <w:r w:rsidRPr="00D44446">
              <w:rPr>
                <w:rFonts w:eastAsia="標楷體"/>
                <w:sz w:val="22"/>
                <w:szCs w:val="22"/>
              </w:rPr>
              <w:t>1</w:t>
            </w:r>
            <w:r w:rsidRPr="00D44446">
              <w:rPr>
                <w:rFonts w:eastAsia="標楷體"/>
                <w:sz w:val="22"/>
                <w:szCs w:val="22"/>
              </w:rPr>
              <w:t>日。</w:t>
            </w:r>
          </w:p>
        </w:tc>
        <w:tc>
          <w:tcPr>
            <w:tcW w:w="382" w:type="pct"/>
            <w:tcBorders>
              <w:right w:val="single" w:sz="12" w:space="0" w:color="auto"/>
            </w:tcBorders>
          </w:tcPr>
          <w:p w14:paraId="6F9AAF69" w14:textId="77777777" w:rsidR="005E7AB0" w:rsidRPr="0016625E" w:rsidRDefault="005E7AB0" w:rsidP="005E7AB0">
            <w:pPr>
              <w:rPr>
                <w:rFonts w:eastAsia="標楷體"/>
              </w:rPr>
            </w:pPr>
          </w:p>
        </w:tc>
      </w:tr>
      <w:tr w:rsidR="005E7AB0" w:rsidRPr="0015505C" w14:paraId="2AA606DA" w14:textId="77777777" w:rsidTr="005E7AB0">
        <w:trPr>
          <w:trHeight w:val="372"/>
        </w:trPr>
        <w:tc>
          <w:tcPr>
            <w:tcW w:w="1768" w:type="pct"/>
            <w:vMerge/>
            <w:tcBorders>
              <w:left w:val="single" w:sz="12" w:space="0" w:color="auto"/>
            </w:tcBorders>
          </w:tcPr>
          <w:p w14:paraId="19028A28" w14:textId="77777777" w:rsidR="005E7AB0" w:rsidRPr="008338A5" w:rsidRDefault="005E7AB0" w:rsidP="005E7AB0">
            <w:pPr>
              <w:spacing w:line="300" w:lineRule="exact"/>
              <w:rPr>
                <w:rFonts w:ascii="標楷體" w:eastAsia="標楷體" w:hAnsi="標楷體"/>
                <w:bCs/>
                <w:sz w:val="22"/>
                <w:szCs w:val="22"/>
              </w:rPr>
            </w:pPr>
          </w:p>
        </w:tc>
        <w:tc>
          <w:tcPr>
            <w:tcW w:w="823" w:type="pct"/>
            <w:vAlign w:val="center"/>
          </w:tcPr>
          <w:p w14:paraId="117ADE6D" w14:textId="41ABF64F" w:rsidR="005E7AB0" w:rsidRPr="00C9687F" w:rsidRDefault="005E7AB0" w:rsidP="005E7AB0">
            <w:pPr>
              <w:rPr>
                <w:rFonts w:eastAsia="標楷體"/>
                <w:sz w:val="22"/>
                <w:szCs w:val="22"/>
              </w:rPr>
            </w:pPr>
            <w:r w:rsidRPr="00D44446">
              <w:rPr>
                <w:rFonts w:eastAsia="標楷體"/>
                <w:sz w:val="22"/>
                <w:szCs w:val="22"/>
              </w:rPr>
              <w:t>款項依規定辦理</w:t>
            </w:r>
          </w:p>
        </w:tc>
        <w:tc>
          <w:tcPr>
            <w:tcW w:w="2027" w:type="pct"/>
            <w:gridSpan w:val="2"/>
          </w:tcPr>
          <w:p w14:paraId="2417D430" w14:textId="77777777" w:rsidR="005E7AB0" w:rsidRPr="00D44446" w:rsidRDefault="005E7AB0" w:rsidP="005E7AB0">
            <w:pPr>
              <w:adjustRightInd w:val="0"/>
              <w:snapToGrid w:val="0"/>
              <w:spacing w:line="240" w:lineRule="exact"/>
              <w:rPr>
                <w:rFonts w:eastAsia="標楷體"/>
                <w:sz w:val="22"/>
                <w:szCs w:val="22"/>
              </w:rPr>
            </w:pPr>
            <w:r w:rsidRPr="00D44446">
              <w:rPr>
                <w:rFonts w:eastAsia="標楷體"/>
                <w:sz w:val="22"/>
                <w:szCs w:val="22"/>
              </w:rPr>
              <w:t>鐘點費撥付</w:t>
            </w:r>
            <w:r w:rsidRPr="00D44446">
              <w:rPr>
                <w:rFonts w:eastAsia="標楷體"/>
                <w:sz w:val="22"/>
                <w:szCs w:val="22"/>
              </w:rPr>
              <w:t>(</w:t>
            </w:r>
            <w:r w:rsidRPr="00D44446">
              <w:rPr>
                <w:rFonts w:eastAsia="標楷體"/>
                <w:sz w:val="22"/>
                <w:szCs w:val="22"/>
              </w:rPr>
              <w:t>僅限日間部</w:t>
            </w:r>
            <w:r w:rsidRPr="00D44446">
              <w:rPr>
                <w:rFonts w:eastAsia="標楷體"/>
                <w:sz w:val="22"/>
                <w:szCs w:val="22"/>
              </w:rPr>
              <w:t>/</w:t>
            </w:r>
            <w:r w:rsidRPr="00D44446">
              <w:rPr>
                <w:rFonts w:eastAsia="標楷體"/>
                <w:sz w:val="22"/>
                <w:szCs w:val="22"/>
              </w:rPr>
              <w:t>進修部</w:t>
            </w:r>
            <w:r w:rsidRPr="00D44446">
              <w:rPr>
                <w:rFonts w:eastAsia="標楷體"/>
                <w:sz w:val="22"/>
                <w:szCs w:val="22"/>
              </w:rPr>
              <w:t>)</w:t>
            </w:r>
          </w:p>
          <w:p w14:paraId="4133F49A" w14:textId="77777777" w:rsidR="005E7AB0" w:rsidRPr="00D44446" w:rsidRDefault="005E7AB0" w:rsidP="005E7AB0">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D44446">
              <w:rPr>
                <w:rFonts w:ascii="Times New Roman" w:eastAsia="標楷體" w:hAnsi="Times New Roman" w:cs="Times New Roman"/>
                <w:sz w:val="22"/>
                <w:szCs w:val="22"/>
              </w:rPr>
              <w:t>上、下學期第一次付款時間分別為</w:t>
            </w:r>
            <w:r w:rsidRPr="00D44446">
              <w:rPr>
                <w:rFonts w:ascii="Times New Roman" w:eastAsia="標楷體" w:hAnsi="Times New Roman" w:cs="Times New Roman"/>
                <w:sz w:val="22"/>
                <w:szCs w:val="22"/>
              </w:rPr>
              <w:t>4</w:t>
            </w:r>
            <w:r w:rsidRPr="00D44446">
              <w:rPr>
                <w:rFonts w:ascii="Times New Roman" w:eastAsia="標楷體" w:hAnsi="Times New Roman" w:cs="Times New Roman"/>
                <w:sz w:val="22"/>
                <w:szCs w:val="22"/>
              </w:rPr>
              <w:t>月、</w:t>
            </w:r>
            <w:r w:rsidRPr="00D44446">
              <w:rPr>
                <w:rFonts w:ascii="Times New Roman" w:eastAsia="標楷體" w:hAnsi="Times New Roman" w:cs="Times New Roman"/>
                <w:sz w:val="22"/>
                <w:szCs w:val="22"/>
              </w:rPr>
              <w:t>11</w:t>
            </w:r>
            <w:r w:rsidRPr="00D44446">
              <w:rPr>
                <w:rFonts w:ascii="Times New Roman" w:eastAsia="標楷體" w:hAnsi="Times New Roman" w:cs="Times New Roman"/>
                <w:sz w:val="22"/>
                <w:szCs w:val="22"/>
              </w:rPr>
              <w:t>月中旬。</w:t>
            </w:r>
          </w:p>
          <w:p w14:paraId="434A7BD3" w14:textId="013B9682" w:rsidR="005E7AB0" w:rsidRPr="00C9687F" w:rsidRDefault="005E7AB0" w:rsidP="005E7AB0">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D44446">
              <w:rPr>
                <w:rFonts w:ascii="Times New Roman" w:eastAsia="標楷體" w:hAnsi="Times New Roman" w:cs="Times New Roman"/>
                <w:sz w:val="22"/>
                <w:szCs w:val="22"/>
              </w:rPr>
              <w:t>其它各月份</w:t>
            </w:r>
            <w:r w:rsidRPr="00D44446">
              <w:rPr>
                <w:rFonts w:ascii="Times New Roman" w:eastAsia="標楷體" w:hAnsi="Times New Roman" w:cs="Times New Roman"/>
                <w:sz w:val="22"/>
                <w:szCs w:val="22"/>
              </w:rPr>
              <w:t>(5</w:t>
            </w:r>
            <w:r w:rsidRPr="00D44446">
              <w:rPr>
                <w:rFonts w:ascii="Times New Roman" w:eastAsia="標楷體" w:hAnsi="Times New Roman" w:cs="Times New Roman"/>
                <w:sz w:val="22"/>
                <w:szCs w:val="22"/>
              </w:rPr>
              <w:t>、</w:t>
            </w:r>
            <w:r w:rsidRPr="00D44446">
              <w:rPr>
                <w:rFonts w:ascii="Times New Roman" w:eastAsia="標楷體" w:hAnsi="Times New Roman" w:cs="Times New Roman"/>
                <w:sz w:val="22"/>
                <w:szCs w:val="22"/>
              </w:rPr>
              <w:t>6</w:t>
            </w:r>
            <w:r w:rsidRPr="00D44446">
              <w:rPr>
                <w:rFonts w:ascii="Times New Roman" w:eastAsia="標楷體" w:hAnsi="Times New Roman" w:cs="Times New Roman"/>
                <w:sz w:val="22"/>
                <w:szCs w:val="22"/>
              </w:rPr>
              <w:t>、</w:t>
            </w:r>
            <w:r w:rsidRPr="00D44446">
              <w:rPr>
                <w:rFonts w:ascii="Times New Roman" w:eastAsia="標楷體" w:hAnsi="Times New Roman" w:cs="Times New Roman"/>
                <w:sz w:val="22"/>
                <w:szCs w:val="22"/>
              </w:rPr>
              <w:t>7</w:t>
            </w:r>
            <w:r w:rsidRPr="00D44446">
              <w:rPr>
                <w:rFonts w:ascii="Times New Roman" w:eastAsia="標楷體" w:hAnsi="Times New Roman" w:cs="Times New Roman"/>
                <w:sz w:val="22"/>
                <w:szCs w:val="22"/>
              </w:rPr>
              <w:t>、</w:t>
            </w:r>
            <w:r w:rsidRPr="00D44446">
              <w:rPr>
                <w:rFonts w:ascii="Times New Roman" w:eastAsia="標楷體" w:hAnsi="Times New Roman" w:cs="Times New Roman"/>
                <w:sz w:val="22"/>
                <w:szCs w:val="22"/>
              </w:rPr>
              <w:t>12</w:t>
            </w:r>
            <w:r w:rsidRPr="00D44446">
              <w:rPr>
                <w:rFonts w:ascii="Times New Roman" w:eastAsia="標楷體" w:hAnsi="Times New Roman" w:cs="Times New Roman"/>
                <w:sz w:val="22"/>
                <w:szCs w:val="22"/>
              </w:rPr>
              <w:t>、</w:t>
            </w:r>
            <w:r w:rsidRPr="00D44446">
              <w:rPr>
                <w:rFonts w:ascii="Times New Roman" w:eastAsia="標楷體" w:hAnsi="Times New Roman" w:cs="Times New Roman"/>
                <w:sz w:val="22"/>
                <w:szCs w:val="22"/>
              </w:rPr>
              <w:t>1</w:t>
            </w:r>
            <w:r w:rsidRPr="00D44446">
              <w:rPr>
                <w:rFonts w:ascii="Times New Roman" w:eastAsia="標楷體" w:hAnsi="Times New Roman" w:cs="Times New Roman"/>
                <w:sz w:val="22"/>
                <w:szCs w:val="22"/>
              </w:rPr>
              <w:t>、</w:t>
            </w:r>
            <w:r w:rsidRPr="00D44446">
              <w:rPr>
                <w:rFonts w:ascii="Times New Roman" w:eastAsia="標楷體" w:hAnsi="Times New Roman" w:cs="Times New Roman"/>
                <w:sz w:val="22"/>
                <w:szCs w:val="22"/>
              </w:rPr>
              <w:t>2)</w:t>
            </w:r>
            <w:r w:rsidRPr="00D44446">
              <w:rPr>
                <w:rFonts w:ascii="Times New Roman" w:eastAsia="標楷體" w:hAnsi="Times New Roman" w:cs="Times New Roman"/>
                <w:sz w:val="22"/>
                <w:szCs w:val="22"/>
              </w:rPr>
              <w:t>每月約</w:t>
            </w:r>
            <w:r w:rsidRPr="00D44446">
              <w:rPr>
                <w:rFonts w:ascii="Times New Roman" w:eastAsia="標楷體" w:hAnsi="Times New Roman" w:cs="Times New Roman"/>
                <w:sz w:val="22"/>
                <w:szCs w:val="22"/>
              </w:rPr>
              <w:t>5</w:t>
            </w:r>
            <w:r w:rsidRPr="00D44446">
              <w:rPr>
                <w:rFonts w:ascii="Times New Roman" w:eastAsia="標楷體" w:hAnsi="Times New Roman" w:cs="Times New Roman"/>
                <w:sz w:val="22"/>
                <w:szCs w:val="22"/>
              </w:rPr>
              <w:t>號</w:t>
            </w:r>
            <w:proofErr w:type="gramStart"/>
            <w:r w:rsidRPr="00D44446">
              <w:rPr>
                <w:rFonts w:ascii="Times New Roman" w:eastAsia="標楷體" w:hAnsi="Times New Roman" w:cs="Times New Roman"/>
                <w:sz w:val="22"/>
                <w:szCs w:val="22"/>
              </w:rPr>
              <w:t>入帳</w:t>
            </w:r>
            <w:proofErr w:type="gramEnd"/>
            <w:r w:rsidRPr="00D44446">
              <w:rPr>
                <w:rFonts w:ascii="Times New Roman" w:eastAsia="標楷體" w:hAnsi="Times New Roman" w:cs="Times New Roman"/>
                <w:sz w:val="22"/>
                <w:szCs w:val="22"/>
              </w:rPr>
              <w:t>。</w:t>
            </w:r>
          </w:p>
        </w:tc>
        <w:tc>
          <w:tcPr>
            <w:tcW w:w="382" w:type="pct"/>
            <w:tcBorders>
              <w:right w:val="single" w:sz="12" w:space="0" w:color="auto"/>
            </w:tcBorders>
          </w:tcPr>
          <w:p w14:paraId="1B7D22A0" w14:textId="77777777" w:rsidR="005E7AB0" w:rsidRPr="0016625E" w:rsidRDefault="005E7AB0" w:rsidP="005E7AB0">
            <w:pPr>
              <w:rPr>
                <w:rFonts w:eastAsia="標楷體"/>
              </w:rPr>
            </w:pPr>
          </w:p>
        </w:tc>
      </w:tr>
      <w:tr w:rsidR="005E7AB0" w:rsidRPr="0015505C" w14:paraId="186964BE" w14:textId="77777777" w:rsidTr="005E7AB0">
        <w:trPr>
          <w:trHeight w:val="372"/>
        </w:trPr>
        <w:tc>
          <w:tcPr>
            <w:tcW w:w="1768" w:type="pct"/>
            <w:vMerge/>
            <w:tcBorders>
              <w:left w:val="single" w:sz="12" w:space="0" w:color="auto"/>
            </w:tcBorders>
          </w:tcPr>
          <w:p w14:paraId="3E61B1E9" w14:textId="77777777" w:rsidR="005E7AB0" w:rsidRPr="008338A5" w:rsidRDefault="005E7AB0" w:rsidP="005E7AB0">
            <w:pPr>
              <w:spacing w:line="300" w:lineRule="exact"/>
              <w:rPr>
                <w:rFonts w:ascii="標楷體" w:eastAsia="標楷體" w:hAnsi="標楷體"/>
                <w:bCs/>
                <w:sz w:val="22"/>
                <w:szCs w:val="22"/>
              </w:rPr>
            </w:pPr>
          </w:p>
        </w:tc>
        <w:tc>
          <w:tcPr>
            <w:tcW w:w="823" w:type="pct"/>
            <w:vAlign w:val="center"/>
          </w:tcPr>
          <w:p w14:paraId="44F313E2" w14:textId="3DF6DF8F" w:rsidR="005E7AB0" w:rsidRPr="00C9687F" w:rsidRDefault="005E7AB0" w:rsidP="005E7AB0">
            <w:pPr>
              <w:rPr>
                <w:rFonts w:eastAsia="標楷體"/>
                <w:sz w:val="22"/>
                <w:szCs w:val="22"/>
              </w:rPr>
            </w:pPr>
            <w:r w:rsidRPr="00D44446">
              <w:rPr>
                <w:rFonts w:eastAsia="標楷體"/>
                <w:sz w:val="22"/>
                <w:szCs w:val="22"/>
              </w:rPr>
              <w:t>款項依規定辦理</w:t>
            </w:r>
          </w:p>
        </w:tc>
        <w:tc>
          <w:tcPr>
            <w:tcW w:w="2027" w:type="pct"/>
            <w:gridSpan w:val="2"/>
            <w:vAlign w:val="center"/>
          </w:tcPr>
          <w:p w14:paraId="1D8677CE" w14:textId="77777777" w:rsidR="005E7AB0" w:rsidRPr="00D44446" w:rsidRDefault="005E7AB0" w:rsidP="005E7AB0">
            <w:pPr>
              <w:adjustRightInd w:val="0"/>
              <w:snapToGrid w:val="0"/>
              <w:spacing w:line="240" w:lineRule="exact"/>
              <w:jc w:val="both"/>
              <w:rPr>
                <w:rFonts w:eastAsia="標楷體"/>
                <w:sz w:val="22"/>
                <w:szCs w:val="22"/>
              </w:rPr>
            </w:pPr>
            <w:r w:rsidRPr="00D44446">
              <w:rPr>
                <w:rFonts w:eastAsia="標楷體"/>
                <w:sz w:val="22"/>
                <w:szCs w:val="22"/>
              </w:rPr>
              <w:t>導師費撥付</w:t>
            </w:r>
            <w:r w:rsidRPr="00D44446">
              <w:rPr>
                <w:rFonts w:eastAsia="標楷體"/>
                <w:sz w:val="22"/>
                <w:szCs w:val="22"/>
              </w:rPr>
              <w:t>_</w:t>
            </w:r>
            <w:r w:rsidRPr="00D44446">
              <w:rPr>
                <w:rFonts w:eastAsia="標楷體"/>
                <w:sz w:val="22"/>
                <w:szCs w:val="22"/>
              </w:rPr>
              <w:t>原則每月</w:t>
            </w:r>
            <w:r w:rsidRPr="00D44446">
              <w:rPr>
                <w:rFonts w:eastAsia="標楷體"/>
                <w:sz w:val="22"/>
                <w:szCs w:val="22"/>
              </w:rPr>
              <w:t>1</w:t>
            </w:r>
            <w:r w:rsidRPr="00D44446">
              <w:rPr>
                <w:rFonts w:eastAsia="標楷體"/>
                <w:sz w:val="22"/>
                <w:szCs w:val="22"/>
              </w:rPr>
              <w:t>日。</w:t>
            </w:r>
            <w:r w:rsidRPr="00D44446">
              <w:rPr>
                <w:rFonts w:eastAsia="標楷體"/>
                <w:sz w:val="22"/>
                <w:szCs w:val="22"/>
              </w:rPr>
              <w:br/>
              <w:t>(</w:t>
            </w:r>
            <w:r w:rsidRPr="00D44446">
              <w:rPr>
                <w:rFonts w:eastAsia="標楷體"/>
                <w:sz w:val="22"/>
                <w:szCs w:val="22"/>
              </w:rPr>
              <w:t>上學期</w:t>
            </w:r>
            <w:r w:rsidRPr="00D44446">
              <w:rPr>
                <w:rFonts w:eastAsia="標楷體"/>
                <w:sz w:val="22"/>
                <w:szCs w:val="22"/>
              </w:rPr>
              <w:t>9</w:t>
            </w:r>
            <w:r w:rsidRPr="00D44446">
              <w:rPr>
                <w:rFonts w:eastAsia="標楷體"/>
                <w:sz w:val="22"/>
                <w:szCs w:val="22"/>
              </w:rPr>
              <w:t>月</w:t>
            </w:r>
            <w:r w:rsidRPr="00D44446">
              <w:rPr>
                <w:rFonts w:eastAsia="標楷體"/>
                <w:sz w:val="22"/>
                <w:szCs w:val="22"/>
              </w:rPr>
              <w:t>-</w:t>
            </w:r>
            <w:r w:rsidRPr="00D44446">
              <w:rPr>
                <w:rFonts w:eastAsia="標楷體"/>
                <w:sz w:val="22"/>
                <w:szCs w:val="22"/>
              </w:rPr>
              <w:t>元月</w:t>
            </w:r>
            <w:r w:rsidRPr="00D44446">
              <w:rPr>
                <w:rFonts w:eastAsia="標楷體"/>
                <w:sz w:val="22"/>
                <w:szCs w:val="22"/>
              </w:rPr>
              <w:t>)</w:t>
            </w:r>
          </w:p>
          <w:p w14:paraId="2CE70FBC" w14:textId="4AAEE4C4" w:rsidR="005E7AB0" w:rsidRPr="00C9687F" w:rsidRDefault="005E7AB0" w:rsidP="005E7AB0">
            <w:pPr>
              <w:adjustRightInd w:val="0"/>
              <w:snapToGrid w:val="0"/>
              <w:spacing w:line="340" w:lineRule="exact"/>
              <w:jc w:val="both"/>
              <w:rPr>
                <w:rFonts w:eastAsia="標楷體"/>
                <w:sz w:val="22"/>
                <w:szCs w:val="22"/>
              </w:rPr>
            </w:pPr>
            <w:r w:rsidRPr="00D44446">
              <w:rPr>
                <w:rFonts w:eastAsia="標楷體"/>
                <w:sz w:val="22"/>
                <w:szCs w:val="22"/>
              </w:rPr>
              <w:t>(</w:t>
            </w:r>
            <w:r w:rsidRPr="00D44446">
              <w:rPr>
                <w:rFonts w:eastAsia="標楷體"/>
                <w:sz w:val="22"/>
                <w:szCs w:val="22"/>
              </w:rPr>
              <w:t>下學期</w:t>
            </w:r>
            <w:r w:rsidRPr="00D44446">
              <w:rPr>
                <w:rFonts w:eastAsia="標楷體"/>
                <w:sz w:val="22"/>
                <w:szCs w:val="22"/>
              </w:rPr>
              <w:t>2</w:t>
            </w:r>
            <w:r w:rsidRPr="00D44446">
              <w:rPr>
                <w:rFonts w:eastAsia="標楷體"/>
                <w:sz w:val="22"/>
                <w:szCs w:val="22"/>
              </w:rPr>
              <w:t>月</w:t>
            </w:r>
            <w:r w:rsidRPr="00D44446">
              <w:rPr>
                <w:rFonts w:eastAsia="標楷體"/>
                <w:sz w:val="22"/>
                <w:szCs w:val="22"/>
              </w:rPr>
              <w:t>-6</w:t>
            </w:r>
            <w:r w:rsidRPr="00D44446">
              <w:rPr>
                <w:rFonts w:eastAsia="標楷體"/>
                <w:sz w:val="22"/>
                <w:szCs w:val="22"/>
              </w:rPr>
              <w:t>月</w:t>
            </w:r>
            <w:r w:rsidRPr="00D44446">
              <w:rPr>
                <w:rFonts w:eastAsia="標楷體"/>
                <w:sz w:val="22"/>
                <w:szCs w:val="22"/>
              </w:rPr>
              <w:t>)</w:t>
            </w:r>
          </w:p>
        </w:tc>
        <w:tc>
          <w:tcPr>
            <w:tcW w:w="382" w:type="pct"/>
            <w:tcBorders>
              <w:right w:val="single" w:sz="12" w:space="0" w:color="auto"/>
            </w:tcBorders>
          </w:tcPr>
          <w:p w14:paraId="37537983" w14:textId="77777777" w:rsidR="005E7AB0" w:rsidRPr="0016625E" w:rsidRDefault="005E7AB0" w:rsidP="005E7AB0">
            <w:pPr>
              <w:rPr>
                <w:rFonts w:eastAsia="標楷體"/>
              </w:rPr>
            </w:pPr>
          </w:p>
        </w:tc>
      </w:tr>
      <w:tr w:rsidR="005E7AB0" w:rsidRPr="0015505C" w14:paraId="1FFD0D71" w14:textId="77777777" w:rsidTr="005E7AB0">
        <w:trPr>
          <w:trHeight w:val="481"/>
        </w:trPr>
        <w:tc>
          <w:tcPr>
            <w:tcW w:w="1768" w:type="pct"/>
            <w:vMerge/>
            <w:tcBorders>
              <w:left w:val="single" w:sz="12" w:space="0" w:color="auto"/>
            </w:tcBorders>
          </w:tcPr>
          <w:p w14:paraId="1E4A91CF" w14:textId="77777777" w:rsidR="005E7AB0" w:rsidRPr="008338A5" w:rsidRDefault="005E7AB0" w:rsidP="005E7AB0">
            <w:pPr>
              <w:spacing w:line="300" w:lineRule="exact"/>
              <w:rPr>
                <w:rFonts w:ascii="標楷體" w:eastAsia="標楷體" w:hAnsi="標楷體"/>
                <w:bCs/>
                <w:sz w:val="22"/>
                <w:szCs w:val="22"/>
              </w:rPr>
            </w:pPr>
          </w:p>
        </w:tc>
        <w:tc>
          <w:tcPr>
            <w:tcW w:w="823" w:type="pct"/>
            <w:vAlign w:val="center"/>
          </w:tcPr>
          <w:p w14:paraId="2DC8824D" w14:textId="328AFF42" w:rsidR="005E7AB0" w:rsidRPr="00C9687F" w:rsidRDefault="005E7AB0" w:rsidP="005E7AB0">
            <w:pPr>
              <w:spacing w:line="300" w:lineRule="exact"/>
              <w:jc w:val="both"/>
              <w:rPr>
                <w:rFonts w:eastAsia="標楷體"/>
                <w:sz w:val="22"/>
                <w:szCs w:val="22"/>
              </w:rPr>
            </w:pPr>
            <w:r w:rsidRPr="00D44446">
              <w:rPr>
                <w:rFonts w:eastAsia="標楷體"/>
                <w:sz w:val="22"/>
                <w:szCs w:val="22"/>
              </w:rPr>
              <w:t>隨到隨辦</w:t>
            </w:r>
          </w:p>
        </w:tc>
        <w:tc>
          <w:tcPr>
            <w:tcW w:w="2027" w:type="pct"/>
            <w:gridSpan w:val="2"/>
          </w:tcPr>
          <w:p w14:paraId="003B7E1F" w14:textId="196F4877" w:rsidR="005E7AB0" w:rsidRPr="00C9687F" w:rsidRDefault="005E7AB0" w:rsidP="005E7AB0">
            <w:pPr>
              <w:spacing w:line="300" w:lineRule="exact"/>
              <w:rPr>
                <w:rFonts w:eastAsia="標楷體"/>
                <w:sz w:val="22"/>
                <w:szCs w:val="22"/>
              </w:rPr>
            </w:pPr>
            <w:r w:rsidRPr="00D44446">
              <w:rPr>
                <w:rFonts w:eastAsia="標楷體"/>
                <w:sz w:val="22"/>
                <w:szCs w:val="22"/>
              </w:rPr>
              <w:t>教職員結婚、生育、喪葬各項補助款撥付。</w:t>
            </w:r>
          </w:p>
        </w:tc>
        <w:tc>
          <w:tcPr>
            <w:tcW w:w="382" w:type="pct"/>
            <w:tcBorders>
              <w:right w:val="single" w:sz="12" w:space="0" w:color="auto"/>
            </w:tcBorders>
          </w:tcPr>
          <w:p w14:paraId="05621CF1" w14:textId="77777777" w:rsidR="005E7AB0" w:rsidRPr="0016625E" w:rsidRDefault="005E7AB0" w:rsidP="005E7AB0">
            <w:pPr>
              <w:rPr>
                <w:rFonts w:eastAsia="標楷體"/>
              </w:rPr>
            </w:pPr>
          </w:p>
        </w:tc>
      </w:tr>
      <w:tr w:rsidR="005E7AB0" w:rsidRPr="0015505C" w14:paraId="0CDECBC3" w14:textId="77777777" w:rsidTr="005E7AB0">
        <w:trPr>
          <w:trHeight w:val="686"/>
        </w:trPr>
        <w:tc>
          <w:tcPr>
            <w:tcW w:w="1768" w:type="pct"/>
            <w:vMerge/>
            <w:tcBorders>
              <w:left w:val="single" w:sz="12" w:space="0" w:color="auto"/>
            </w:tcBorders>
          </w:tcPr>
          <w:p w14:paraId="49F95944" w14:textId="77777777" w:rsidR="005E7AB0" w:rsidRPr="008338A5" w:rsidRDefault="005E7AB0" w:rsidP="005E7AB0">
            <w:pPr>
              <w:spacing w:line="300" w:lineRule="exact"/>
              <w:rPr>
                <w:rFonts w:ascii="標楷體" w:eastAsia="標楷體" w:hAnsi="標楷體"/>
                <w:bCs/>
                <w:sz w:val="22"/>
                <w:szCs w:val="22"/>
              </w:rPr>
            </w:pPr>
          </w:p>
        </w:tc>
        <w:tc>
          <w:tcPr>
            <w:tcW w:w="823" w:type="pct"/>
            <w:vAlign w:val="center"/>
          </w:tcPr>
          <w:p w14:paraId="7DE2559C" w14:textId="5D3BCDA1" w:rsidR="005E7AB0" w:rsidRPr="00C9687F" w:rsidRDefault="005E7AB0" w:rsidP="005E7AB0">
            <w:pPr>
              <w:spacing w:line="300" w:lineRule="exact"/>
              <w:jc w:val="both"/>
              <w:rPr>
                <w:rFonts w:eastAsia="標楷體"/>
                <w:sz w:val="22"/>
                <w:szCs w:val="22"/>
              </w:rPr>
            </w:pPr>
            <w:r w:rsidRPr="00D44446">
              <w:rPr>
                <w:rFonts w:eastAsia="標楷體"/>
                <w:sz w:val="22"/>
                <w:szCs w:val="22"/>
              </w:rPr>
              <w:t>款項依規定辦理</w:t>
            </w:r>
          </w:p>
        </w:tc>
        <w:tc>
          <w:tcPr>
            <w:tcW w:w="2027" w:type="pct"/>
            <w:gridSpan w:val="2"/>
            <w:vAlign w:val="center"/>
          </w:tcPr>
          <w:p w14:paraId="5A4C6F81" w14:textId="77777777" w:rsidR="005E7AB0" w:rsidRPr="00D44446" w:rsidRDefault="005E7AB0" w:rsidP="005E7AB0">
            <w:pPr>
              <w:jc w:val="both"/>
              <w:rPr>
                <w:rFonts w:eastAsia="標楷體"/>
                <w:sz w:val="22"/>
                <w:szCs w:val="22"/>
              </w:rPr>
            </w:pPr>
            <w:r w:rsidRPr="00D44446">
              <w:rPr>
                <w:rFonts w:eastAsia="標楷體"/>
                <w:sz w:val="22"/>
                <w:szCs w:val="22"/>
              </w:rPr>
              <w:t>1.</w:t>
            </w:r>
            <w:r w:rsidRPr="00D44446">
              <w:rPr>
                <w:rFonts w:eastAsia="標楷體"/>
                <w:sz w:val="22"/>
                <w:szCs w:val="22"/>
              </w:rPr>
              <w:t>國民旅遊卡補助每月撥付二次。</w:t>
            </w:r>
          </w:p>
          <w:p w14:paraId="395FD16F" w14:textId="415E95C9" w:rsidR="005E7AB0" w:rsidRPr="00C9687F" w:rsidRDefault="005E7AB0" w:rsidP="005E7AB0">
            <w:pPr>
              <w:spacing w:line="300" w:lineRule="exact"/>
              <w:ind w:left="172" w:hangingChars="78" w:hanging="172"/>
              <w:jc w:val="both"/>
              <w:rPr>
                <w:rFonts w:eastAsia="標楷體"/>
                <w:sz w:val="22"/>
                <w:szCs w:val="22"/>
              </w:rPr>
            </w:pPr>
            <w:r w:rsidRPr="00D44446">
              <w:rPr>
                <w:rFonts w:eastAsia="標楷體"/>
                <w:sz w:val="22"/>
                <w:szCs w:val="22"/>
              </w:rPr>
              <w:t>2.</w:t>
            </w:r>
            <w:r w:rsidRPr="00D44446">
              <w:rPr>
                <w:rFonts w:eastAsia="標楷體"/>
                <w:sz w:val="22"/>
                <w:szCs w:val="22"/>
              </w:rPr>
              <w:t>清冊</w:t>
            </w:r>
            <w:proofErr w:type="gramStart"/>
            <w:r w:rsidRPr="00D44446">
              <w:rPr>
                <w:rFonts w:eastAsia="標楷體"/>
                <w:sz w:val="22"/>
                <w:szCs w:val="22"/>
              </w:rPr>
              <w:t>併</w:t>
            </w:r>
            <w:proofErr w:type="gramEnd"/>
            <w:r w:rsidRPr="00D44446">
              <w:rPr>
                <w:rFonts w:eastAsia="標楷體"/>
                <w:sz w:val="22"/>
                <w:szCs w:val="22"/>
              </w:rPr>
              <w:t>稅相關審核作業隨到隨辦。</w:t>
            </w:r>
          </w:p>
        </w:tc>
        <w:tc>
          <w:tcPr>
            <w:tcW w:w="382" w:type="pct"/>
            <w:tcBorders>
              <w:right w:val="single" w:sz="12" w:space="0" w:color="auto"/>
            </w:tcBorders>
          </w:tcPr>
          <w:p w14:paraId="2BF26378" w14:textId="77777777" w:rsidR="005E7AB0" w:rsidRPr="0016625E" w:rsidRDefault="005E7AB0" w:rsidP="005E7AB0">
            <w:pPr>
              <w:rPr>
                <w:rFonts w:eastAsia="標楷體"/>
              </w:rPr>
            </w:pPr>
          </w:p>
        </w:tc>
      </w:tr>
      <w:tr w:rsidR="005E7AB0" w:rsidRPr="0015505C" w14:paraId="7C9A619B" w14:textId="77777777" w:rsidTr="005E7AB0">
        <w:trPr>
          <w:trHeight w:val="730"/>
        </w:trPr>
        <w:tc>
          <w:tcPr>
            <w:tcW w:w="1768" w:type="pct"/>
            <w:tcBorders>
              <w:left w:val="single" w:sz="12" w:space="0" w:color="auto"/>
            </w:tcBorders>
          </w:tcPr>
          <w:p w14:paraId="5A3BB129" w14:textId="535692F9" w:rsidR="005E7AB0" w:rsidRPr="00C9687F" w:rsidRDefault="005E7AB0" w:rsidP="005E7AB0">
            <w:pPr>
              <w:spacing w:line="340" w:lineRule="exact"/>
              <w:ind w:left="110" w:hangingChars="50" w:hanging="110"/>
              <w:rPr>
                <w:rFonts w:eastAsia="標楷體"/>
                <w:sz w:val="22"/>
                <w:szCs w:val="22"/>
              </w:rPr>
            </w:pPr>
            <w:r>
              <w:rPr>
                <w:rFonts w:eastAsia="標楷體" w:hint="eastAsia"/>
                <w:bCs/>
                <w:sz w:val="22"/>
                <w:szCs w:val="22"/>
              </w:rPr>
              <w:t>2.</w:t>
            </w:r>
            <w:r w:rsidRPr="00D44446">
              <w:rPr>
                <w:rFonts w:eastAsia="標楷體"/>
                <w:bCs/>
                <w:sz w:val="22"/>
                <w:szCs w:val="22"/>
              </w:rPr>
              <w:t>辦理學校</w:t>
            </w:r>
            <w:proofErr w:type="gramStart"/>
            <w:r w:rsidRPr="00D44446">
              <w:rPr>
                <w:rFonts w:eastAsia="標楷體"/>
                <w:bCs/>
                <w:sz w:val="22"/>
                <w:szCs w:val="22"/>
              </w:rPr>
              <w:t>教職員工升等</w:t>
            </w:r>
            <w:proofErr w:type="gramEnd"/>
            <w:r w:rsidRPr="00D44446">
              <w:rPr>
                <w:rFonts w:eastAsia="標楷體"/>
                <w:bCs/>
                <w:sz w:val="22"/>
                <w:szCs w:val="22"/>
              </w:rPr>
              <w:t>晉級等薪資清冊製作及劃撥</w:t>
            </w:r>
            <w:proofErr w:type="gramStart"/>
            <w:r w:rsidRPr="00D44446">
              <w:rPr>
                <w:rFonts w:eastAsia="標楷體"/>
                <w:bCs/>
                <w:sz w:val="22"/>
                <w:szCs w:val="22"/>
              </w:rPr>
              <w:t>入帳</w:t>
            </w:r>
            <w:proofErr w:type="gramEnd"/>
            <w:r w:rsidRPr="00D44446">
              <w:rPr>
                <w:rFonts w:eastAsia="標楷體"/>
                <w:bCs/>
                <w:sz w:val="22"/>
                <w:szCs w:val="22"/>
              </w:rPr>
              <w:t>作業</w:t>
            </w:r>
          </w:p>
        </w:tc>
        <w:tc>
          <w:tcPr>
            <w:tcW w:w="823" w:type="pct"/>
            <w:vAlign w:val="center"/>
          </w:tcPr>
          <w:p w14:paraId="3F084A03" w14:textId="64A50567" w:rsidR="005E7AB0" w:rsidRPr="00C9687F" w:rsidRDefault="005E7AB0" w:rsidP="005E7AB0">
            <w:pPr>
              <w:spacing w:line="300" w:lineRule="exact"/>
              <w:jc w:val="both"/>
              <w:rPr>
                <w:rFonts w:eastAsia="標楷體"/>
                <w:sz w:val="22"/>
                <w:szCs w:val="22"/>
              </w:rPr>
            </w:pPr>
            <w:r w:rsidRPr="00D44446">
              <w:rPr>
                <w:rFonts w:eastAsia="標楷體"/>
                <w:sz w:val="22"/>
                <w:szCs w:val="22"/>
              </w:rPr>
              <w:t>隨到隨辦</w:t>
            </w:r>
          </w:p>
        </w:tc>
        <w:tc>
          <w:tcPr>
            <w:tcW w:w="2027" w:type="pct"/>
            <w:gridSpan w:val="2"/>
            <w:vAlign w:val="center"/>
          </w:tcPr>
          <w:p w14:paraId="3C0C1FF2" w14:textId="29CD21E7" w:rsidR="005E7AB0" w:rsidRPr="00C9687F" w:rsidRDefault="005E7AB0" w:rsidP="005E7AB0">
            <w:pPr>
              <w:spacing w:line="300" w:lineRule="exact"/>
              <w:jc w:val="both"/>
              <w:rPr>
                <w:rFonts w:eastAsia="標楷體"/>
                <w:sz w:val="22"/>
                <w:szCs w:val="22"/>
              </w:rPr>
            </w:pPr>
            <w:r w:rsidRPr="00D44446">
              <w:rPr>
                <w:rFonts w:eastAsia="標楷體"/>
                <w:sz w:val="22"/>
                <w:szCs w:val="22"/>
              </w:rPr>
              <w:t>依人事動態異動通知辦理。</w:t>
            </w:r>
          </w:p>
        </w:tc>
        <w:tc>
          <w:tcPr>
            <w:tcW w:w="382" w:type="pct"/>
            <w:tcBorders>
              <w:right w:val="single" w:sz="12" w:space="0" w:color="auto"/>
            </w:tcBorders>
          </w:tcPr>
          <w:p w14:paraId="38324C00" w14:textId="77777777" w:rsidR="005E7AB0" w:rsidRPr="0016625E" w:rsidRDefault="005E7AB0" w:rsidP="005E7AB0">
            <w:pPr>
              <w:rPr>
                <w:rFonts w:eastAsia="標楷體"/>
              </w:rPr>
            </w:pPr>
          </w:p>
        </w:tc>
      </w:tr>
      <w:tr w:rsidR="005E7AB0" w:rsidRPr="0015505C" w14:paraId="7A2C604E" w14:textId="77777777" w:rsidTr="005E7AB0">
        <w:trPr>
          <w:trHeight w:val="416"/>
        </w:trPr>
        <w:tc>
          <w:tcPr>
            <w:tcW w:w="1768" w:type="pct"/>
            <w:vMerge w:val="restart"/>
            <w:tcBorders>
              <w:left w:val="single" w:sz="12" w:space="0" w:color="auto"/>
            </w:tcBorders>
          </w:tcPr>
          <w:p w14:paraId="499F6DB2" w14:textId="3B5147B4" w:rsidR="005E7AB0" w:rsidRPr="00C9687F" w:rsidRDefault="005E7AB0" w:rsidP="005E7AB0">
            <w:pPr>
              <w:spacing w:line="340" w:lineRule="exact"/>
              <w:ind w:left="110" w:hangingChars="50" w:hanging="110"/>
              <w:rPr>
                <w:rFonts w:eastAsia="標楷體"/>
                <w:sz w:val="22"/>
                <w:szCs w:val="22"/>
              </w:rPr>
            </w:pPr>
            <w:r>
              <w:rPr>
                <w:rFonts w:eastAsia="標楷體" w:hint="eastAsia"/>
                <w:bCs/>
                <w:sz w:val="22"/>
                <w:szCs w:val="22"/>
              </w:rPr>
              <w:t>3.</w:t>
            </w:r>
            <w:r w:rsidRPr="00D44446">
              <w:rPr>
                <w:rFonts w:eastAsia="標楷體"/>
                <w:bCs/>
                <w:sz w:val="22"/>
                <w:szCs w:val="22"/>
              </w:rPr>
              <w:t>辦理各項款項代扣及解繳銀行作業</w:t>
            </w:r>
          </w:p>
        </w:tc>
        <w:tc>
          <w:tcPr>
            <w:tcW w:w="823" w:type="pct"/>
          </w:tcPr>
          <w:p w14:paraId="04401F35" w14:textId="3D9A5A75" w:rsidR="005E7AB0" w:rsidRPr="00C9687F" w:rsidRDefault="005E7AB0" w:rsidP="005E7AB0">
            <w:pPr>
              <w:spacing w:line="300" w:lineRule="exact"/>
              <w:rPr>
                <w:rFonts w:eastAsia="標楷體"/>
                <w:sz w:val="22"/>
                <w:szCs w:val="22"/>
              </w:rPr>
            </w:pPr>
            <w:r w:rsidRPr="00D44446">
              <w:rPr>
                <w:rFonts w:eastAsia="標楷體"/>
                <w:sz w:val="22"/>
                <w:szCs w:val="22"/>
              </w:rPr>
              <w:t>隨到隨辦</w:t>
            </w:r>
          </w:p>
        </w:tc>
        <w:tc>
          <w:tcPr>
            <w:tcW w:w="2027" w:type="pct"/>
            <w:gridSpan w:val="2"/>
          </w:tcPr>
          <w:p w14:paraId="2AF9EA0E" w14:textId="658D158A" w:rsidR="005E7AB0" w:rsidRPr="00C9687F" w:rsidRDefault="005E7AB0" w:rsidP="005E7AB0">
            <w:pPr>
              <w:spacing w:line="300" w:lineRule="exact"/>
              <w:rPr>
                <w:rFonts w:eastAsia="標楷體"/>
                <w:sz w:val="22"/>
                <w:szCs w:val="22"/>
              </w:rPr>
            </w:pPr>
            <w:r w:rsidRPr="00D44446">
              <w:rPr>
                <w:rFonts w:eastAsia="標楷體"/>
                <w:sz w:val="22"/>
                <w:szCs w:val="22"/>
              </w:rPr>
              <w:t>薪資鐘點費代扣稅額解繳銀行等事宜。</w:t>
            </w:r>
          </w:p>
        </w:tc>
        <w:tc>
          <w:tcPr>
            <w:tcW w:w="382" w:type="pct"/>
            <w:tcBorders>
              <w:right w:val="single" w:sz="12" w:space="0" w:color="auto"/>
            </w:tcBorders>
          </w:tcPr>
          <w:p w14:paraId="5094DE98" w14:textId="77777777" w:rsidR="005E7AB0" w:rsidRPr="0016625E" w:rsidRDefault="005E7AB0" w:rsidP="005E7AB0">
            <w:pPr>
              <w:rPr>
                <w:rFonts w:eastAsia="標楷體"/>
              </w:rPr>
            </w:pPr>
          </w:p>
        </w:tc>
      </w:tr>
      <w:tr w:rsidR="005E7AB0" w:rsidRPr="0015505C" w14:paraId="69AAE561" w14:textId="77777777" w:rsidTr="005E7AB0">
        <w:trPr>
          <w:trHeight w:val="371"/>
        </w:trPr>
        <w:tc>
          <w:tcPr>
            <w:tcW w:w="1768" w:type="pct"/>
            <w:vMerge/>
            <w:tcBorders>
              <w:left w:val="single" w:sz="12" w:space="0" w:color="auto"/>
            </w:tcBorders>
          </w:tcPr>
          <w:p w14:paraId="1377908B" w14:textId="77777777" w:rsidR="005E7AB0" w:rsidRPr="008338A5" w:rsidRDefault="005E7AB0" w:rsidP="005E7AB0">
            <w:pPr>
              <w:spacing w:line="300" w:lineRule="exact"/>
              <w:rPr>
                <w:rFonts w:ascii="標楷體" w:eastAsia="標楷體" w:hAnsi="標楷體"/>
                <w:bCs/>
                <w:sz w:val="22"/>
                <w:szCs w:val="22"/>
              </w:rPr>
            </w:pPr>
          </w:p>
        </w:tc>
        <w:tc>
          <w:tcPr>
            <w:tcW w:w="823" w:type="pct"/>
          </w:tcPr>
          <w:p w14:paraId="6CF0CFE1" w14:textId="70804392" w:rsidR="005E7AB0" w:rsidRPr="00C9687F" w:rsidRDefault="005E7AB0" w:rsidP="005E7AB0">
            <w:pPr>
              <w:spacing w:line="300" w:lineRule="exact"/>
              <w:rPr>
                <w:rFonts w:eastAsia="標楷體"/>
                <w:sz w:val="22"/>
                <w:szCs w:val="22"/>
              </w:rPr>
            </w:pPr>
            <w:r w:rsidRPr="00D44446">
              <w:rPr>
                <w:rFonts w:eastAsia="標楷體"/>
                <w:sz w:val="22"/>
                <w:szCs w:val="22"/>
              </w:rPr>
              <w:t>每月</w:t>
            </w:r>
            <w:r w:rsidRPr="00D44446">
              <w:rPr>
                <w:rFonts w:eastAsia="標楷體"/>
                <w:sz w:val="22"/>
                <w:szCs w:val="22"/>
              </w:rPr>
              <w:t>10</w:t>
            </w:r>
            <w:r w:rsidRPr="00D44446">
              <w:rPr>
                <w:rFonts w:eastAsia="標楷體"/>
                <w:sz w:val="22"/>
                <w:szCs w:val="22"/>
              </w:rPr>
              <w:t>日前</w:t>
            </w:r>
          </w:p>
        </w:tc>
        <w:tc>
          <w:tcPr>
            <w:tcW w:w="2027" w:type="pct"/>
            <w:gridSpan w:val="2"/>
          </w:tcPr>
          <w:p w14:paraId="6D63CB18" w14:textId="03AD1C39" w:rsidR="005E7AB0" w:rsidRPr="00C9687F" w:rsidRDefault="005E7AB0" w:rsidP="005E7AB0">
            <w:pPr>
              <w:spacing w:line="300" w:lineRule="exact"/>
              <w:rPr>
                <w:rFonts w:eastAsia="標楷體"/>
                <w:sz w:val="22"/>
                <w:szCs w:val="22"/>
              </w:rPr>
            </w:pPr>
            <w:r w:rsidRPr="00D44446">
              <w:rPr>
                <w:rFonts w:eastAsia="標楷體"/>
                <w:sz w:val="22"/>
                <w:szCs w:val="22"/>
              </w:rPr>
              <w:t>大額支付代扣稅額解繳銀行等事宜。</w:t>
            </w:r>
          </w:p>
        </w:tc>
        <w:tc>
          <w:tcPr>
            <w:tcW w:w="382" w:type="pct"/>
            <w:tcBorders>
              <w:right w:val="single" w:sz="12" w:space="0" w:color="auto"/>
            </w:tcBorders>
          </w:tcPr>
          <w:p w14:paraId="28734856" w14:textId="77777777" w:rsidR="005E7AB0" w:rsidRPr="0016625E" w:rsidRDefault="005E7AB0" w:rsidP="005E7AB0">
            <w:pPr>
              <w:rPr>
                <w:rFonts w:eastAsia="標楷體"/>
              </w:rPr>
            </w:pPr>
          </w:p>
        </w:tc>
      </w:tr>
      <w:tr w:rsidR="005E7AB0" w:rsidRPr="0015505C" w14:paraId="5BAC8112" w14:textId="77777777" w:rsidTr="005E7AB0">
        <w:trPr>
          <w:trHeight w:val="396"/>
        </w:trPr>
        <w:tc>
          <w:tcPr>
            <w:tcW w:w="1768" w:type="pct"/>
            <w:vMerge/>
            <w:tcBorders>
              <w:left w:val="single" w:sz="12" w:space="0" w:color="auto"/>
            </w:tcBorders>
          </w:tcPr>
          <w:p w14:paraId="5C2EA7C8" w14:textId="77777777" w:rsidR="005E7AB0" w:rsidRPr="008338A5" w:rsidRDefault="005E7AB0" w:rsidP="005E7AB0">
            <w:pPr>
              <w:spacing w:line="300" w:lineRule="exact"/>
              <w:rPr>
                <w:rFonts w:ascii="標楷體" w:eastAsia="標楷體" w:hAnsi="標楷體"/>
                <w:bCs/>
                <w:sz w:val="22"/>
                <w:szCs w:val="22"/>
              </w:rPr>
            </w:pPr>
          </w:p>
        </w:tc>
        <w:tc>
          <w:tcPr>
            <w:tcW w:w="823" w:type="pct"/>
          </w:tcPr>
          <w:p w14:paraId="04E792EE" w14:textId="232064A4" w:rsidR="005E7AB0" w:rsidRPr="00C9687F" w:rsidRDefault="005E7AB0" w:rsidP="005E7AB0">
            <w:pPr>
              <w:spacing w:line="300" w:lineRule="exact"/>
              <w:rPr>
                <w:rFonts w:eastAsia="標楷體"/>
                <w:sz w:val="22"/>
                <w:szCs w:val="22"/>
              </w:rPr>
            </w:pPr>
            <w:r w:rsidRPr="00D44446">
              <w:rPr>
                <w:rFonts w:eastAsia="標楷體"/>
                <w:sz w:val="22"/>
                <w:szCs w:val="22"/>
              </w:rPr>
              <w:t>每月</w:t>
            </w:r>
            <w:r w:rsidRPr="00D44446">
              <w:rPr>
                <w:rFonts w:eastAsia="標楷體"/>
                <w:sz w:val="22"/>
                <w:szCs w:val="22"/>
              </w:rPr>
              <w:t>10</w:t>
            </w:r>
            <w:r w:rsidRPr="00D44446">
              <w:rPr>
                <w:rFonts w:eastAsia="標楷體"/>
                <w:sz w:val="22"/>
                <w:szCs w:val="22"/>
              </w:rPr>
              <w:t>日前</w:t>
            </w:r>
          </w:p>
        </w:tc>
        <w:tc>
          <w:tcPr>
            <w:tcW w:w="2027" w:type="pct"/>
            <w:gridSpan w:val="2"/>
          </w:tcPr>
          <w:p w14:paraId="42FC5DD2" w14:textId="2CC1A851" w:rsidR="005E7AB0" w:rsidRPr="00C9687F" w:rsidRDefault="005E7AB0" w:rsidP="005E7AB0">
            <w:pPr>
              <w:spacing w:line="300" w:lineRule="exact"/>
              <w:rPr>
                <w:rFonts w:eastAsia="標楷體"/>
                <w:sz w:val="22"/>
                <w:szCs w:val="22"/>
              </w:rPr>
            </w:pPr>
            <w:r w:rsidRPr="00D44446">
              <w:rPr>
                <w:rFonts w:eastAsia="標楷體"/>
                <w:sz w:val="22"/>
                <w:szCs w:val="22"/>
              </w:rPr>
              <w:t>小額支付代扣稅額解繳銀行等事宜。</w:t>
            </w:r>
          </w:p>
        </w:tc>
        <w:tc>
          <w:tcPr>
            <w:tcW w:w="382" w:type="pct"/>
            <w:tcBorders>
              <w:right w:val="single" w:sz="12" w:space="0" w:color="auto"/>
            </w:tcBorders>
          </w:tcPr>
          <w:p w14:paraId="66A82551" w14:textId="77777777" w:rsidR="005E7AB0" w:rsidRPr="0016625E" w:rsidRDefault="005E7AB0" w:rsidP="005E7AB0">
            <w:pPr>
              <w:rPr>
                <w:rFonts w:eastAsia="標楷體"/>
              </w:rPr>
            </w:pPr>
          </w:p>
        </w:tc>
      </w:tr>
      <w:tr w:rsidR="005E7AB0" w:rsidRPr="0015505C" w14:paraId="0F73937A" w14:textId="77777777" w:rsidTr="005E7AB0">
        <w:trPr>
          <w:trHeight w:val="396"/>
        </w:trPr>
        <w:tc>
          <w:tcPr>
            <w:tcW w:w="1768" w:type="pct"/>
            <w:vMerge/>
            <w:tcBorders>
              <w:left w:val="single" w:sz="12" w:space="0" w:color="auto"/>
            </w:tcBorders>
          </w:tcPr>
          <w:p w14:paraId="03E077EB" w14:textId="77777777" w:rsidR="005E7AB0" w:rsidRPr="008338A5" w:rsidRDefault="005E7AB0" w:rsidP="005E7AB0">
            <w:pPr>
              <w:spacing w:line="300" w:lineRule="exact"/>
              <w:rPr>
                <w:rFonts w:ascii="標楷體" w:eastAsia="標楷體" w:hAnsi="標楷體"/>
                <w:bCs/>
                <w:sz w:val="22"/>
                <w:szCs w:val="22"/>
              </w:rPr>
            </w:pPr>
          </w:p>
        </w:tc>
        <w:tc>
          <w:tcPr>
            <w:tcW w:w="823" w:type="pct"/>
          </w:tcPr>
          <w:p w14:paraId="556526D2" w14:textId="1C6302DF" w:rsidR="005E7AB0" w:rsidRPr="00C9687F" w:rsidRDefault="005E7AB0" w:rsidP="005E7AB0">
            <w:pPr>
              <w:spacing w:line="300" w:lineRule="exact"/>
              <w:rPr>
                <w:rFonts w:eastAsia="標楷體"/>
                <w:sz w:val="22"/>
                <w:szCs w:val="22"/>
              </w:rPr>
            </w:pPr>
            <w:r w:rsidRPr="00D44446">
              <w:rPr>
                <w:rFonts w:eastAsia="標楷體"/>
                <w:sz w:val="22"/>
                <w:szCs w:val="22"/>
              </w:rPr>
              <w:t>每月</w:t>
            </w:r>
            <w:r w:rsidRPr="00D44446">
              <w:rPr>
                <w:rFonts w:eastAsia="標楷體"/>
                <w:sz w:val="22"/>
                <w:szCs w:val="22"/>
              </w:rPr>
              <w:t>10</w:t>
            </w:r>
            <w:r w:rsidRPr="00D44446">
              <w:rPr>
                <w:rFonts w:eastAsia="標楷體"/>
                <w:sz w:val="22"/>
                <w:szCs w:val="22"/>
              </w:rPr>
              <w:t>日前</w:t>
            </w:r>
          </w:p>
        </w:tc>
        <w:tc>
          <w:tcPr>
            <w:tcW w:w="2027" w:type="pct"/>
            <w:gridSpan w:val="2"/>
          </w:tcPr>
          <w:p w14:paraId="248F25D3" w14:textId="1D71D784" w:rsidR="005E7AB0" w:rsidRPr="00C9687F" w:rsidRDefault="005E7AB0" w:rsidP="005E7AB0">
            <w:pPr>
              <w:spacing w:line="300" w:lineRule="exact"/>
              <w:rPr>
                <w:rFonts w:eastAsia="標楷體"/>
                <w:sz w:val="22"/>
                <w:szCs w:val="22"/>
              </w:rPr>
            </w:pPr>
            <w:r w:rsidRPr="00D44446">
              <w:rPr>
                <w:rFonts w:eastAsia="標楷體"/>
                <w:sz w:val="22"/>
                <w:szCs w:val="22"/>
              </w:rPr>
              <w:t>外僑各項代扣稅額上傳國稅局網頁及解繳銀行等事宜。</w:t>
            </w:r>
          </w:p>
        </w:tc>
        <w:tc>
          <w:tcPr>
            <w:tcW w:w="382" w:type="pct"/>
            <w:tcBorders>
              <w:right w:val="single" w:sz="12" w:space="0" w:color="auto"/>
            </w:tcBorders>
          </w:tcPr>
          <w:p w14:paraId="22AAD9D5" w14:textId="77777777" w:rsidR="005E7AB0" w:rsidRPr="0016625E" w:rsidRDefault="005E7AB0" w:rsidP="005E7AB0">
            <w:pPr>
              <w:rPr>
                <w:rFonts w:eastAsia="標楷體"/>
              </w:rPr>
            </w:pPr>
          </w:p>
        </w:tc>
      </w:tr>
      <w:tr w:rsidR="005E7AB0" w:rsidRPr="0015505C" w14:paraId="153709D1" w14:textId="77777777" w:rsidTr="005E7AB0">
        <w:trPr>
          <w:trHeight w:val="730"/>
        </w:trPr>
        <w:tc>
          <w:tcPr>
            <w:tcW w:w="1768" w:type="pct"/>
            <w:tcBorders>
              <w:left w:val="single" w:sz="12" w:space="0" w:color="auto"/>
            </w:tcBorders>
          </w:tcPr>
          <w:p w14:paraId="5FED73A7" w14:textId="383897C9" w:rsidR="005E7AB0" w:rsidRPr="00C9687F" w:rsidRDefault="005E7AB0" w:rsidP="005E7AB0">
            <w:pPr>
              <w:spacing w:line="340" w:lineRule="exact"/>
              <w:ind w:left="110" w:hangingChars="50" w:hanging="110"/>
              <w:rPr>
                <w:rFonts w:eastAsia="標楷體"/>
                <w:sz w:val="22"/>
                <w:szCs w:val="22"/>
              </w:rPr>
            </w:pPr>
            <w:r>
              <w:rPr>
                <w:rFonts w:eastAsia="標楷體" w:hint="eastAsia"/>
                <w:sz w:val="22"/>
                <w:szCs w:val="22"/>
              </w:rPr>
              <w:t>4.</w:t>
            </w:r>
            <w:r w:rsidRPr="00D44446">
              <w:rPr>
                <w:rFonts w:eastAsia="標楷體"/>
                <w:sz w:val="22"/>
                <w:szCs w:val="22"/>
              </w:rPr>
              <w:t>辦理</w:t>
            </w:r>
            <w:r w:rsidRPr="00D44446">
              <w:rPr>
                <w:rFonts w:eastAsia="標楷體"/>
                <w:sz w:val="22"/>
                <w:szCs w:val="22"/>
              </w:rPr>
              <w:t>11</w:t>
            </w:r>
            <w:r w:rsidRPr="00D44446">
              <w:rPr>
                <w:rFonts w:eastAsia="標楷體" w:hint="eastAsia"/>
                <w:sz w:val="22"/>
                <w:szCs w:val="22"/>
              </w:rPr>
              <w:t>3</w:t>
            </w:r>
            <w:r w:rsidRPr="00D44446">
              <w:rPr>
                <w:rFonts w:eastAsia="標楷體"/>
                <w:sz w:val="22"/>
                <w:szCs w:val="22"/>
              </w:rPr>
              <w:t>學年度第</w:t>
            </w:r>
            <w:r w:rsidRPr="00D44446">
              <w:rPr>
                <w:rFonts w:eastAsia="標楷體" w:hint="eastAsia"/>
                <w:sz w:val="22"/>
                <w:szCs w:val="22"/>
              </w:rPr>
              <w:t>二</w:t>
            </w:r>
            <w:r w:rsidRPr="00D44446">
              <w:rPr>
                <w:rFonts w:eastAsia="標楷體"/>
                <w:sz w:val="22"/>
                <w:szCs w:val="22"/>
              </w:rPr>
              <w:t>學期</w:t>
            </w:r>
            <w:r w:rsidRPr="00D44446">
              <w:rPr>
                <w:rFonts w:eastAsia="標楷體" w:hint="eastAsia"/>
                <w:sz w:val="22"/>
                <w:szCs w:val="22"/>
              </w:rPr>
              <w:t>繳費單製作</w:t>
            </w:r>
            <w:r w:rsidRPr="00D44446">
              <w:rPr>
                <w:rFonts w:eastAsia="標楷體"/>
                <w:sz w:val="22"/>
                <w:szCs w:val="22"/>
              </w:rPr>
              <w:t>及收入解繳、統計分析等事宜</w:t>
            </w:r>
          </w:p>
        </w:tc>
        <w:tc>
          <w:tcPr>
            <w:tcW w:w="823" w:type="pct"/>
            <w:vAlign w:val="center"/>
          </w:tcPr>
          <w:p w14:paraId="337AC0AF" w14:textId="745627EC" w:rsidR="005E7AB0" w:rsidRPr="00C9687F" w:rsidRDefault="005E7AB0" w:rsidP="005E7AB0">
            <w:pPr>
              <w:spacing w:line="300" w:lineRule="exact"/>
              <w:jc w:val="center"/>
              <w:rPr>
                <w:rFonts w:eastAsia="標楷體"/>
                <w:sz w:val="22"/>
                <w:szCs w:val="22"/>
              </w:rPr>
            </w:pPr>
            <w:r w:rsidRPr="00D44446">
              <w:rPr>
                <w:rFonts w:eastAsia="標楷體"/>
                <w:sz w:val="22"/>
                <w:szCs w:val="22"/>
              </w:rPr>
              <w:t>約</w:t>
            </w:r>
            <w:r w:rsidRPr="00D44446">
              <w:rPr>
                <w:rFonts w:eastAsia="標楷體"/>
                <w:sz w:val="22"/>
                <w:szCs w:val="22"/>
              </w:rPr>
              <w:t>10</w:t>
            </w:r>
            <w:r w:rsidRPr="00D44446">
              <w:rPr>
                <w:rFonts w:eastAsia="標楷體"/>
                <w:sz w:val="22"/>
                <w:szCs w:val="22"/>
              </w:rPr>
              <w:t>個工作日</w:t>
            </w:r>
            <w:r w:rsidRPr="00D44446">
              <w:rPr>
                <w:rFonts w:eastAsia="標楷體"/>
                <w:sz w:val="22"/>
                <w:szCs w:val="22"/>
              </w:rPr>
              <w:t xml:space="preserve"> </w:t>
            </w:r>
          </w:p>
        </w:tc>
        <w:tc>
          <w:tcPr>
            <w:tcW w:w="2027" w:type="pct"/>
            <w:gridSpan w:val="2"/>
          </w:tcPr>
          <w:p w14:paraId="5DBB6F70" w14:textId="3DF8420E" w:rsidR="005E7AB0" w:rsidRPr="00D44446" w:rsidRDefault="005E7AB0" w:rsidP="005E7AB0">
            <w:pPr>
              <w:ind w:left="220" w:hangingChars="100" w:hanging="220"/>
              <w:rPr>
                <w:rFonts w:eastAsia="標楷體"/>
                <w:sz w:val="22"/>
                <w:szCs w:val="22"/>
              </w:rPr>
            </w:pPr>
            <w:r w:rsidRPr="00D44446">
              <w:rPr>
                <w:rFonts w:eastAsia="標楷體"/>
                <w:sz w:val="22"/>
                <w:szCs w:val="22"/>
              </w:rPr>
              <w:t>1.</w:t>
            </w:r>
            <w:r w:rsidRPr="00D44446">
              <w:rPr>
                <w:rFonts w:eastAsia="標楷體"/>
                <w:sz w:val="22"/>
                <w:szCs w:val="22"/>
              </w:rPr>
              <w:t>繳款單製作時程配合教務及學</w:t>
            </w:r>
            <w:proofErr w:type="gramStart"/>
            <w:r w:rsidRPr="00D44446">
              <w:rPr>
                <w:rFonts w:eastAsia="標楷體"/>
                <w:sz w:val="22"/>
                <w:szCs w:val="22"/>
              </w:rPr>
              <w:t>務</w:t>
            </w:r>
            <w:proofErr w:type="gramEnd"/>
            <w:r w:rsidRPr="00D44446">
              <w:rPr>
                <w:rFonts w:eastAsia="標楷體"/>
                <w:sz w:val="22"/>
                <w:szCs w:val="22"/>
              </w:rPr>
              <w:t>單位業務所需，滾動修正。</w:t>
            </w:r>
          </w:p>
          <w:p w14:paraId="0F360736" w14:textId="7AAF0B67" w:rsidR="005E7AB0" w:rsidRPr="00C9687F" w:rsidRDefault="005E7AB0" w:rsidP="005E7AB0">
            <w:pPr>
              <w:spacing w:line="300" w:lineRule="exact"/>
              <w:ind w:left="220" w:hangingChars="100" w:hanging="220"/>
              <w:rPr>
                <w:rFonts w:eastAsia="標楷體"/>
                <w:sz w:val="22"/>
                <w:szCs w:val="22"/>
              </w:rPr>
            </w:pPr>
            <w:r w:rsidRPr="00D44446">
              <w:rPr>
                <w:rFonts w:eastAsia="標楷體"/>
                <w:sz w:val="22"/>
                <w:szCs w:val="22"/>
              </w:rPr>
              <w:t>2.</w:t>
            </w:r>
            <w:r w:rsidRPr="00D44446">
              <w:rPr>
                <w:rFonts w:eastAsia="標楷體"/>
                <w:sz w:val="22"/>
                <w:szCs w:val="22"/>
              </w:rPr>
              <w:t>每隔約</w:t>
            </w:r>
            <w:r w:rsidRPr="00D44446">
              <w:rPr>
                <w:rFonts w:eastAsia="標楷體"/>
                <w:sz w:val="22"/>
                <w:szCs w:val="22"/>
              </w:rPr>
              <w:t>10</w:t>
            </w:r>
            <w:r w:rsidRPr="00D44446">
              <w:rPr>
                <w:rFonts w:eastAsia="標楷體"/>
                <w:sz w:val="22"/>
                <w:szCs w:val="22"/>
              </w:rPr>
              <w:t>個工作日編製</w:t>
            </w:r>
            <w:proofErr w:type="gramStart"/>
            <w:r w:rsidRPr="00D44446">
              <w:rPr>
                <w:rFonts w:eastAsia="標楷體"/>
                <w:sz w:val="22"/>
                <w:szCs w:val="22"/>
              </w:rPr>
              <w:t>樞杻</w:t>
            </w:r>
            <w:proofErr w:type="gramEnd"/>
            <w:r w:rsidRPr="00D44446">
              <w:rPr>
                <w:rFonts w:eastAsia="標楷體"/>
                <w:sz w:val="22"/>
                <w:szCs w:val="22"/>
              </w:rPr>
              <w:t>分析報表解析學雜費收入來源，進行學雜費解繳事宜。</w:t>
            </w:r>
          </w:p>
        </w:tc>
        <w:tc>
          <w:tcPr>
            <w:tcW w:w="382" w:type="pct"/>
            <w:tcBorders>
              <w:right w:val="single" w:sz="12" w:space="0" w:color="auto"/>
            </w:tcBorders>
          </w:tcPr>
          <w:p w14:paraId="26BF5545" w14:textId="77777777" w:rsidR="005E7AB0" w:rsidRPr="0016625E" w:rsidRDefault="005E7AB0" w:rsidP="005E7AB0">
            <w:pPr>
              <w:rPr>
                <w:rFonts w:eastAsia="標楷體"/>
              </w:rPr>
            </w:pPr>
          </w:p>
        </w:tc>
      </w:tr>
      <w:tr w:rsidR="005E7AB0" w:rsidRPr="0015505C" w14:paraId="695018C7" w14:textId="77777777" w:rsidTr="005E7AB0">
        <w:trPr>
          <w:trHeight w:val="558"/>
        </w:trPr>
        <w:tc>
          <w:tcPr>
            <w:tcW w:w="1768" w:type="pct"/>
            <w:tcBorders>
              <w:left w:val="single" w:sz="12" w:space="0" w:color="auto"/>
            </w:tcBorders>
          </w:tcPr>
          <w:p w14:paraId="7B8050EB" w14:textId="6E23DA3A" w:rsidR="005E7AB0" w:rsidRPr="00C9687F" w:rsidRDefault="005E7AB0" w:rsidP="005E7AB0">
            <w:pPr>
              <w:spacing w:line="340" w:lineRule="exact"/>
              <w:ind w:left="110" w:hangingChars="50" w:hanging="110"/>
              <w:rPr>
                <w:rFonts w:eastAsia="標楷體"/>
                <w:sz w:val="22"/>
                <w:szCs w:val="22"/>
              </w:rPr>
            </w:pPr>
            <w:r>
              <w:rPr>
                <w:rFonts w:eastAsia="標楷體"/>
                <w:bCs/>
                <w:sz w:val="22"/>
                <w:szCs w:val="22"/>
              </w:rPr>
              <w:t>5.</w:t>
            </w:r>
            <w:r w:rsidRPr="00D44446">
              <w:rPr>
                <w:rFonts w:eastAsia="標楷體"/>
                <w:bCs/>
                <w:sz w:val="22"/>
                <w:szCs w:val="22"/>
              </w:rPr>
              <w:t>配合採購、營</w:t>
            </w:r>
            <w:proofErr w:type="gramStart"/>
            <w:r w:rsidRPr="00D44446">
              <w:rPr>
                <w:rFonts w:eastAsia="標楷體"/>
                <w:bCs/>
                <w:sz w:val="22"/>
                <w:szCs w:val="22"/>
              </w:rPr>
              <w:t>繕</w:t>
            </w:r>
            <w:proofErr w:type="gramEnd"/>
            <w:r w:rsidRPr="00D44446">
              <w:rPr>
                <w:rFonts w:eastAsia="標楷體"/>
                <w:bCs/>
                <w:sz w:val="22"/>
                <w:szCs w:val="22"/>
              </w:rPr>
              <w:t>等工程辦理收、退保證（固）金等事宜。</w:t>
            </w:r>
          </w:p>
        </w:tc>
        <w:tc>
          <w:tcPr>
            <w:tcW w:w="823" w:type="pct"/>
            <w:vAlign w:val="center"/>
          </w:tcPr>
          <w:p w14:paraId="04AD37D8" w14:textId="7BE598CB" w:rsidR="005E7AB0" w:rsidRPr="00C9687F" w:rsidRDefault="005E7AB0" w:rsidP="005E7AB0">
            <w:pPr>
              <w:spacing w:line="300" w:lineRule="exact"/>
              <w:rPr>
                <w:rFonts w:eastAsia="標楷體"/>
                <w:sz w:val="22"/>
                <w:szCs w:val="22"/>
              </w:rPr>
            </w:pPr>
            <w:r w:rsidRPr="00D44446">
              <w:rPr>
                <w:rFonts w:eastAsia="標楷體"/>
                <w:sz w:val="22"/>
                <w:szCs w:val="22"/>
              </w:rPr>
              <w:t>隨到隨辦</w:t>
            </w:r>
          </w:p>
        </w:tc>
        <w:tc>
          <w:tcPr>
            <w:tcW w:w="2027" w:type="pct"/>
            <w:gridSpan w:val="2"/>
            <w:vAlign w:val="center"/>
          </w:tcPr>
          <w:p w14:paraId="0443FF50" w14:textId="3AC1DCE4" w:rsidR="005E7AB0" w:rsidRPr="00C9687F" w:rsidRDefault="005E7AB0" w:rsidP="005E7AB0">
            <w:pPr>
              <w:spacing w:line="300" w:lineRule="exact"/>
              <w:jc w:val="both"/>
              <w:rPr>
                <w:rFonts w:eastAsia="標楷體"/>
                <w:sz w:val="22"/>
                <w:szCs w:val="22"/>
              </w:rPr>
            </w:pPr>
            <w:r w:rsidRPr="00D44446">
              <w:rPr>
                <w:rFonts w:eastAsia="標楷體"/>
                <w:sz w:val="22"/>
                <w:szCs w:val="22"/>
              </w:rPr>
              <w:t>依業管單位申請作業，辦理收繳及退還事宜。</w:t>
            </w:r>
          </w:p>
        </w:tc>
        <w:tc>
          <w:tcPr>
            <w:tcW w:w="382" w:type="pct"/>
            <w:tcBorders>
              <w:right w:val="single" w:sz="12" w:space="0" w:color="auto"/>
            </w:tcBorders>
          </w:tcPr>
          <w:p w14:paraId="3FA64920" w14:textId="77777777" w:rsidR="005E7AB0" w:rsidRPr="0016625E" w:rsidRDefault="005E7AB0" w:rsidP="005E7AB0">
            <w:pPr>
              <w:rPr>
                <w:rFonts w:eastAsia="標楷體"/>
              </w:rPr>
            </w:pPr>
          </w:p>
        </w:tc>
      </w:tr>
      <w:tr w:rsidR="005E7AB0" w:rsidRPr="0015505C" w14:paraId="115EFB41" w14:textId="77777777" w:rsidTr="005E7AB0">
        <w:trPr>
          <w:trHeight w:val="416"/>
        </w:trPr>
        <w:tc>
          <w:tcPr>
            <w:tcW w:w="1768" w:type="pct"/>
            <w:tcBorders>
              <w:left w:val="single" w:sz="12" w:space="0" w:color="auto"/>
            </w:tcBorders>
          </w:tcPr>
          <w:p w14:paraId="40D3876C" w14:textId="7077C599" w:rsidR="005E7AB0" w:rsidRPr="00C9687F" w:rsidRDefault="005E7AB0" w:rsidP="005E7AB0">
            <w:pPr>
              <w:spacing w:line="340" w:lineRule="exact"/>
              <w:ind w:left="110" w:hangingChars="50" w:hanging="110"/>
              <w:rPr>
                <w:rFonts w:eastAsia="標楷體"/>
                <w:sz w:val="22"/>
                <w:szCs w:val="22"/>
              </w:rPr>
            </w:pPr>
            <w:r>
              <w:rPr>
                <w:rFonts w:eastAsia="標楷體" w:hint="eastAsia"/>
                <w:bCs/>
                <w:sz w:val="22"/>
                <w:szCs w:val="22"/>
              </w:rPr>
              <w:t>6.</w:t>
            </w:r>
            <w:r w:rsidRPr="00D44446">
              <w:rPr>
                <w:rFonts w:eastAsia="標楷體"/>
                <w:bCs/>
                <w:sz w:val="22"/>
                <w:szCs w:val="22"/>
              </w:rPr>
              <w:t>辦理推廣教育、建教合作招生收費收入事宜</w:t>
            </w:r>
            <w:r w:rsidRPr="00D44446">
              <w:rPr>
                <w:rFonts w:eastAsia="標楷體"/>
                <w:sz w:val="22"/>
                <w:szCs w:val="22"/>
              </w:rPr>
              <w:t xml:space="preserve"> </w:t>
            </w:r>
          </w:p>
        </w:tc>
        <w:tc>
          <w:tcPr>
            <w:tcW w:w="823" w:type="pct"/>
            <w:vAlign w:val="center"/>
          </w:tcPr>
          <w:p w14:paraId="0DFF211D" w14:textId="1D2FE933" w:rsidR="005E7AB0" w:rsidRPr="00C9687F" w:rsidRDefault="005E7AB0" w:rsidP="005E7AB0">
            <w:pPr>
              <w:spacing w:line="300" w:lineRule="exact"/>
              <w:rPr>
                <w:rFonts w:eastAsia="標楷體"/>
                <w:sz w:val="22"/>
                <w:szCs w:val="22"/>
              </w:rPr>
            </w:pPr>
            <w:r w:rsidRPr="00D44446">
              <w:rPr>
                <w:rFonts w:eastAsia="標楷體"/>
                <w:sz w:val="22"/>
                <w:szCs w:val="22"/>
              </w:rPr>
              <w:t>隨到隨辦</w:t>
            </w:r>
          </w:p>
        </w:tc>
        <w:tc>
          <w:tcPr>
            <w:tcW w:w="2027" w:type="pct"/>
            <w:gridSpan w:val="2"/>
            <w:vAlign w:val="center"/>
          </w:tcPr>
          <w:p w14:paraId="0FA61813" w14:textId="5211FD3A" w:rsidR="005E7AB0" w:rsidRPr="00C9687F" w:rsidRDefault="005E7AB0" w:rsidP="005E7AB0">
            <w:pPr>
              <w:spacing w:line="300" w:lineRule="exact"/>
              <w:jc w:val="both"/>
              <w:rPr>
                <w:rFonts w:eastAsia="標楷體"/>
                <w:sz w:val="22"/>
                <w:szCs w:val="22"/>
              </w:rPr>
            </w:pPr>
            <w:r w:rsidRPr="00D44446">
              <w:rPr>
                <w:rFonts w:eastAsia="標楷體"/>
                <w:sz w:val="22"/>
                <w:szCs w:val="22"/>
              </w:rPr>
              <w:t>配合業管單位辦理收入繳納及收據開立。</w:t>
            </w:r>
          </w:p>
        </w:tc>
        <w:tc>
          <w:tcPr>
            <w:tcW w:w="382" w:type="pct"/>
            <w:tcBorders>
              <w:right w:val="single" w:sz="12" w:space="0" w:color="auto"/>
            </w:tcBorders>
          </w:tcPr>
          <w:p w14:paraId="71F64FC4" w14:textId="77777777" w:rsidR="005E7AB0" w:rsidRPr="000541B4" w:rsidRDefault="005E7AB0" w:rsidP="005E7AB0">
            <w:pPr>
              <w:rPr>
                <w:rFonts w:ascii="標楷體" w:eastAsia="標楷體" w:hAnsi="標楷體"/>
              </w:rPr>
            </w:pPr>
          </w:p>
        </w:tc>
      </w:tr>
      <w:tr w:rsidR="005E7AB0" w:rsidRPr="0015505C" w14:paraId="39BAB413" w14:textId="77777777" w:rsidTr="005E7AB0">
        <w:trPr>
          <w:trHeight w:val="416"/>
        </w:trPr>
        <w:tc>
          <w:tcPr>
            <w:tcW w:w="1768" w:type="pct"/>
            <w:tcBorders>
              <w:left w:val="single" w:sz="12" w:space="0" w:color="auto"/>
            </w:tcBorders>
          </w:tcPr>
          <w:p w14:paraId="67B6A204" w14:textId="3DE47964" w:rsidR="005E7AB0" w:rsidRPr="00C9687F" w:rsidRDefault="005E7AB0" w:rsidP="000B3281">
            <w:pPr>
              <w:spacing w:line="340" w:lineRule="exact"/>
              <w:ind w:left="220" w:hangingChars="100" w:hanging="220"/>
              <w:rPr>
                <w:rFonts w:eastAsia="標楷體"/>
                <w:sz w:val="22"/>
                <w:szCs w:val="22"/>
              </w:rPr>
            </w:pPr>
            <w:r>
              <w:rPr>
                <w:rFonts w:eastAsia="標楷體" w:hint="eastAsia"/>
                <w:sz w:val="22"/>
                <w:szCs w:val="22"/>
              </w:rPr>
              <w:t>7.</w:t>
            </w:r>
            <w:r w:rsidRPr="00D44446">
              <w:rPr>
                <w:rFonts w:eastAsia="標楷體"/>
                <w:sz w:val="22"/>
                <w:szCs w:val="22"/>
              </w:rPr>
              <w:t>多元管道</w:t>
            </w:r>
            <w:r w:rsidRPr="00D44446">
              <w:rPr>
                <w:rFonts w:eastAsia="標楷體"/>
                <w:bCs/>
                <w:sz w:val="22"/>
                <w:szCs w:val="22"/>
              </w:rPr>
              <w:t>研討會、招生收費收入轉入校務基金</w:t>
            </w:r>
          </w:p>
        </w:tc>
        <w:tc>
          <w:tcPr>
            <w:tcW w:w="823" w:type="pct"/>
          </w:tcPr>
          <w:p w14:paraId="64725861" w14:textId="172C80A6" w:rsidR="005E7AB0" w:rsidRPr="00C9687F" w:rsidRDefault="005E7AB0" w:rsidP="005E7AB0">
            <w:pPr>
              <w:spacing w:line="300" w:lineRule="exact"/>
              <w:rPr>
                <w:rFonts w:eastAsia="標楷體"/>
                <w:sz w:val="22"/>
                <w:szCs w:val="22"/>
              </w:rPr>
            </w:pPr>
            <w:r w:rsidRPr="00D44446">
              <w:rPr>
                <w:rFonts w:eastAsia="標楷體"/>
                <w:sz w:val="22"/>
              </w:rPr>
              <w:t>隨到隨辦</w:t>
            </w:r>
          </w:p>
        </w:tc>
        <w:tc>
          <w:tcPr>
            <w:tcW w:w="2027" w:type="pct"/>
            <w:gridSpan w:val="2"/>
          </w:tcPr>
          <w:p w14:paraId="11B574C8" w14:textId="3B24E24B" w:rsidR="005E7AB0" w:rsidRPr="00C9687F" w:rsidRDefault="005E7AB0" w:rsidP="005E7AB0">
            <w:pPr>
              <w:spacing w:line="300" w:lineRule="exact"/>
              <w:jc w:val="both"/>
              <w:rPr>
                <w:rFonts w:eastAsia="標楷體"/>
                <w:sz w:val="22"/>
                <w:szCs w:val="22"/>
              </w:rPr>
            </w:pPr>
            <w:r w:rsidRPr="00D44446">
              <w:rPr>
                <w:rFonts w:eastAsia="標楷體"/>
                <w:sz w:val="22"/>
              </w:rPr>
              <w:t>依據各業管單位簽陳辦理多元管道帳戶各項收入費用轉入校務基金事宜。</w:t>
            </w:r>
          </w:p>
        </w:tc>
        <w:tc>
          <w:tcPr>
            <w:tcW w:w="382" w:type="pct"/>
            <w:tcBorders>
              <w:right w:val="single" w:sz="12" w:space="0" w:color="auto"/>
            </w:tcBorders>
          </w:tcPr>
          <w:p w14:paraId="794DD393" w14:textId="77777777" w:rsidR="005E7AB0" w:rsidRPr="000541B4" w:rsidRDefault="005E7AB0" w:rsidP="005E7AB0">
            <w:pPr>
              <w:rPr>
                <w:rFonts w:ascii="標楷體" w:eastAsia="標楷體" w:hAnsi="標楷體"/>
              </w:rPr>
            </w:pPr>
          </w:p>
        </w:tc>
      </w:tr>
      <w:tr w:rsidR="005E7AB0" w:rsidRPr="0015505C" w14:paraId="0CE49FC8" w14:textId="77777777" w:rsidTr="005E7AB0">
        <w:trPr>
          <w:trHeight w:val="416"/>
        </w:trPr>
        <w:tc>
          <w:tcPr>
            <w:tcW w:w="1768" w:type="pct"/>
            <w:tcBorders>
              <w:left w:val="single" w:sz="12" w:space="0" w:color="auto"/>
            </w:tcBorders>
          </w:tcPr>
          <w:p w14:paraId="2CA469EA" w14:textId="0111C015" w:rsidR="005E7AB0" w:rsidRPr="00C9687F" w:rsidRDefault="005E7AB0" w:rsidP="005E7AB0">
            <w:pPr>
              <w:spacing w:line="340" w:lineRule="exact"/>
              <w:ind w:left="110" w:hangingChars="50" w:hanging="110"/>
              <w:rPr>
                <w:rFonts w:eastAsia="標楷體"/>
                <w:sz w:val="22"/>
                <w:szCs w:val="22"/>
              </w:rPr>
            </w:pPr>
            <w:r>
              <w:rPr>
                <w:rFonts w:eastAsia="標楷體" w:hint="eastAsia"/>
                <w:bCs/>
                <w:sz w:val="22"/>
                <w:szCs w:val="22"/>
              </w:rPr>
              <w:t>8.</w:t>
            </w:r>
            <w:r w:rsidRPr="00D44446">
              <w:rPr>
                <w:rFonts w:eastAsia="標楷體"/>
                <w:bCs/>
                <w:sz w:val="22"/>
                <w:szCs w:val="22"/>
              </w:rPr>
              <w:t>多功能自動繳費機之各項文件工本費及停車證收費相關業務</w:t>
            </w:r>
          </w:p>
        </w:tc>
        <w:tc>
          <w:tcPr>
            <w:tcW w:w="823" w:type="pct"/>
            <w:vAlign w:val="center"/>
          </w:tcPr>
          <w:p w14:paraId="3A8008CE" w14:textId="1BE7E53B" w:rsidR="005E7AB0" w:rsidRPr="00C9687F" w:rsidRDefault="005E7AB0" w:rsidP="005E7AB0">
            <w:pPr>
              <w:spacing w:line="300" w:lineRule="exact"/>
              <w:rPr>
                <w:rFonts w:eastAsia="標楷體"/>
                <w:sz w:val="22"/>
                <w:szCs w:val="22"/>
              </w:rPr>
            </w:pPr>
            <w:r w:rsidRPr="00D44446">
              <w:rPr>
                <w:rFonts w:eastAsia="標楷體"/>
                <w:bCs/>
                <w:sz w:val="22"/>
                <w:szCs w:val="22"/>
              </w:rPr>
              <w:t>每隔</w:t>
            </w:r>
            <w:r w:rsidRPr="00D44446">
              <w:rPr>
                <w:rFonts w:eastAsia="標楷體"/>
                <w:bCs/>
                <w:sz w:val="22"/>
                <w:szCs w:val="22"/>
              </w:rPr>
              <w:t>5</w:t>
            </w:r>
            <w:r w:rsidRPr="00D44446">
              <w:rPr>
                <w:rFonts w:eastAsia="標楷體"/>
                <w:bCs/>
                <w:sz w:val="22"/>
                <w:szCs w:val="22"/>
              </w:rPr>
              <w:t>工作日</w:t>
            </w:r>
          </w:p>
        </w:tc>
        <w:tc>
          <w:tcPr>
            <w:tcW w:w="2027" w:type="pct"/>
            <w:gridSpan w:val="2"/>
            <w:vAlign w:val="center"/>
          </w:tcPr>
          <w:p w14:paraId="5CDE95A9" w14:textId="2A51C99F" w:rsidR="005E7AB0" w:rsidRPr="00C9687F" w:rsidRDefault="005E7AB0" w:rsidP="005E7AB0">
            <w:pPr>
              <w:spacing w:line="300" w:lineRule="exact"/>
              <w:jc w:val="both"/>
              <w:rPr>
                <w:rFonts w:eastAsia="標楷體"/>
                <w:sz w:val="22"/>
                <w:szCs w:val="22"/>
              </w:rPr>
            </w:pPr>
            <w:r w:rsidRPr="00D44446">
              <w:rPr>
                <w:rFonts w:eastAsia="標楷體"/>
                <w:sz w:val="22"/>
                <w:szCs w:val="22"/>
              </w:rPr>
              <w:t>多功能自動繳費機繳納個各項規費收入現金解繳事宜。</w:t>
            </w:r>
          </w:p>
        </w:tc>
        <w:tc>
          <w:tcPr>
            <w:tcW w:w="382" w:type="pct"/>
            <w:tcBorders>
              <w:right w:val="single" w:sz="12" w:space="0" w:color="auto"/>
            </w:tcBorders>
          </w:tcPr>
          <w:p w14:paraId="62205187" w14:textId="77777777" w:rsidR="005E7AB0" w:rsidRPr="000541B4" w:rsidRDefault="005E7AB0" w:rsidP="005E7AB0">
            <w:pPr>
              <w:rPr>
                <w:rFonts w:ascii="標楷體" w:eastAsia="標楷體" w:hAnsi="標楷體"/>
              </w:rPr>
            </w:pPr>
          </w:p>
        </w:tc>
      </w:tr>
      <w:tr w:rsidR="005E7AB0" w:rsidRPr="0015505C" w14:paraId="3C57FD70" w14:textId="77777777" w:rsidTr="005E7AB0">
        <w:trPr>
          <w:trHeight w:val="416"/>
        </w:trPr>
        <w:tc>
          <w:tcPr>
            <w:tcW w:w="1768" w:type="pct"/>
            <w:tcBorders>
              <w:left w:val="single" w:sz="12" w:space="0" w:color="auto"/>
            </w:tcBorders>
          </w:tcPr>
          <w:p w14:paraId="7DAA0534" w14:textId="2102956F" w:rsidR="005E7AB0" w:rsidRPr="00C9687F" w:rsidRDefault="005E7AB0" w:rsidP="005E7AB0">
            <w:pPr>
              <w:spacing w:line="340" w:lineRule="exact"/>
              <w:ind w:left="110" w:hangingChars="50" w:hanging="110"/>
              <w:rPr>
                <w:rFonts w:eastAsia="標楷體"/>
                <w:sz w:val="22"/>
                <w:szCs w:val="22"/>
              </w:rPr>
            </w:pPr>
            <w:r>
              <w:rPr>
                <w:rFonts w:eastAsia="標楷體" w:hint="eastAsia"/>
                <w:bCs/>
                <w:sz w:val="22"/>
                <w:szCs w:val="22"/>
              </w:rPr>
              <w:t>9.</w:t>
            </w:r>
            <w:r w:rsidRPr="00D44446">
              <w:rPr>
                <w:rFonts w:eastAsia="標楷體"/>
                <w:bCs/>
                <w:sz w:val="22"/>
                <w:szCs w:val="22"/>
              </w:rPr>
              <w:t>學校各項支出辦理支票開立支付作業及零用金</w:t>
            </w:r>
            <w:r w:rsidRPr="00D44446">
              <w:rPr>
                <w:rFonts w:eastAsia="標楷體"/>
                <w:bCs/>
                <w:sz w:val="22"/>
                <w:szCs w:val="22"/>
              </w:rPr>
              <w:t>(</w:t>
            </w:r>
            <w:r w:rsidRPr="00D44446">
              <w:rPr>
                <w:rFonts w:eastAsia="標楷體"/>
                <w:bCs/>
                <w:sz w:val="22"/>
                <w:szCs w:val="22"/>
              </w:rPr>
              <w:t>小額</w:t>
            </w:r>
            <w:r w:rsidRPr="00D44446">
              <w:rPr>
                <w:rFonts w:eastAsia="標楷體"/>
                <w:bCs/>
                <w:sz w:val="22"/>
                <w:szCs w:val="22"/>
              </w:rPr>
              <w:t>)</w:t>
            </w:r>
            <w:r w:rsidRPr="00D44446">
              <w:rPr>
                <w:rFonts w:eastAsia="標楷體"/>
                <w:bCs/>
                <w:sz w:val="22"/>
                <w:szCs w:val="22"/>
              </w:rPr>
              <w:t>支付工作</w:t>
            </w:r>
          </w:p>
        </w:tc>
        <w:tc>
          <w:tcPr>
            <w:tcW w:w="823" w:type="pct"/>
            <w:vAlign w:val="center"/>
          </w:tcPr>
          <w:p w14:paraId="7E96A29C" w14:textId="1EB0B3A7" w:rsidR="005E7AB0" w:rsidRPr="00C9687F" w:rsidRDefault="005E7AB0" w:rsidP="005E7AB0">
            <w:pPr>
              <w:spacing w:line="300" w:lineRule="exact"/>
              <w:rPr>
                <w:rFonts w:eastAsia="標楷體"/>
                <w:sz w:val="22"/>
                <w:szCs w:val="22"/>
              </w:rPr>
            </w:pPr>
            <w:r w:rsidRPr="00D44446">
              <w:rPr>
                <w:rFonts w:eastAsia="標楷體"/>
                <w:bCs/>
                <w:sz w:val="22"/>
                <w:szCs w:val="22"/>
              </w:rPr>
              <w:t>每月</w:t>
            </w:r>
          </w:p>
        </w:tc>
        <w:tc>
          <w:tcPr>
            <w:tcW w:w="2027" w:type="pct"/>
            <w:gridSpan w:val="2"/>
            <w:vAlign w:val="center"/>
          </w:tcPr>
          <w:p w14:paraId="73E92B49" w14:textId="0814A03F" w:rsidR="005E7AB0" w:rsidRPr="00C9687F" w:rsidRDefault="005E7AB0" w:rsidP="005E7AB0">
            <w:pPr>
              <w:spacing w:line="300" w:lineRule="exact"/>
              <w:jc w:val="both"/>
              <w:rPr>
                <w:rFonts w:eastAsia="標楷體"/>
                <w:sz w:val="22"/>
                <w:szCs w:val="22"/>
              </w:rPr>
            </w:pPr>
            <w:r w:rsidRPr="00D44446">
              <w:rPr>
                <w:rFonts w:eastAsia="標楷體"/>
                <w:bCs/>
                <w:sz w:val="22"/>
                <w:szCs w:val="22"/>
              </w:rPr>
              <w:t>聯繫多功能繳費機廠商例行檢修。</w:t>
            </w:r>
          </w:p>
        </w:tc>
        <w:tc>
          <w:tcPr>
            <w:tcW w:w="382" w:type="pct"/>
            <w:tcBorders>
              <w:right w:val="single" w:sz="12" w:space="0" w:color="auto"/>
            </w:tcBorders>
          </w:tcPr>
          <w:p w14:paraId="532E9005" w14:textId="77777777" w:rsidR="005E7AB0" w:rsidRPr="000541B4" w:rsidRDefault="005E7AB0" w:rsidP="005E7AB0">
            <w:pPr>
              <w:rPr>
                <w:rFonts w:ascii="標楷體" w:eastAsia="標楷體" w:hAnsi="標楷體"/>
              </w:rPr>
            </w:pPr>
          </w:p>
        </w:tc>
      </w:tr>
      <w:tr w:rsidR="005E7AB0" w:rsidRPr="0015505C" w14:paraId="7797B98B" w14:textId="77777777" w:rsidTr="005E7AB0">
        <w:trPr>
          <w:trHeight w:val="532"/>
        </w:trPr>
        <w:tc>
          <w:tcPr>
            <w:tcW w:w="1768" w:type="pct"/>
            <w:vMerge w:val="restart"/>
            <w:tcBorders>
              <w:left w:val="single" w:sz="12" w:space="0" w:color="auto"/>
            </w:tcBorders>
          </w:tcPr>
          <w:p w14:paraId="0DD8EA7E" w14:textId="58363360" w:rsidR="005E7AB0" w:rsidRPr="00C9687F" w:rsidRDefault="005E7AB0" w:rsidP="005E7AB0">
            <w:pPr>
              <w:spacing w:line="300" w:lineRule="exact"/>
              <w:ind w:left="110" w:hangingChars="50" w:hanging="110"/>
              <w:rPr>
                <w:rFonts w:eastAsia="標楷體"/>
                <w:bCs/>
                <w:sz w:val="22"/>
                <w:szCs w:val="22"/>
              </w:rPr>
            </w:pPr>
            <w:r>
              <w:rPr>
                <w:rFonts w:eastAsia="標楷體" w:hint="eastAsia"/>
                <w:bCs/>
                <w:sz w:val="22"/>
                <w:szCs w:val="22"/>
              </w:rPr>
              <w:t>10.</w:t>
            </w:r>
            <w:r w:rsidRPr="00D44446">
              <w:rPr>
                <w:rFonts w:eastAsia="標楷體"/>
                <w:bCs/>
                <w:sz w:val="22"/>
                <w:szCs w:val="22"/>
              </w:rPr>
              <w:t>辦理二代健保補充保費扣繳</w:t>
            </w:r>
            <w:proofErr w:type="gramStart"/>
            <w:r w:rsidRPr="00D44446">
              <w:rPr>
                <w:rFonts w:eastAsia="標楷體"/>
                <w:bCs/>
                <w:sz w:val="22"/>
                <w:szCs w:val="22"/>
              </w:rPr>
              <w:t>匯</w:t>
            </w:r>
            <w:proofErr w:type="gramEnd"/>
            <w:r w:rsidRPr="00D44446">
              <w:rPr>
                <w:rFonts w:eastAsia="標楷體"/>
                <w:bCs/>
                <w:sz w:val="22"/>
                <w:szCs w:val="22"/>
              </w:rPr>
              <w:t>整相關事宜，所得稅</w:t>
            </w:r>
            <w:proofErr w:type="gramStart"/>
            <w:r w:rsidRPr="00D44446">
              <w:rPr>
                <w:rFonts w:eastAsia="標楷體"/>
                <w:bCs/>
                <w:sz w:val="22"/>
                <w:szCs w:val="22"/>
              </w:rPr>
              <w:t>併</w:t>
            </w:r>
            <w:proofErr w:type="gramEnd"/>
            <w:r w:rsidRPr="00D44446">
              <w:rPr>
                <w:rFonts w:eastAsia="標楷體"/>
                <w:bCs/>
                <w:sz w:val="22"/>
                <w:szCs w:val="22"/>
              </w:rPr>
              <w:t>稅作業及所得稅單據</w:t>
            </w:r>
            <w:r w:rsidRPr="00D44446">
              <w:rPr>
                <w:rFonts w:eastAsia="標楷體"/>
                <w:bCs/>
                <w:sz w:val="22"/>
                <w:szCs w:val="22"/>
              </w:rPr>
              <w:t>(</w:t>
            </w:r>
            <w:r w:rsidRPr="00D44446">
              <w:rPr>
                <w:rFonts w:eastAsia="標楷體"/>
                <w:bCs/>
                <w:sz w:val="22"/>
                <w:szCs w:val="22"/>
              </w:rPr>
              <w:t>扣繳憑單</w:t>
            </w:r>
            <w:r w:rsidRPr="00D44446">
              <w:rPr>
                <w:rFonts w:eastAsia="標楷體"/>
                <w:bCs/>
                <w:sz w:val="22"/>
                <w:szCs w:val="22"/>
              </w:rPr>
              <w:t>)</w:t>
            </w:r>
            <w:r w:rsidRPr="00D44446">
              <w:rPr>
                <w:rFonts w:eastAsia="標楷體"/>
                <w:bCs/>
                <w:sz w:val="22"/>
                <w:szCs w:val="22"/>
              </w:rPr>
              <w:t>電子化相關業務</w:t>
            </w:r>
          </w:p>
        </w:tc>
        <w:tc>
          <w:tcPr>
            <w:tcW w:w="823" w:type="pct"/>
            <w:vAlign w:val="center"/>
          </w:tcPr>
          <w:p w14:paraId="55A88F02" w14:textId="2D2C4442" w:rsidR="005E7AB0" w:rsidRPr="00C9687F" w:rsidRDefault="005E7AB0" w:rsidP="005E7AB0">
            <w:pPr>
              <w:spacing w:line="300" w:lineRule="exact"/>
              <w:jc w:val="both"/>
              <w:rPr>
                <w:rFonts w:eastAsia="標楷體"/>
                <w:bCs/>
                <w:sz w:val="22"/>
                <w:szCs w:val="22"/>
              </w:rPr>
            </w:pPr>
            <w:r w:rsidRPr="00D44446">
              <w:rPr>
                <w:rFonts w:eastAsia="標楷體"/>
                <w:sz w:val="22"/>
                <w:szCs w:val="22"/>
              </w:rPr>
              <w:t>每日</w:t>
            </w:r>
          </w:p>
        </w:tc>
        <w:tc>
          <w:tcPr>
            <w:tcW w:w="2027" w:type="pct"/>
            <w:gridSpan w:val="2"/>
          </w:tcPr>
          <w:p w14:paraId="3E831226" w14:textId="274AB6FF" w:rsidR="005E7AB0" w:rsidRPr="00C9687F" w:rsidRDefault="005E7AB0" w:rsidP="005E7AB0">
            <w:pPr>
              <w:spacing w:line="300" w:lineRule="exact"/>
              <w:rPr>
                <w:rFonts w:eastAsia="標楷體"/>
                <w:sz w:val="22"/>
                <w:szCs w:val="22"/>
              </w:rPr>
            </w:pPr>
            <w:r w:rsidRPr="00D44446">
              <w:rPr>
                <w:rFonts w:eastAsia="標楷體"/>
                <w:sz w:val="22"/>
                <w:szCs w:val="22"/>
              </w:rPr>
              <w:t>依主計室送至出納大額支付傳票，辦理支票開立付款事宜。</w:t>
            </w:r>
          </w:p>
        </w:tc>
        <w:tc>
          <w:tcPr>
            <w:tcW w:w="382" w:type="pct"/>
            <w:vMerge w:val="restart"/>
            <w:tcBorders>
              <w:right w:val="single" w:sz="12" w:space="0" w:color="auto"/>
            </w:tcBorders>
          </w:tcPr>
          <w:p w14:paraId="7E08A654" w14:textId="77777777" w:rsidR="005E7AB0" w:rsidRPr="000541B4" w:rsidRDefault="005E7AB0" w:rsidP="005E7AB0">
            <w:pPr>
              <w:rPr>
                <w:rFonts w:ascii="標楷體" w:eastAsia="標楷體" w:hAnsi="標楷體"/>
              </w:rPr>
            </w:pPr>
          </w:p>
          <w:p w14:paraId="455C0E27" w14:textId="7CA26BA5" w:rsidR="005E7AB0" w:rsidRPr="000541B4" w:rsidRDefault="005E7AB0" w:rsidP="005E7AB0">
            <w:pPr>
              <w:rPr>
                <w:rFonts w:ascii="標楷體" w:eastAsia="標楷體" w:hAnsi="標楷體"/>
              </w:rPr>
            </w:pPr>
          </w:p>
        </w:tc>
      </w:tr>
      <w:tr w:rsidR="005E7AB0" w:rsidRPr="0015505C" w14:paraId="6D51761D" w14:textId="77777777" w:rsidTr="005E7AB0">
        <w:trPr>
          <w:trHeight w:val="462"/>
        </w:trPr>
        <w:tc>
          <w:tcPr>
            <w:tcW w:w="1768" w:type="pct"/>
            <w:vMerge/>
            <w:tcBorders>
              <w:left w:val="single" w:sz="12" w:space="0" w:color="auto"/>
            </w:tcBorders>
          </w:tcPr>
          <w:p w14:paraId="12B5FF5D" w14:textId="77777777" w:rsidR="005E7AB0" w:rsidRPr="008338A5" w:rsidRDefault="005E7AB0" w:rsidP="005E7AB0">
            <w:pPr>
              <w:spacing w:line="300" w:lineRule="exact"/>
              <w:rPr>
                <w:rFonts w:ascii="標楷體" w:eastAsia="標楷體" w:hAnsi="標楷體"/>
                <w:bCs/>
                <w:sz w:val="22"/>
                <w:szCs w:val="22"/>
              </w:rPr>
            </w:pPr>
          </w:p>
        </w:tc>
        <w:tc>
          <w:tcPr>
            <w:tcW w:w="823" w:type="pct"/>
            <w:vAlign w:val="center"/>
          </w:tcPr>
          <w:p w14:paraId="6B123B9E" w14:textId="3380BB76" w:rsidR="005E7AB0" w:rsidRPr="00C9687F" w:rsidRDefault="005E7AB0" w:rsidP="005E7AB0">
            <w:pPr>
              <w:spacing w:line="300" w:lineRule="exact"/>
              <w:rPr>
                <w:rFonts w:eastAsia="標楷體"/>
                <w:bCs/>
                <w:sz w:val="22"/>
                <w:szCs w:val="22"/>
              </w:rPr>
            </w:pPr>
            <w:r w:rsidRPr="00D44446">
              <w:rPr>
                <w:rFonts w:eastAsia="標楷體"/>
                <w:sz w:val="22"/>
                <w:szCs w:val="22"/>
              </w:rPr>
              <w:t>每日</w:t>
            </w:r>
          </w:p>
        </w:tc>
        <w:tc>
          <w:tcPr>
            <w:tcW w:w="2027" w:type="pct"/>
            <w:gridSpan w:val="2"/>
          </w:tcPr>
          <w:p w14:paraId="35861C60" w14:textId="1E6E0284" w:rsidR="005E7AB0" w:rsidRPr="00C9687F" w:rsidRDefault="005E7AB0" w:rsidP="005E7AB0">
            <w:pPr>
              <w:spacing w:line="300" w:lineRule="exact"/>
              <w:jc w:val="both"/>
              <w:rPr>
                <w:rFonts w:eastAsia="標楷體"/>
                <w:bCs/>
                <w:sz w:val="22"/>
                <w:szCs w:val="22"/>
              </w:rPr>
            </w:pPr>
            <w:r w:rsidRPr="00D44446">
              <w:rPr>
                <w:rFonts w:eastAsia="標楷體"/>
                <w:sz w:val="22"/>
                <w:szCs w:val="22"/>
              </w:rPr>
              <w:t>1</w:t>
            </w:r>
            <w:r w:rsidRPr="00D44446">
              <w:rPr>
                <w:rFonts w:eastAsia="標楷體"/>
                <w:sz w:val="22"/>
                <w:szCs w:val="22"/>
              </w:rPr>
              <w:t>零用金依業務單位預借申請，辦理現金借支作業。</w:t>
            </w:r>
          </w:p>
        </w:tc>
        <w:tc>
          <w:tcPr>
            <w:tcW w:w="382" w:type="pct"/>
            <w:vMerge/>
            <w:tcBorders>
              <w:right w:val="single" w:sz="12" w:space="0" w:color="auto"/>
            </w:tcBorders>
          </w:tcPr>
          <w:p w14:paraId="74FB7201" w14:textId="77777777" w:rsidR="005E7AB0" w:rsidRPr="0015505C" w:rsidRDefault="005E7AB0" w:rsidP="005E7AB0">
            <w:pPr>
              <w:rPr>
                <w:rFonts w:ascii="標楷體" w:eastAsia="標楷體" w:hAnsi="標楷體"/>
              </w:rPr>
            </w:pPr>
          </w:p>
        </w:tc>
      </w:tr>
      <w:tr w:rsidR="005E7AB0" w:rsidRPr="0015505C" w14:paraId="47230449" w14:textId="77777777" w:rsidTr="005E7AB0">
        <w:trPr>
          <w:trHeight w:val="324"/>
        </w:trPr>
        <w:tc>
          <w:tcPr>
            <w:tcW w:w="1768" w:type="pct"/>
            <w:vMerge w:val="restart"/>
            <w:tcBorders>
              <w:left w:val="single" w:sz="12" w:space="0" w:color="auto"/>
            </w:tcBorders>
          </w:tcPr>
          <w:p w14:paraId="692D2A26" w14:textId="325DDFD0" w:rsidR="005E7AB0" w:rsidRPr="00C9687F" w:rsidRDefault="005E7AB0" w:rsidP="000B3281">
            <w:pPr>
              <w:spacing w:line="300" w:lineRule="exact"/>
              <w:ind w:left="220" w:hangingChars="100" w:hanging="220"/>
              <w:rPr>
                <w:rFonts w:eastAsia="標楷體"/>
                <w:sz w:val="22"/>
                <w:szCs w:val="22"/>
              </w:rPr>
            </w:pPr>
            <w:r>
              <w:rPr>
                <w:rFonts w:eastAsia="標楷體" w:hint="eastAsia"/>
                <w:bCs/>
                <w:sz w:val="22"/>
                <w:szCs w:val="22"/>
              </w:rPr>
              <w:t>11.</w:t>
            </w:r>
            <w:r w:rsidRPr="00D44446">
              <w:rPr>
                <w:rFonts w:eastAsia="標楷體"/>
                <w:bCs/>
                <w:sz w:val="22"/>
                <w:szCs w:val="22"/>
              </w:rPr>
              <w:t>完成日報表、月報表、銀行往來調解表之編制及學校校務基金運作辦理定期存款作業</w:t>
            </w:r>
          </w:p>
        </w:tc>
        <w:tc>
          <w:tcPr>
            <w:tcW w:w="823" w:type="pct"/>
          </w:tcPr>
          <w:p w14:paraId="04B6D823" w14:textId="677F821C" w:rsidR="005E7AB0" w:rsidRPr="00C9687F" w:rsidRDefault="005E7AB0" w:rsidP="005E7AB0">
            <w:pPr>
              <w:spacing w:line="300" w:lineRule="exact"/>
              <w:rPr>
                <w:rFonts w:eastAsia="標楷體"/>
                <w:sz w:val="22"/>
                <w:szCs w:val="22"/>
              </w:rPr>
            </w:pPr>
          </w:p>
        </w:tc>
        <w:tc>
          <w:tcPr>
            <w:tcW w:w="2027" w:type="pct"/>
            <w:gridSpan w:val="2"/>
          </w:tcPr>
          <w:p w14:paraId="758E7281" w14:textId="2CE1DB6E" w:rsidR="005E7AB0" w:rsidRPr="00C9687F" w:rsidRDefault="005E7AB0" w:rsidP="005E7AB0">
            <w:pPr>
              <w:spacing w:line="300" w:lineRule="exact"/>
              <w:rPr>
                <w:rFonts w:eastAsia="標楷體"/>
                <w:sz w:val="22"/>
                <w:szCs w:val="22"/>
              </w:rPr>
            </w:pPr>
            <w:r w:rsidRPr="00D44446">
              <w:rPr>
                <w:rFonts w:eastAsia="標楷體"/>
                <w:sz w:val="22"/>
                <w:szCs w:val="22"/>
              </w:rPr>
              <w:t>2.</w:t>
            </w:r>
            <w:r w:rsidRPr="00D44446">
              <w:rPr>
                <w:rFonts w:eastAsia="標楷體"/>
                <w:sz w:val="22"/>
                <w:szCs w:val="22"/>
              </w:rPr>
              <w:t>依主計室小額支付傳票，辦理支票開立匯款作業。</w:t>
            </w:r>
          </w:p>
        </w:tc>
        <w:tc>
          <w:tcPr>
            <w:tcW w:w="382" w:type="pct"/>
            <w:tcBorders>
              <w:right w:val="single" w:sz="12" w:space="0" w:color="auto"/>
            </w:tcBorders>
          </w:tcPr>
          <w:p w14:paraId="74CBBD1D" w14:textId="77777777" w:rsidR="005E7AB0" w:rsidRPr="0047178A" w:rsidRDefault="005E7AB0" w:rsidP="005E7AB0">
            <w:pPr>
              <w:rPr>
                <w:rFonts w:ascii="標楷體" w:eastAsia="標楷體" w:hAnsi="標楷體"/>
              </w:rPr>
            </w:pPr>
          </w:p>
        </w:tc>
      </w:tr>
      <w:tr w:rsidR="005E7AB0" w:rsidRPr="0015505C" w14:paraId="3DB7172A" w14:textId="77777777" w:rsidTr="005E7AB0">
        <w:trPr>
          <w:trHeight w:val="490"/>
        </w:trPr>
        <w:tc>
          <w:tcPr>
            <w:tcW w:w="1768" w:type="pct"/>
            <w:vMerge/>
            <w:tcBorders>
              <w:left w:val="single" w:sz="12" w:space="0" w:color="auto"/>
            </w:tcBorders>
          </w:tcPr>
          <w:p w14:paraId="25683D03" w14:textId="77777777" w:rsidR="005E7AB0" w:rsidRPr="008338A5" w:rsidRDefault="005E7AB0" w:rsidP="005E7AB0">
            <w:pPr>
              <w:spacing w:line="300" w:lineRule="exact"/>
              <w:rPr>
                <w:rFonts w:ascii="標楷體" w:eastAsia="標楷體" w:hAnsi="標楷體"/>
                <w:bCs/>
                <w:sz w:val="22"/>
                <w:szCs w:val="22"/>
              </w:rPr>
            </w:pPr>
          </w:p>
        </w:tc>
        <w:tc>
          <w:tcPr>
            <w:tcW w:w="823" w:type="pct"/>
            <w:vMerge w:val="restart"/>
          </w:tcPr>
          <w:p w14:paraId="6FABC8A0" w14:textId="31F0856E" w:rsidR="005E7AB0" w:rsidRPr="00D44446" w:rsidRDefault="005E7AB0" w:rsidP="005E7AB0">
            <w:pPr>
              <w:rPr>
                <w:rFonts w:eastAsia="標楷體"/>
                <w:sz w:val="22"/>
                <w:szCs w:val="22"/>
              </w:rPr>
            </w:pPr>
            <w:r w:rsidRPr="00D44446">
              <w:rPr>
                <w:rFonts w:eastAsia="標楷體"/>
                <w:sz w:val="22"/>
                <w:szCs w:val="22"/>
              </w:rPr>
              <w:t>每月</w:t>
            </w:r>
          </w:p>
          <w:p w14:paraId="2AF9636C" w14:textId="282FCF1B" w:rsidR="005E7AB0" w:rsidRPr="00C9687F" w:rsidRDefault="005E7AB0" w:rsidP="005E7AB0">
            <w:pPr>
              <w:spacing w:line="300" w:lineRule="exact"/>
              <w:rPr>
                <w:rFonts w:eastAsia="標楷體"/>
                <w:sz w:val="22"/>
                <w:szCs w:val="22"/>
              </w:rPr>
            </w:pPr>
            <w:r w:rsidRPr="00D44446">
              <w:rPr>
                <w:rFonts w:eastAsia="標楷體"/>
                <w:sz w:val="22"/>
                <w:szCs w:val="22"/>
              </w:rPr>
              <w:t>每月中旬前完成</w:t>
            </w:r>
          </w:p>
        </w:tc>
        <w:tc>
          <w:tcPr>
            <w:tcW w:w="2027" w:type="pct"/>
            <w:gridSpan w:val="2"/>
          </w:tcPr>
          <w:p w14:paraId="2C3C8EC6" w14:textId="12DB18FA" w:rsidR="005E7AB0" w:rsidRPr="00D44446" w:rsidRDefault="005E7AB0" w:rsidP="005E7AB0">
            <w:pPr>
              <w:pStyle w:val="a3"/>
              <w:numPr>
                <w:ilvl w:val="0"/>
                <w:numId w:val="5"/>
              </w:numPr>
              <w:ind w:leftChars="0" w:left="220" w:hangingChars="100" w:hanging="220"/>
              <w:rPr>
                <w:rFonts w:ascii="Times New Roman" w:eastAsia="標楷體" w:hAnsi="Times New Roman" w:cs="Times New Roman"/>
                <w:sz w:val="22"/>
                <w:szCs w:val="22"/>
              </w:rPr>
            </w:pPr>
            <w:r w:rsidRPr="00D44446">
              <w:rPr>
                <w:rFonts w:ascii="Times New Roman" w:eastAsia="標楷體" w:hAnsi="Times New Roman" w:cs="Times New Roman"/>
                <w:sz w:val="22"/>
                <w:szCs w:val="22"/>
              </w:rPr>
              <w:t>每月下旬前完成二代健保費扣繳</w:t>
            </w:r>
            <w:proofErr w:type="gramStart"/>
            <w:r w:rsidRPr="00D44446">
              <w:rPr>
                <w:rFonts w:ascii="Times New Roman" w:eastAsia="標楷體" w:hAnsi="Times New Roman" w:cs="Times New Roman"/>
                <w:sz w:val="22"/>
                <w:szCs w:val="22"/>
              </w:rPr>
              <w:t>匯</w:t>
            </w:r>
            <w:proofErr w:type="gramEnd"/>
            <w:r w:rsidRPr="00D44446">
              <w:rPr>
                <w:rFonts w:ascii="Times New Roman" w:eastAsia="標楷體" w:hAnsi="Times New Roman" w:cs="Times New Roman"/>
                <w:sz w:val="22"/>
                <w:szCs w:val="22"/>
              </w:rPr>
              <w:t>整。</w:t>
            </w:r>
          </w:p>
          <w:p w14:paraId="3C67FD14" w14:textId="2A3E0418" w:rsidR="005E7AB0" w:rsidRPr="00C9687F" w:rsidRDefault="005E7AB0" w:rsidP="005E7AB0">
            <w:pPr>
              <w:spacing w:line="300" w:lineRule="exact"/>
              <w:ind w:left="220" w:hangingChars="100" w:hanging="220"/>
              <w:rPr>
                <w:rFonts w:eastAsia="標楷體"/>
                <w:sz w:val="22"/>
                <w:szCs w:val="22"/>
              </w:rPr>
            </w:pPr>
            <w:r w:rsidRPr="00D44446">
              <w:rPr>
                <w:rFonts w:eastAsia="標楷體"/>
                <w:sz w:val="22"/>
                <w:szCs w:val="22"/>
              </w:rPr>
              <w:t>每年</w:t>
            </w:r>
            <w:r w:rsidRPr="00D44446">
              <w:rPr>
                <w:rFonts w:eastAsia="標楷體"/>
                <w:sz w:val="22"/>
                <w:szCs w:val="22"/>
              </w:rPr>
              <w:t>1</w:t>
            </w:r>
            <w:r w:rsidRPr="00D44446">
              <w:rPr>
                <w:rFonts w:eastAsia="標楷體"/>
                <w:sz w:val="22"/>
                <w:szCs w:val="22"/>
              </w:rPr>
              <w:t>月底前完成本校所</w:t>
            </w:r>
            <w:r w:rsidRPr="00D44446">
              <w:rPr>
                <w:rFonts w:eastAsia="標楷體" w:hint="eastAsia"/>
                <w:sz w:val="22"/>
                <w:szCs w:val="22"/>
              </w:rPr>
              <w:t>得</w:t>
            </w:r>
            <w:r w:rsidRPr="00D44446">
              <w:rPr>
                <w:rFonts w:eastAsia="標楷體"/>
                <w:sz w:val="22"/>
                <w:szCs w:val="22"/>
              </w:rPr>
              <w:t>稅額申報。</w:t>
            </w:r>
          </w:p>
        </w:tc>
        <w:tc>
          <w:tcPr>
            <w:tcW w:w="382" w:type="pct"/>
            <w:vMerge w:val="restart"/>
            <w:tcBorders>
              <w:right w:val="single" w:sz="12" w:space="0" w:color="auto"/>
            </w:tcBorders>
          </w:tcPr>
          <w:p w14:paraId="3ECB64ED" w14:textId="77777777" w:rsidR="005E7AB0" w:rsidRPr="0015505C" w:rsidRDefault="005E7AB0" w:rsidP="005E7AB0">
            <w:pPr>
              <w:rPr>
                <w:rFonts w:ascii="標楷體" w:eastAsia="標楷體" w:hAnsi="標楷體"/>
              </w:rPr>
            </w:pPr>
          </w:p>
          <w:p w14:paraId="7C64AFBE" w14:textId="3C41AE60" w:rsidR="005E7AB0" w:rsidRPr="0015505C" w:rsidRDefault="005E7AB0" w:rsidP="005E7AB0">
            <w:pPr>
              <w:rPr>
                <w:rFonts w:ascii="標楷體" w:eastAsia="標楷體" w:hAnsi="標楷體"/>
              </w:rPr>
            </w:pPr>
          </w:p>
        </w:tc>
      </w:tr>
      <w:tr w:rsidR="005E7AB0" w:rsidRPr="0015505C" w14:paraId="472BDE69" w14:textId="77777777" w:rsidTr="005E7AB0">
        <w:trPr>
          <w:trHeight w:val="678"/>
        </w:trPr>
        <w:tc>
          <w:tcPr>
            <w:tcW w:w="1768" w:type="pct"/>
            <w:vMerge/>
            <w:tcBorders>
              <w:left w:val="single" w:sz="12" w:space="0" w:color="auto"/>
            </w:tcBorders>
          </w:tcPr>
          <w:p w14:paraId="34008BF0" w14:textId="77777777" w:rsidR="005E7AB0" w:rsidRPr="008338A5" w:rsidRDefault="005E7AB0" w:rsidP="005E7AB0">
            <w:pPr>
              <w:spacing w:line="300" w:lineRule="exact"/>
              <w:rPr>
                <w:rFonts w:ascii="標楷體" w:eastAsia="標楷體" w:hAnsi="標楷體"/>
                <w:bCs/>
                <w:sz w:val="22"/>
                <w:szCs w:val="22"/>
              </w:rPr>
            </w:pPr>
          </w:p>
        </w:tc>
        <w:tc>
          <w:tcPr>
            <w:tcW w:w="823" w:type="pct"/>
            <w:vMerge/>
            <w:vAlign w:val="center"/>
          </w:tcPr>
          <w:p w14:paraId="14053C53" w14:textId="77777777" w:rsidR="005E7AB0" w:rsidRPr="008338A5" w:rsidRDefault="005E7AB0" w:rsidP="005E7AB0">
            <w:pPr>
              <w:spacing w:line="300" w:lineRule="exact"/>
              <w:rPr>
                <w:rFonts w:ascii="標楷體" w:eastAsia="標楷體" w:hAnsi="標楷體"/>
                <w:sz w:val="22"/>
                <w:szCs w:val="22"/>
              </w:rPr>
            </w:pPr>
          </w:p>
        </w:tc>
        <w:tc>
          <w:tcPr>
            <w:tcW w:w="2027" w:type="pct"/>
            <w:gridSpan w:val="2"/>
          </w:tcPr>
          <w:p w14:paraId="27E7F03B" w14:textId="4D291619" w:rsidR="005E7AB0" w:rsidRPr="008338A5" w:rsidRDefault="005E7AB0" w:rsidP="005E7AB0">
            <w:pPr>
              <w:spacing w:line="300" w:lineRule="exact"/>
              <w:rPr>
                <w:rFonts w:ascii="標楷體" w:eastAsia="標楷體" w:hAnsi="標楷體"/>
                <w:sz w:val="22"/>
                <w:szCs w:val="22"/>
              </w:rPr>
            </w:pPr>
            <w:r w:rsidRPr="00D44446">
              <w:rPr>
                <w:rFonts w:eastAsia="標楷體"/>
                <w:sz w:val="22"/>
                <w:szCs w:val="22"/>
              </w:rPr>
              <w:t>各經管帳戶依據每月銀行帳戶往來資料與本校傳票統計資料進行調解表編制事宜。</w:t>
            </w:r>
          </w:p>
        </w:tc>
        <w:tc>
          <w:tcPr>
            <w:tcW w:w="382" w:type="pct"/>
            <w:vMerge/>
            <w:tcBorders>
              <w:right w:val="single" w:sz="12" w:space="0" w:color="auto"/>
            </w:tcBorders>
          </w:tcPr>
          <w:p w14:paraId="07F7C421" w14:textId="77777777" w:rsidR="005E7AB0" w:rsidRPr="0015505C" w:rsidRDefault="005E7AB0" w:rsidP="005E7AB0">
            <w:pPr>
              <w:rPr>
                <w:rFonts w:ascii="標楷體" w:eastAsia="標楷體" w:hAnsi="標楷體"/>
              </w:rPr>
            </w:pPr>
          </w:p>
        </w:tc>
      </w:tr>
      <w:tr w:rsidR="005E7AB0" w:rsidRPr="0015505C" w14:paraId="06C2F7C4" w14:textId="77777777" w:rsidTr="005E7AB0">
        <w:trPr>
          <w:trHeight w:val="1209"/>
        </w:trPr>
        <w:tc>
          <w:tcPr>
            <w:tcW w:w="1768" w:type="pct"/>
            <w:tcBorders>
              <w:left w:val="single" w:sz="12" w:space="0" w:color="auto"/>
            </w:tcBorders>
          </w:tcPr>
          <w:p w14:paraId="43D371D4" w14:textId="566004A7" w:rsidR="005E7AB0" w:rsidRPr="00C9687F" w:rsidRDefault="005E7AB0" w:rsidP="005E7AB0">
            <w:pPr>
              <w:spacing w:line="300" w:lineRule="exact"/>
              <w:ind w:left="110" w:hangingChars="50" w:hanging="110"/>
              <w:rPr>
                <w:rFonts w:eastAsia="標楷體"/>
                <w:sz w:val="22"/>
                <w:szCs w:val="22"/>
              </w:rPr>
            </w:pPr>
            <w:r>
              <w:rPr>
                <w:rFonts w:eastAsia="標楷體" w:hint="eastAsia"/>
                <w:sz w:val="22"/>
                <w:szCs w:val="22"/>
              </w:rPr>
              <w:t>12.</w:t>
            </w:r>
            <w:r w:rsidRPr="00D44446">
              <w:rPr>
                <w:rFonts w:eastAsia="標楷體"/>
                <w:sz w:val="22"/>
                <w:szCs w:val="22"/>
              </w:rPr>
              <w:t>預估每月資金需求進行定期存款續存或到期解約作業。</w:t>
            </w:r>
          </w:p>
        </w:tc>
        <w:tc>
          <w:tcPr>
            <w:tcW w:w="823" w:type="pct"/>
          </w:tcPr>
          <w:p w14:paraId="21C2A351" w14:textId="704AFB85" w:rsidR="005E7AB0" w:rsidRPr="00C9687F" w:rsidRDefault="005E7AB0" w:rsidP="005E7AB0">
            <w:pPr>
              <w:spacing w:line="300" w:lineRule="exact"/>
              <w:rPr>
                <w:rFonts w:eastAsia="標楷體"/>
                <w:sz w:val="22"/>
                <w:szCs w:val="22"/>
              </w:rPr>
            </w:pPr>
            <w:r w:rsidRPr="00D44446">
              <w:rPr>
                <w:rFonts w:eastAsia="標楷體"/>
                <w:sz w:val="22"/>
                <w:szCs w:val="22"/>
              </w:rPr>
              <w:t>隨時機動處理</w:t>
            </w:r>
          </w:p>
        </w:tc>
        <w:tc>
          <w:tcPr>
            <w:tcW w:w="2027" w:type="pct"/>
            <w:gridSpan w:val="2"/>
          </w:tcPr>
          <w:p w14:paraId="25C7BEC3" w14:textId="6D1F4B9D" w:rsidR="005E7AB0" w:rsidRPr="00D44446" w:rsidRDefault="005E7AB0" w:rsidP="005E7AB0">
            <w:pPr>
              <w:ind w:left="249" w:hangingChars="113" w:hanging="249"/>
              <w:rPr>
                <w:rFonts w:eastAsia="標楷體"/>
                <w:color w:val="000000" w:themeColor="text1"/>
                <w:sz w:val="22"/>
                <w:szCs w:val="22"/>
              </w:rPr>
            </w:pPr>
            <w:r w:rsidRPr="00D44446">
              <w:rPr>
                <w:rFonts w:eastAsia="標楷體"/>
                <w:color w:val="000000" w:themeColor="text1"/>
                <w:sz w:val="22"/>
                <w:szCs w:val="22"/>
              </w:rPr>
              <w:t>1.</w:t>
            </w:r>
            <w:r w:rsidRPr="00D44446">
              <w:rPr>
                <w:rFonts w:eastAsia="標楷體"/>
                <w:color w:val="000000" w:themeColor="text1"/>
                <w:sz w:val="22"/>
                <w:szCs w:val="22"/>
              </w:rPr>
              <w:t>目前</w:t>
            </w:r>
            <w:r w:rsidRPr="00D44446">
              <w:rPr>
                <w:rFonts w:eastAsia="標楷體" w:hint="eastAsia"/>
                <w:color w:val="000000" w:themeColor="text1"/>
                <w:sz w:val="22"/>
                <w:szCs w:val="22"/>
              </w:rPr>
              <w:t>定存資金共計截至</w:t>
            </w:r>
            <w:r w:rsidRPr="00D44446">
              <w:rPr>
                <w:rFonts w:eastAsia="標楷體" w:hint="eastAsia"/>
                <w:color w:val="000000" w:themeColor="text1"/>
                <w:sz w:val="22"/>
                <w:szCs w:val="22"/>
              </w:rPr>
              <w:t>114/01/3</w:t>
            </w:r>
            <w:r w:rsidRPr="00D44446">
              <w:rPr>
                <w:rFonts w:eastAsia="標楷體" w:hint="eastAsia"/>
                <w:color w:val="000000" w:themeColor="text1"/>
                <w:sz w:val="22"/>
                <w:szCs w:val="22"/>
              </w:rPr>
              <w:t>總</w:t>
            </w:r>
            <w:proofErr w:type="gramStart"/>
            <w:r w:rsidRPr="00D44446">
              <w:rPr>
                <w:rFonts w:eastAsia="標楷體" w:hint="eastAsia"/>
                <w:color w:val="000000" w:themeColor="text1"/>
                <w:sz w:val="22"/>
                <w:szCs w:val="22"/>
              </w:rPr>
              <w:t>定存值</w:t>
            </w:r>
            <w:proofErr w:type="gramEnd"/>
            <w:r w:rsidRPr="00D44446">
              <w:rPr>
                <w:rFonts w:eastAsia="標楷體" w:hint="eastAsia"/>
                <w:color w:val="000000" w:themeColor="text1"/>
                <w:sz w:val="22"/>
                <w:szCs w:val="22"/>
              </w:rPr>
              <w:t>1,254,104,438</w:t>
            </w:r>
            <w:r w:rsidRPr="00D44446">
              <w:rPr>
                <w:rFonts w:eastAsia="標楷體" w:hint="eastAsia"/>
                <w:color w:val="000000" w:themeColor="text1"/>
                <w:sz w:val="22"/>
                <w:szCs w:val="22"/>
              </w:rPr>
              <w:t>元</w:t>
            </w:r>
            <w:r w:rsidRPr="00D44446">
              <w:rPr>
                <w:rFonts w:eastAsia="標楷體"/>
                <w:color w:val="000000" w:themeColor="text1"/>
                <w:sz w:val="22"/>
                <w:szCs w:val="22"/>
              </w:rPr>
              <w:t>。</w:t>
            </w:r>
          </w:p>
          <w:p w14:paraId="430010F9" w14:textId="7AEE002D" w:rsidR="005E7AB0" w:rsidRPr="00C9687F" w:rsidRDefault="005E7AB0" w:rsidP="005E7AB0">
            <w:pPr>
              <w:spacing w:line="300" w:lineRule="exact"/>
              <w:rPr>
                <w:rFonts w:eastAsia="標楷體"/>
                <w:sz w:val="22"/>
                <w:szCs w:val="22"/>
              </w:rPr>
            </w:pPr>
            <w:r w:rsidRPr="00D44446">
              <w:rPr>
                <w:rFonts w:eastAsia="標楷體"/>
                <w:color w:val="000000" w:themeColor="text1"/>
                <w:sz w:val="22"/>
                <w:szCs w:val="22"/>
              </w:rPr>
              <w:t>2.</w:t>
            </w:r>
            <w:r w:rsidRPr="00D44446">
              <w:rPr>
                <w:rFonts w:eastAsia="標楷體" w:hint="eastAsia"/>
                <w:color w:val="000000" w:themeColor="text1"/>
                <w:sz w:val="22"/>
                <w:szCs w:val="22"/>
              </w:rPr>
              <w:t>校務基金</w:t>
            </w:r>
            <w:proofErr w:type="gramStart"/>
            <w:r w:rsidRPr="00D44446">
              <w:rPr>
                <w:rFonts w:eastAsia="標楷體" w:hint="eastAsia"/>
                <w:color w:val="000000" w:themeColor="text1"/>
                <w:sz w:val="22"/>
                <w:szCs w:val="22"/>
              </w:rPr>
              <w:t>活儲專</w:t>
            </w:r>
            <w:proofErr w:type="gramEnd"/>
            <w:r w:rsidRPr="00D44446">
              <w:rPr>
                <w:rFonts w:eastAsia="標楷體" w:hint="eastAsia"/>
                <w:color w:val="000000" w:themeColor="text1"/>
                <w:sz w:val="22"/>
                <w:szCs w:val="22"/>
              </w:rPr>
              <w:t>戶帳上結存約</w:t>
            </w:r>
            <w:r w:rsidRPr="00D44446">
              <w:rPr>
                <w:rFonts w:eastAsia="標楷體" w:hint="eastAsia"/>
                <w:color w:val="000000" w:themeColor="text1"/>
                <w:sz w:val="22"/>
                <w:szCs w:val="22"/>
              </w:rPr>
              <w:t>403,155,692</w:t>
            </w:r>
            <w:r w:rsidRPr="00D44446">
              <w:rPr>
                <w:rFonts w:eastAsia="標楷體" w:hint="eastAsia"/>
                <w:color w:val="000000" w:themeColor="text1"/>
                <w:sz w:val="22"/>
                <w:szCs w:val="22"/>
              </w:rPr>
              <w:t>元（統計至</w:t>
            </w:r>
            <w:r w:rsidRPr="00D44446">
              <w:rPr>
                <w:rFonts w:eastAsia="標楷體" w:hint="eastAsia"/>
                <w:color w:val="000000" w:themeColor="text1"/>
                <w:sz w:val="22"/>
                <w:szCs w:val="22"/>
              </w:rPr>
              <w:t>113</w:t>
            </w:r>
            <w:r w:rsidRPr="00D44446">
              <w:rPr>
                <w:rFonts w:eastAsia="標楷體" w:hint="eastAsia"/>
                <w:color w:val="000000" w:themeColor="text1"/>
                <w:sz w:val="22"/>
                <w:szCs w:val="22"/>
              </w:rPr>
              <w:t>年</w:t>
            </w:r>
            <w:r w:rsidRPr="00D44446">
              <w:rPr>
                <w:rFonts w:eastAsia="標楷體" w:hint="eastAsia"/>
                <w:color w:val="000000" w:themeColor="text1"/>
                <w:sz w:val="22"/>
                <w:szCs w:val="22"/>
              </w:rPr>
              <w:t>12</w:t>
            </w:r>
            <w:r w:rsidRPr="00D44446">
              <w:rPr>
                <w:rFonts w:eastAsia="標楷體" w:hint="eastAsia"/>
                <w:color w:val="000000" w:themeColor="text1"/>
                <w:sz w:val="22"/>
                <w:szCs w:val="22"/>
              </w:rPr>
              <w:t>月</w:t>
            </w:r>
            <w:r w:rsidRPr="00D44446">
              <w:rPr>
                <w:rFonts w:eastAsia="標楷體" w:hint="eastAsia"/>
                <w:color w:val="000000" w:themeColor="text1"/>
                <w:sz w:val="22"/>
                <w:szCs w:val="22"/>
              </w:rPr>
              <w:t>31</w:t>
            </w:r>
            <w:r w:rsidRPr="00D44446">
              <w:rPr>
                <w:rFonts w:eastAsia="標楷體" w:hint="eastAsia"/>
                <w:color w:val="000000" w:themeColor="text1"/>
                <w:sz w:val="22"/>
                <w:szCs w:val="22"/>
              </w:rPr>
              <w:t>日）</w:t>
            </w:r>
          </w:p>
        </w:tc>
        <w:tc>
          <w:tcPr>
            <w:tcW w:w="382" w:type="pct"/>
            <w:tcBorders>
              <w:right w:val="single" w:sz="12" w:space="0" w:color="auto"/>
            </w:tcBorders>
          </w:tcPr>
          <w:p w14:paraId="74980349" w14:textId="77777777" w:rsidR="005E7AB0" w:rsidRPr="0047178A" w:rsidRDefault="005E7AB0" w:rsidP="005E7AB0">
            <w:pPr>
              <w:rPr>
                <w:rFonts w:ascii="標楷體" w:eastAsia="標楷體" w:hAnsi="標楷體"/>
              </w:rPr>
            </w:pPr>
          </w:p>
        </w:tc>
      </w:tr>
      <w:tr w:rsidR="005E7AB0" w:rsidRPr="0015505C" w14:paraId="244FC065" w14:textId="77777777" w:rsidTr="005E7AB0">
        <w:trPr>
          <w:trHeight w:val="884"/>
        </w:trPr>
        <w:tc>
          <w:tcPr>
            <w:tcW w:w="1768" w:type="pct"/>
            <w:tcBorders>
              <w:left w:val="single" w:sz="12" w:space="0" w:color="auto"/>
            </w:tcBorders>
          </w:tcPr>
          <w:p w14:paraId="7DD2DF2E" w14:textId="3C9F6F8E" w:rsidR="005E7AB0" w:rsidRPr="00C9687F" w:rsidRDefault="005E7AB0" w:rsidP="000B3281">
            <w:pPr>
              <w:spacing w:line="300" w:lineRule="exact"/>
              <w:ind w:left="220" w:hangingChars="100" w:hanging="220"/>
              <w:rPr>
                <w:rFonts w:eastAsia="標楷體"/>
                <w:sz w:val="22"/>
                <w:szCs w:val="22"/>
              </w:rPr>
            </w:pPr>
            <w:r>
              <w:rPr>
                <w:rFonts w:eastAsia="標楷體" w:hint="eastAsia"/>
                <w:bCs/>
                <w:color w:val="000000" w:themeColor="text1"/>
                <w:sz w:val="22"/>
                <w:szCs w:val="22"/>
              </w:rPr>
              <w:t>13.</w:t>
            </w:r>
            <w:r w:rsidRPr="00D44446">
              <w:rPr>
                <w:rFonts w:eastAsia="標楷體"/>
                <w:bCs/>
                <w:color w:val="000000" w:themeColor="text1"/>
                <w:sz w:val="22"/>
                <w:szCs w:val="22"/>
              </w:rPr>
              <w:t>辦理政府網路採購卡電子支付作業，</w:t>
            </w:r>
            <w:r w:rsidRPr="00D44446">
              <w:rPr>
                <w:rFonts w:eastAsia="標楷體"/>
                <w:color w:val="000000" w:themeColor="text1"/>
                <w:sz w:val="22"/>
                <w:szCs w:val="22"/>
              </w:rPr>
              <w:t xml:space="preserve"> </w:t>
            </w:r>
            <w:r w:rsidRPr="00D44446">
              <w:rPr>
                <w:rFonts w:eastAsia="標楷體" w:hint="eastAsia"/>
                <w:color w:val="000000" w:themeColor="text1"/>
                <w:sz w:val="22"/>
                <w:szCs w:val="22"/>
              </w:rPr>
              <w:t>12</w:t>
            </w:r>
            <w:r w:rsidRPr="00D44446">
              <w:rPr>
                <w:rFonts w:eastAsia="標楷體" w:hint="eastAsia"/>
                <w:color w:val="000000" w:themeColor="text1"/>
                <w:sz w:val="22"/>
                <w:szCs w:val="22"/>
              </w:rPr>
              <w:t>月份電子支付款共支付</w:t>
            </w:r>
            <w:r w:rsidRPr="00D44446">
              <w:rPr>
                <w:rFonts w:eastAsia="標楷體" w:hint="eastAsia"/>
                <w:color w:val="000000" w:themeColor="text1"/>
                <w:sz w:val="22"/>
                <w:szCs w:val="22"/>
              </w:rPr>
              <w:t>2,767,613</w:t>
            </w:r>
            <w:r w:rsidRPr="00D44446">
              <w:rPr>
                <w:rFonts w:eastAsia="標楷體" w:hint="eastAsia"/>
                <w:color w:val="000000" w:themeColor="text1"/>
                <w:sz w:val="22"/>
                <w:szCs w:val="22"/>
              </w:rPr>
              <w:t>元。</w:t>
            </w:r>
          </w:p>
        </w:tc>
        <w:tc>
          <w:tcPr>
            <w:tcW w:w="823" w:type="pct"/>
          </w:tcPr>
          <w:p w14:paraId="1DC8E658" w14:textId="3F919044" w:rsidR="005E7AB0" w:rsidRPr="005E7AB0" w:rsidRDefault="005E7AB0" w:rsidP="005E7AB0">
            <w:pPr>
              <w:spacing w:line="300" w:lineRule="exact"/>
              <w:rPr>
                <w:rFonts w:eastAsia="標楷體"/>
                <w:sz w:val="20"/>
                <w:szCs w:val="20"/>
              </w:rPr>
            </w:pPr>
            <w:r w:rsidRPr="00D44446">
              <w:rPr>
                <w:rFonts w:eastAsia="標楷體"/>
                <w:sz w:val="22"/>
                <w:szCs w:val="22"/>
              </w:rPr>
              <w:t>大額支付傳票送至出納後</w:t>
            </w:r>
            <w:r w:rsidRPr="00D44446">
              <w:rPr>
                <w:rFonts w:eastAsia="標楷體"/>
                <w:sz w:val="22"/>
                <w:szCs w:val="22"/>
              </w:rPr>
              <w:t>3-5</w:t>
            </w:r>
            <w:r w:rsidRPr="00D44446">
              <w:rPr>
                <w:rFonts w:eastAsia="標楷體"/>
                <w:sz w:val="22"/>
                <w:szCs w:val="22"/>
              </w:rPr>
              <w:t>日工作天付款</w:t>
            </w:r>
          </w:p>
        </w:tc>
        <w:tc>
          <w:tcPr>
            <w:tcW w:w="2027" w:type="pct"/>
            <w:gridSpan w:val="2"/>
          </w:tcPr>
          <w:p w14:paraId="4E5868B4" w14:textId="3732EB95" w:rsidR="005E7AB0" w:rsidRPr="00D44446" w:rsidRDefault="005E7AB0" w:rsidP="005E7AB0">
            <w:pPr>
              <w:rPr>
                <w:rFonts w:eastAsia="標楷體"/>
                <w:sz w:val="22"/>
                <w:szCs w:val="22"/>
              </w:rPr>
            </w:pPr>
            <w:r w:rsidRPr="00D44446">
              <w:rPr>
                <w:rFonts w:eastAsia="標楷體"/>
                <w:sz w:val="22"/>
                <w:szCs w:val="22"/>
              </w:rPr>
              <w:t>依出納管理手冊辦理</w:t>
            </w:r>
          </w:p>
          <w:p w14:paraId="199F75A4" w14:textId="30B59FBA" w:rsidR="005E7AB0" w:rsidRPr="00C9687F" w:rsidRDefault="005E7AB0" w:rsidP="005E7AB0">
            <w:pPr>
              <w:spacing w:line="300" w:lineRule="exact"/>
              <w:rPr>
                <w:rFonts w:eastAsia="標楷體"/>
                <w:sz w:val="22"/>
                <w:szCs w:val="22"/>
              </w:rPr>
            </w:pPr>
            <w:r w:rsidRPr="00D44446">
              <w:rPr>
                <w:rFonts w:eastAsia="標楷體"/>
                <w:sz w:val="22"/>
                <w:szCs w:val="22"/>
              </w:rPr>
              <w:t>依共同採購約法規辦理</w:t>
            </w:r>
          </w:p>
        </w:tc>
        <w:tc>
          <w:tcPr>
            <w:tcW w:w="382" w:type="pct"/>
            <w:tcBorders>
              <w:right w:val="single" w:sz="12" w:space="0" w:color="auto"/>
            </w:tcBorders>
          </w:tcPr>
          <w:p w14:paraId="1570D2B2" w14:textId="77777777" w:rsidR="005E7AB0" w:rsidRPr="0015505C" w:rsidRDefault="005E7AB0" w:rsidP="005E7AB0">
            <w:pPr>
              <w:rPr>
                <w:rFonts w:ascii="標楷體" w:eastAsia="標楷體" w:hAnsi="標楷體"/>
              </w:rPr>
            </w:pPr>
          </w:p>
        </w:tc>
      </w:tr>
      <w:tr w:rsidR="005E7AB0" w:rsidRPr="0015505C" w14:paraId="3D8A90AB" w14:textId="1BEBBFF3" w:rsidTr="005E7AB0">
        <w:trPr>
          <w:trHeight w:val="417"/>
        </w:trPr>
        <w:tc>
          <w:tcPr>
            <w:tcW w:w="5000" w:type="pct"/>
            <w:gridSpan w:val="5"/>
            <w:tcBorders>
              <w:left w:val="single" w:sz="12" w:space="0" w:color="auto"/>
              <w:right w:val="single" w:sz="12" w:space="0" w:color="auto"/>
            </w:tcBorders>
            <w:shd w:val="clear" w:color="auto" w:fill="D9E2F3" w:themeFill="accent5" w:themeFillTint="33"/>
          </w:tcPr>
          <w:p w14:paraId="2294B258" w14:textId="77777777" w:rsidR="005E7AB0" w:rsidRPr="00C9687F" w:rsidRDefault="005E7AB0" w:rsidP="005E7AB0">
            <w:pPr>
              <w:spacing w:line="240" w:lineRule="exact"/>
              <w:jc w:val="center"/>
              <w:rPr>
                <w:rFonts w:eastAsia="標楷體"/>
                <w:b/>
                <w:sz w:val="22"/>
                <w:szCs w:val="22"/>
              </w:rPr>
            </w:pPr>
            <w:r w:rsidRPr="00C9687F">
              <w:rPr>
                <w:rFonts w:eastAsia="標楷體"/>
                <w:b/>
                <w:sz w:val="22"/>
                <w:szCs w:val="22"/>
              </w:rPr>
              <w:t>進行中／預計辦理業辦事項</w:t>
            </w:r>
          </w:p>
        </w:tc>
      </w:tr>
      <w:tr w:rsidR="005E7AB0" w:rsidRPr="0015505C" w14:paraId="1BC2826E" w14:textId="77777777" w:rsidTr="005E7AB0">
        <w:trPr>
          <w:trHeight w:val="422"/>
        </w:trPr>
        <w:tc>
          <w:tcPr>
            <w:tcW w:w="1768" w:type="pct"/>
            <w:tcBorders>
              <w:left w:val="single" w:sz="12" w:space="0" w:color="auto"/>
            </w:tcBorders>
            <w:shd w:val="clear" w:color="auto" w:fill="D9E2F3" w:themeFill="accent5" w:themeFillTint="33"/>
          </w:tcPr>
          <w:p w14:paraId="07DCBA87" w14:textId="77777777" w:rsidR="005E7AB0" w:rsidRPr="00C9687F" w:rsidRDefault="005E7AB0" w:rsidP="005E7AB0">
            <w:pPr>
              <w:spacing w:line="240" w:lineRule="exact"/>
              <w:jc w:val="center"/>
              <w:rPr>
                <w:rFonts w:eastAsia="標楷體"/>
                <w:sz w:val="22"/>
                <w:szCs w:val="22"/>
              </w:rPr>
            </w:pPr>
            <w:r w:rsidRPr="00C9687F">
              <w:rPr>
                <w:rFonts w:eastAsia="標楷體"/>
                <w:sz w:val="22"/>
                <w:szCs w:val="22"/>
              </w:rPr>
              <w:t>業辦事項名稱</w:t>
            </w:r>
          </w:p>
        </w:tc>
        <w:tc>
          <w:tcPr>
            <w:tcW w:w="823" w:type="pct"/>
            <w:shd w:val="clear" w:color="auto" w:fill="D9E2F3" w:themeFill="accent5" w:themeFillTint="33"/>
          </w:tcPr>
          <w:p w14:paraId="39EC8EAE" w14:textId="4B9F49B5" w:rsidR="005E7AB0" w:rsidRPr="00C9687F" w:rsidRDefault="005E7AB0" w:rsidP="005E7AB0">
            <w:pPr>
              <w:spacing w:line="240" w:lineRule="exact"/>
              <w:jc w:val="center"/>
              <w:rPr>
                <w:rFonts w:eastAsia="標楷體"/>
                <w:sz w:val="22"/>
                <w:szCs w:val="22"/>
              </w:rPr>
            </w:pPr>
            <w:r w:rsidRPr="00C9687F">
              <w:rPr>
                <w:rFonts w:eastAsia="標楷體"/>
                <w:sz w:val="22"/>
                <w:szCs w:val="22"/>
              </w:rPr>
              <w:t>預計完成</w:t>
            </w:r>
          </w:p>
          <w:p w14:paraId="432A878C" w14:textId="77777777" w:rsidR="005E7AB0" w:rsidRPr="00C9687F" w:rsidRDefault="005E7AB0" w:rsidP="005E7AB0">
            <w:pPr>
              <w:spacing w:line="240" w:lineRule="exact"/>
              <w:jc w:val="center"/>
              <w:rPr>
                <w:rFonts w:eastAsia="標楷體"/>
                <w:sz w:val="22"/>
                <w:szCs w:val="22"/>
              </w:rPr>
            </w:pPr>
            <w:r w:rsidRPr="00C9687F">
              <w:rPr>
                <w:rFonts w:eastAsia="標楷體"/>
                <w:sz w:val="22"/>
                <w:szCs w:val="22"/>
              </w:rPr>
              <w:t>時間</w:t>
            </w:r>
          </w:p>
        </w:tc>
        <w:tc>
          <w:tcPr>
            <w:tcW w:w="1391" w:type="pct"/>
            <w:shd w:val="clear" w:color="auto" w:fill="D9E2F3" w:themeFill="accent5" w:themeFillTint="33"/>
          </w:tcPr>
          <w:p w14:paraId="519ED3A2" w14:textId="4D97359F" w:rsidR="005E7AB0" w:rsidRPr="00C9687F" w:rsidRDefault="005E7AB0" w:rsidP="005E7AB0">
            <w:pPr>
              <w:spacing w:line="240" w:lineRule="exact"/>
              <w:rPr>
                <w:rFonts w:eastAsia="標楷體"/>
                <w:sz w:val="22"/>
                <w:szCs w:val="22"/>
              </w:rPr>
            </w:pPr>
            <w:r w:rsidRPr="00C9687F">
              <w:rPr>
                <w:rFonts w:eastAsia="標楷體"/>
                <w:sz w:val="22"/>
                <w:szCs w:val="22"/>
              </w:rPr>
              <w:t>目前辦理情形</w:t>
            </w:r>
            <w:r w:rsidRPr="00C9687F">
              <w:rPr>
                <w:rFonts w:eastAsia="標楷體"/>
                <w:sz w:val="22"/>
                <w:szCs w:val="22"/>
              </w:rPr>
              <w:t>(</w:t>
            </w:r>
            <w:r w:rsidRPr="00C9687F">
              <w:rPr>
                <w:rFonts w:eastAsia="標楷體"/>
                <w:sz w:val="22"/>
                <w:szCs w:val="22"/>
              </w:rPr>
              <w:t>簡要陳述</w:t>
            </w:r>
            <w:r w:rsidRPr="00C9687F">
              <w:rPr>
                <w:rFonts w:eastAsia="標楷體"/>
                <w:sz w:val="22"/>
                <w:szCs w:val="22"/>
              </w:rPr>
              <w:t>)</w:t>
            </w:r>
          </w:p>
        </w:tc>
        <w:tc>
          <w:tcPr>
            <w:tcW w:w="636" w:type="pct"/>
            <w:shd w:val="clear" w:color="auto" w:fill="D9E2F3" w:themeFill="accent5" w:themeFillTint="33"/>
          </w:tcPr>
          <w:p w14:paraId="5529DC85" w14:textId="77777777" w:rsidR="005E7AB0" w:rsidRDefault="005E7AB0" w:rsidP="005E7AB0">
            <w:pPr>
              <w:spacing w:line="240" w:lineRule="exact"/>
              <w:jc w:val="center"/>
              <w:rPr>
                <w:rFonts w:eastAsia="標楷體"/>
                <w:sz w:val="22"/>
                <w:szCs w:val="22"/>
              </w:rPr>
            </w:pPr>
            <w:r w:rsidRPr="00C9687F">
              <w:rPr>
                <w:rFonts w:eastAsia="標楷體"/>
                <w:sz w:val="22"/>
                <w:szCs w:val="22"/>
              </w:rPr>
              <w:t>可能的問題</w:t>
            </w:r>
            <w:r w:rsidRPr="00C9687F">
              <w:rPr>
                <w:rFonts w:eastAsia="標楷體"/>
                <w:sz w:val="22"/>
                <w:szCs w:val="22"/>
              </w:rPr>
              <w:t>/</w:t>
            </w:r>
          </w:p>
          <w:p w14:paraId="41FDBF05" w14:textId="77777777" w:rsidR="005E7AB0" w:rsidRPr="00C9687F" w:rsidRDefault="005E7AB0" w:rsidP="005E7AB0">
            <w:pPr>
              <w:spacing w:line="240" w:lineRule="exact"/>
              <w:jc w:val="center"/>
              <w:rPr>
                <w:rFonts w:eastAsia="標楷體"/>
                <w:sz w:val="22"/>
                <w:szCs w:val="22"/>
              </w:rPr>
            </w:pPr>
            <w:r w:rsidRPr="00C9687F">
              <w:rPr>
                <w:rFonts w:eastAsia="標楷體"/>
                <w:sz w:val="22"/>
                <w:szCs w:val="22"/>
              </w:rPr>
              <w:t>解決方法</w:t>
            </w:r>
          </w:p>
        </w:tc>
        <w:tc>
          <w:tcPr>
            <w:tcW w:w="382" w:type="pct"/>
            <w:tcBorders>
              <w:right w:val="single" w:sz="12" w:space="0" w:color="auto"/>
            </w:tcBorders>
            <w:shd w:val="clear" w:color="auto" w:fill="D9E2F3" w:themeFill="accent5" w:themeFillTint="33"/>
          </w:tcPr>
          <w:p w14:paraId="3E960174" w14:textId="77777777" w:rsidR="005E7AB0" w:rsidRPr="00C9687F" w:rsidRDefault="005E7AB0" w:rsidP="005E7AB0">
            <w:pPr>
              <w:spacing w:line="240" w:lineRule="exact"/>
              <w:jc w:val="center"/>
              <w:rPr>
                <w:rFonts w:eastAsia="標楷體"/>
                <w:sz w:val="22"/>
                <w:szCs w:val="22"/>
              </w:rPr>
            </w:pPr>
            <w:r w:rsidRPr="00C9687F">
              <w:rPr>
                <w:rFonts w:eastAsia="標楷體"/>
                <w:sz w:val="22"/>
                <w:szCs w:val="22"/>
              </w:rPr>
              <w:t>備註</w:t>
            </w:r>
          </w:p>
        </w:tc>
      </w:tr>
      <w:tr w:rsidR="005E7AB0" w:rsidRPr="0015505C" w14:paraId="1D30BD04" w14:textId="77777777" w:rsidTr="005E7AB0">
        <w:trPr>
          <w:trHeight w:val="940"/>
        </w:trPr>
        <w:tc>
          <w:tcPr>
            <w:tcW w:w="1768" w:type="pct"/>
            <w:tcBorders>
              <w:left w:val="single" w:sz="12" w:space="0" w:color="auto"/>
              <w:bottom w:val="single" w:sz="12" w:space="0" w:color="auto"/>
            </w:tcBorders>
          </w:tcPr>
          <w:p w14:paraId="10126DC9" w14:textId="752BE76D" w:rsidR="005E7AB0" w:rsidRPr="00C9687F" w:rsidRDefault="005E7AB0" w:rsidP="005E7AB0">
            <w:pPr>
              <w:spacing w:line="300" w:lineRule="exact"/>
              <w:rPr>
                <w:rFonts w:eastAsia="標楷體"/>
                <w:sz w:val="22"/>
                <w:szCs w:val="22"/>
              </w:rPr>
            </w:pPr>
            <w:r w:rsidRPr="00D44446">
              <w:rPr>
                <w:rFonts w:eastAsia="標楷體"/>
                <w:sz w:val="22"/>
                <w:szCs w:val="22"/>
              </w:rPr>
              <w:t>校務基金投資</w:t>
            </w:r>
            <w:r w:rsidRPr="00D44446">
              <w:rPr>
                <w:rFonts w:eastAsia="標楷體"/>
                <w:sz w:val="22"/>
                <w:szCs w:val="22"/>
              </w:rPr>
              <w:t>5000</w:t>
            </w:r>
            <w:r w:rsidRPr="00D44446">
              <w:rPr>
                <w:rFonts w:eastAsia="標楷體"/>
                <w:sz w:val="22"/>
                <w:szCs w:val="22"/>
              </w:rPr>
              <w:t>萬台幣購買美元「柏瑞</w:t>
            </w:r>
            <w:r w:rsidRPr="00D44446">
              <w:rPr>
                <w:rFonts w:eastAsia="標楷體"/>
                <w:sz w:val="22"/>
                <w:szCs w:val="22"/>
              </w:rPr>
              <w:t>ESG</w:t>
            </w:r>
            <w:r w:rsidRPr="00D44446">
              <w:rPr>
                <w:rFonts w:eastAsia="標楷體"/>
                <w:sz w:val="22"/>
                <w:szCs w:val="22"/>
              </w:rPr>
              <w:t>量化債劵基金」相關作業</w:t>
            </w:r>
          </w:p>
        </w:tc>
        <w:tc>
          <w:tcPr>
            <w:tcW w:w="823" w:type="pct"/>
            <w:tcBorders>
              <w:bottom w:val="single" w:sz="12" w:space="0" w:color="auto"/>
            </w:tcBorders>
          </w:tcPr>
          <w:p w14:paraId="2E0A77DC" w14:textId="347786CF" w:rsidR="005E7AB0" w:rsidRPr="00C9687F" w:rsidRDefault="005E7AB0" w:rsidP="005E7AB0">
            <w:pPr>
              <w:spacing w:line="300" w:lineRule="exact"/>
              <w:rPr>
                <w:rFonts w:eastAsia="標楷體"/>
                <w:sz w:val="22"/>
                <w:szCs w:val="22"/>
              </w:rPr>
            </w:pPr>
            <w:r w:rsidRPr="00D44446">
              <w:rPr>
                <w:rFonts w:eastAsia="標楷體"/>
                <w:sz w:val="22"/>
                <w:szCs w:val="22"/>
              </w:rPr>
              <w:t>每月</w:t>
            </w:r>
          </w:p>
        </w:tc>
        <w:tc>
          <w:tcPr>
            <w:tcW w:w="1391" w:type="pct"/>
            <w:tcBorders>
              <w:bottom w:val="single" w:sz="12" w:space="0" w:color="auto"/>
            </w:tcBorders>
          </w:tcPr>
          <w:p w14:paraId="687B773B" w14:textId="7FBE5DEE" w:rsidR="005E7AB0" w:rsidRPr="00D44446" w:rsidRDefault="005E7AB0" w:rsidP="005E7AB0">
            <w:pPr>
              <w:pStyle w:val="a3"/>
              <w:numPr>
                <w:ilvl w:val="0"/>
                <w:numId w:val="6"/>
              </w:numPr>
              <w:tabs>
                <w:tab w:val="left" w:pos="720"/>
              </w:tabs>
              <w:ind w:leftChars="0"/>
              <w:rPr>
                <w:rFonts w:ascii="Times New Roman" w:eastAsia="標楷體" w:hAnsi="Times New Roman" w:cs="Times New Roman"/>
                <w:sz w:val="22"/>
                <w:szCs w:val="22"/>
              </w:rPr>
            </w:pPr>
            <w:r w:rsidRPr="00D44446">
              <w:rPr>
                <w:rFonts w:ascii="Times New Roman" w:eastAsia="標楷體" w:hAnsi="Times New Roman" w:cs="Times New Roman"/>
                <w:sz w:val="22"/>
                <w:szCs w:val="22"/>
              </w:rPr>
              <w:t>每月製作相關財報表。</w:t>
            </w:r>
          </w:p>
          <w:p w14:paraId="6F82F68C" w14:textId="639A0FF0" w:rsidR="005E7AB0" w:rsidRPr="00C9687F" w:rsidRDefault="005E7AB0" w:rsidP="005E7AB0">
            <w:pPr>
              <w:pStyle w:val="a3"/>
              <w:numPr>
                <w:ilvl w:val="0"/>
                <w:numId w:val="6"/>
              </w:numPr>
              <w:spacing w:line="300" w:lineRule="exact"/>
              <w:ind w:leftChars="0" w:left="357" w:hanging="357"/>
              <w:rPr>
                <w:rFonts w:ascii="Times New Roman" w:eastAsia="標楷體" w:hAnsi="Times New Roman" w:cs="Times New Roman"/>
                <w:sz w:val="22"/>
                <w:szCs w:val="22"/>
              </w:rPr>
            </w:pPr>
            <w:r w:rsidRPr="00D44446">
              <w:rPr>
                <w:rFonts w:ascii="Times New Roman" w:eastAsia="標楷體" w:hAnsi="Times New Roman" w:cs="Times New Roman"/>
                <w:sz w:val="22"/>
                <w:szCs w:val="22"/>
              </w:rPr>
              <w:t>一銀每季提供基金績效報告。</w:t>
            </w:r>
          </w:p>
        </w:tc>
        <w:tc>
          <w:tcPr>
            <w:tcW w:w="636" w:type="pct"/>
            <w:tcBorders>
              <w:bottom w:val="single" w:sz="12" w:space="0" w:color="auto"/>
            </w:tcBorders>
          </w:tcPr>
          <w:p w14:paraId="0E393E8A" w14:textId="77777777" w:rsidR="005E7AB0" w:rsidRPr="00C9687F" w:rsidRDefault="005E7AB0" w:rsidP="005E7AB0">
            <w:pPr>
              <w:spacing w:line="300" w:lineRule="exact"/>
              <w:rPr>
                <w:rFonts w:eastAsia="標楷體"/>
                <w:sz w:val="22"/>
                <w:szCs w:val="22"/>
              </w:rPr>
            </w:pPr>
          </w:p>
        </w:tc>
        <w:tc>
          <w:tcPr>
            <w:tcW w:w="382" w:type="pct"/>
            <w:tcBorders>
              <w:bottom w:val="single" w:sz="12" w:space="0" w:color="auto"/>
              <w:right w:val="single" w:sz="12" w:space="0" w:color="auto"/>
            </w:tcBorders>
          </w:tcPr>
          <w:p w14:paraId="4520FA57" w14:textId="77777777" w:rsidR="005E7AB0" w:rsidRPr="00C9687F" w:rsidRDefault="005E7AB0" w:rsidP="005E7AB0">
            <w:pPr>
              <w:rPr>
                <w:rFonts w:eastAsia="標楷體"/>
                <w:b/>
                <w:sz w:val="22"/>
                <w:szCs w:val="22"/>
              </w:rPr>
            </w:pPr>
          </w:p>
        </w:tc>
      </w:tr>
    </w:tbl>
    <w:p w14:paraId="71CFFB05" w14:textId="45266401" w:rsidR="0015505C" w:rsidRPr="0015505C" w:rsidRDefault="000C524E" w:rsidP="002463FF">
      <w:pPr>
        <w:spacing w:line="20" w:lineRule="exact"/>
      </w:pPr>
      <w:r>
        <w:rPr>
          <w:rFonts w:eastAsia="標楷體"/>
          <w:b/>
          <w:noProof/>
          <w:color w:val="000000"/>
          <w:sz w:val="36"/>
          <w:szCs w:val="36"/>
        </w:rPr>
        <w:drawing>
          <wp:anchor distT="0" distB="0" distL="114300" distR="114300" simplePos="0" relativeHeight="251658240" behindDoc="0" locked="0" layoutInCell="1" allowOverlap="1" wp14:anchorId="095571CF" wp14:editId="5B85F160">
            <wp:simplePos x="0" y="0"/>
            <wp:positionH relativeFrom="page">
              <wp:posOffset>3607435</wp:posOffset>
            </wp:positionH>
            <wp:positionV relativeFrom="paragraph">
              <wp:posOffset>-1006475</wp:posOffset>
            </wp:positionV>
            <wp:extent cx="3990975" cy="399097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rot="21223252">
                      <a:off x="0" y="0"/>
                      <a:ext cx="3990975" cy="3990975"/>
                    </a:xfrm>
                    <a:prstGeom prst="rect">
                      <a:avLst/>
                    </a:prstGeom>
                  </pic:spPr>
                </pic:pic>
              </a:graphicData>
            </a:graphic>
            <wp14:sizeRelH relativeFrom="margin">
              <wp14:pctWidth>0</wp14:pctWidth>
            </wp14:sizeRelH>
            <wp14:sizeRelV relativeFrom="margin">
              <wp14:pctHeight>0</wp14:pctHeight>
            </wp14:sizeRelV>
          </wp:anchor>
        </w:drawing>
      </w:r>
    </w:p>
    <w:sectPr w:rsidR="0015505C" w:rsidRPr="0015505C" w:rsidSect="009E4244">
      <w:footerReference w:type="default" r:id="rId9"/>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B4FC" w14:textId="77777777" w:rsidR="00D60246" w:rsidRDefault="00D60246" w:rsidP="00EE1B2C">
      <w:r>
        <w:separator/>
      </w:r>
    </w:p>
  </w:endnote>
  <w:endnote w:type="continuationSeparator" w:id="0">
    <w:p w14:paraId="71B528E7" w14:textId="77777777" w:rsidR="00D60246" w:rsidRDefault="00D60246"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27040"/>
      <w:docPartObj>
        <w:docPartGallery w:val="Page Numbers (Bottom of Page)"/>
        <w:docPartUnique/>
      </w:docPartObj>
    </w:sdtPr>
    <w:sdtEndPr/>
    <w:sdtContent>
      <w:p w14:paraId="58F023E0" w14:textId="5C8CDBB7" w:rsidR="002D0DEB" w:rsidRDefault="002D0DEB">
        <w:pPr>
          <w:pStyle w:val="aa"/>
          <w:jc w:val="center"/>
        </w:pPr>
        <w:r>
          <w:fldChar w:fldCharType="begin"/>
        </w:r>
        <w:r>
          <w:instrText>PAGE   \* MERGEFORMAT</w:instrText>
        </w:r>
        <w:r>
          <w:fldChar w:fldCharType="separate"/>
        </w:r>
        <w:r w:rsidR="00282DC9" w:rsidRPr="00282DC9">
          <w:rPr>
            <w:noProof/>
            <w:lang w:val="zh-TW"/>
          </w:rPr>
          <w:t>9</w:t>
        </w:r>
        <w:r>
          <w:fldChar w:fldCharType="end"/>
        </w:r>
      </w:p>
    </w:sdtContent>
  </w:sdt>
  <w:p w14:paraId="0F9D371F" w14:textId="77777777" w:rsidR="002D0DEB" w:rsidRDefault="002D0D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9A" w14:textId="77777777" w:rsidR="00D60246" w:rsidRDefault="00D60246" w:rsidP="00EE1B2C">
      <w:r>
        <w:separator/>
      </w:r>
    </w:p>
  </w:footnote>
  <w:footnote w:type="continuationSeparator" w:id="0">
    <w:p w14:paraId="75EE3EA5" w14:textId="77777777" w:rsidR="00D60246" w:rsidRDefault="00D60246" w:rsidP="00EE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64E"/>
    <w:multiLevelType w:val="hybridMultilevel"/>
    <w:tmpl w:val="2372579C"/>
    <w:lvl w:ilvl="0" w:tplc="448C0EC6">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20FEE"/>
    <w:multiLevelType w:val="hybridMultilevel"/>
    <w:tmpl w:val="D840B370"/>
    <w:lvl w:ilvl="0" w:tplc="627A5F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423DB9"/>
    <w:multiLevelType w:val="hybridMultilevel"/>
    <w:tmpl w:val="D4CAEC9C"/>
    <w:lvl w:ilvl="0" w:tplc="9B9AF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47059C"/>
    <w:multiLevelType w:val="hybridMultilevel"/>
    <w:tmpl w:val="EDCC5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86E52"/>
    <w:multiLevelType w:val="hybridMultilevel"/>
    <w:tmpl w:val="6AD8391A"/>
    <w:lvl w:ilvl="0" w:tplc="D868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12929"/>
    <w:multiLevelType w:val="hybridMultilevel"/>
    <w:tmpl w:val="03AC2916"/>
    <w:lvl w:ilvl="0" w:tplc="195063A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256A042B"/>
    <w:multiLevelType w:val="hybridMultilevel"/>
    <w:tmpl w:val="C51407FE"/>
    <w:lvl w:ilvl="0" w:tplc="832C8D42">
      <w:start w:val="1"/>
      <w:numFmt w:val="ideographLegalTraditional"/>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600C8A"/>
    <w:multiLevelType w:val="hybridMultilevel"/>
    <w:tmpl w:val="8FA07564"/>
    <w:lvl w:ilvl="0" w:tplc="1F623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F41B4A"/>
    <w:multiLevelType w:val="hybridMultilevel"/>
    <w:tmpl w:val="95D22004"/>
    <w:lvl w:ilvl="0" w:tplc="C1C2A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DD7DB9"/>
    <w:multiLevelType w:val="hybridMultilevel"/>
    <w:tmpl w:val="181C47B8"/>
    <w:lvl w:ilvl="0" w:tplc="2C7A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5E4C1A"/>
    <w:multiLevelType w:val="hybridMultilevel"/>
    <w:tmpl w:val="7E6439F6"/>
    <w:lvl w:ilvl="0" w:tplc="11B8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04130"/>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F7449F"/>
    <w:multiLevelType w:val="hybridMultilevel"/>
    <w:tmpl w:val="C7BAA0BC"/>
    <w:lvl w:ilvl="0" w:tplc="9DE60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A01A5E"/>
    <w:multiLevelType w:val="hybridMultilevel"/>
    <w:tmpl w:val="696CC05E"/>
    <w:lvl w:ilvl="0" w:tplc="E78A5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9" w15:restartNumberingAfterBreak="0">
    <w:nsid w:val="6AD4240C"/>
    <w:multiLevelType w:val="hybridMultilevel"/>
    <w:tmpl w:val="77242822"/>
    <w:lvl w:ilvl="0" w:tplc="48C4E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40"/>
  </w:num>
  <w:num w:numId="3">
    <w:abstractNumId w:val="45"/>
  </w:num>
  <w:num w:numId="4">
    <w:abstractNumId w:val="34"/>
  </w:num>
  <w:num w:numId="5">
    <w:abstractNumId w:val="28"/>
  </w:num>
  <w:num w:numId="6">
    <w:abstractNumId w:val="2"/>
  </w:num>
  <w:num w:numId="7">
    <w:abstractNumId w:val="43"/>
  </w:num>
  <w:num w:numId="8">
    <w:abstractNumId w:val="35"/>
  </w:num>
  <w:num w:numId="9">
    <w:abstractNumId w:val="9"/>
  </w:num>
  <w:num w:numId="10">
    <w:abstractNumId w:val="19"/>
  </w:num>
  <w:num w:numId="11">
    <w:abstractNumId w:val="31"/>
  </w:num>
  <w:num w:numId="12">
    <w:abstractNumId w:val="42"/>
  </w:num>
  <w:num w:numId="13">
    <w:abstractNumId w:val="33"/>
  </w:num>
  <w:num w:numId="14">
    <w:abstractNumId w:val="7"/>
  </w:num>
  <w:num w:numId="15">
    <w:abstractNumId w:val="4"/>
  </w:num>
  <w:num w:numId="16">
    <w:abstractNumId w:val="21"/>
  </w:num>
  <w:num w:numId="17">
    <w:abstractNumId w:val="5"/>
  </w:num>
  <w:num w:numId="18">
    <w:abstractNumId w:val="38"/>
  </w:num>
  <w:num w:numId="19">
    <w:abstractNumId w:val="29"/>
  </w:num>
  <w:num w:numId="20">
    <w:abstractNumId w:val="14"/>
  </w:num>
  <w:num w:numId="21">
    <w:abstractNumId w:val="36"/>
  </w:num>
  <w:num w:numId="22">
    <w:abstractNumId w:val="30"/>
  </w:num>
  <w:num w:numId="23">
    <w:abstractNumId w:val="18"/>
  </w:num>
  <w:num w:numId="24">
    <w:abstractNumId w:val="1"/>
  </w:num>
  <w:num w:numId="25">
    <w:abstractNumId w:val="44"/>
  </w:num>
  <w:num w:numId="26">
    <w:abstractNumId w:val="17"/>
  </w:num>
  <w:num w:numId="27">
    <w:abstractNumId w:val="0"/>
  </w:num>
  <w:num w:numId="28">
    <w:abstractNumId w:val="46"/>
  </w:num>
  <w:num w:numId="29">
    <w:abstractNumId w:val="37"/>
  </w:num>
  <w:num w:numId="30">
    <w:abstractNumId w:val="6"/>
  </w:num>
  <w:num w:numId="31">
    <w:abstractNumId w:val="16"/>
  </w:num>
  <w:num w:numId="32">
    <w:abstractNumId w:val="3"/>
  </w:num>
  <w:num w:numId="33">
    <w:abstractNumId w:val="2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2"/>
  </w:num>
  <w:num w:numId="38">
    <w:abstractNumId w:val="11"/>
  </w:num>
  <w:num w:numId="39">
    <w:abstractNumId w:val="10"/>
  </w:num>
  <w:num w:numId="40">
    <w:abstractNumId w:val="23"/>
  </w:num>
  <w:num w:numId="41">
    <w:abstractNumId w:val="26"/>
  </w:num>
  <w:num w:numId="42">
    <w:abstractNumId w:val="24"/>
  </w:num>
  <w:num w:numId="43">
    <w:abstractNumId w:val="27"/>
  </w:num>
  <w:num w:numId="44">
    <w:abstractNumId w:val="8"/>
  </w:num>
  <w:num w:numId="45">
    <w:abstractNumId w:val="32"/>
  </w:num>
  <w:num w:numId="46">
    <w:abstractNumId w:val="22"/>
  </w:num>
  <w:num w:numId="47">
    <w:abstractNumId w:val="39"/>
  </w:num>
  <w:num w:numId="48">
    <w:abstractNumId w:val="15"/>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21"/>
    <w:rsid w:val="00001694"/>
    <w:rsid w:val="00002AA7"/>
    <w:rsid w:val="00005CDB"/>
    <w:rsid w:val="00006D7A"/>
    <w:rsid w:val="000075ED"/>
    <w:rsid w:val="00007A25"/>
    <w:rsid w:val="00011FA0"/>
    <w:rsid w:val="00020BF3"/>
    <w:rsid w:val="0002244A"/>
    <w:rsid w:val="00032DD5"/>
    <w:rsid w:val="00034526"/>
    <w:rsid w:val="00036D5D"/>
    <w:rsid w:val="00037219"/>
    <w:rsid w:val="0005025E"/>
    <w:rsid w:val="0006195B"/>
    <w:rsid w:val="0006343A"/>
    <w:rsid w:val="0007005F"/>
    <w:rsid w:val="000712A1"/>
    <w:rsid w:val="00072809"/>
    <w:rsid w:val="00076FEF"/>
    <w:rsid w:val="00080FB7"/>
    <w:rsid w:val="00082BB4"/>
    <w:rsid w:val="00086403"/>
    <w:rsid w:val="000900C1"/>
    <w:rsid w:val="000904B0"/>
    <w:rsid w:val="00095853"/>
    <w:rsid w:val="00096976"/>
    <w:rsid w:val="000A1F59"/>
    <w:rsid w:val="000A55FC"/>
    <w:rsid w:val="000A786E"/>
    <w:rsid w:val="000B3281"/>
    <w:rsid w:val="000B5700"/>
    <w:rsid w:val="000B66E8"/>
    <w:rsid w:val="000C3D13"/>
    <w:rsid w:val="000C524E"/>
    <w:rsid w:val="000C7E3B"/>
    <w:rsid w:val="000E0DEF"/>
    <w:rsid w:val="000E2B62"/>
    <w:rsid w:val="000E4A26"/>
    <w:rsid w:val="000E700E"/>
    <w:rsid w:val="00100FA7"/>
    <w:rsid w:val="00101CB1"/>
    <w:rsid w:val="0010493B"/>
    <w:rsid w:val="0011482A"/>
    <w:rsid w:val="001216E7"/>
    <w:rsid w:val="00122259"/>
    <w:rsid w:val="001231AC"/>
    <w:rsid w:val="00131010"/>
    <w:rsid w:val="0013403B"/>
    <w:rsid w:val="00147AD3"/>
    <w:rsid w:val="001502E4"/>
    <w:rsid w:val="00153613"/>
    <w:rsid w:val="0015505C"/>
    <w:rsid w:val="00157BE3"/>
    <w:rsid w:val="00160E2D"/>
    <w:rsid w:val="00172771"/>
    <w:rsid w:val="00180DCF"/>
    <w:rsid w:val="00187F91"/>
    <w:rsid w:val="00196FC6"/>
    <w:rsid w:val="001A5B33"/>
    <w:rsid w:val="001A6F42"/>
    <w:rsid w:val="001A7F97"/>
    <w:rsid w:val="001B0C99"/>
    <w:rsid w:val="001B1519"/>
    <w:rsid w:val="001B67EF"/>
    <w:rsid w:val="001C3CDB"/>
    <w:rsid w:val="001C485E"/>
    <w:rsid w:val="001C52A4"/>
    <w:rsid w:val="001C69F2"/>
    <w:rsid w:val="001C6E18"/>
    <w:rsid w:val="001D2CC4"/>
    <w:rsid w:val="001D680D"/>
    <w:rsid w:val="001D6D6E"/>
    <w:rsid w:val="001F27E0"/>
    <w:rsid w:val="001F4586"/>
    <w:rsid w:val="001F488F"/>
    <w:rsid w:val="00202087"/>
    <w:rsid w:val="002055B1"/>
    <w:rsid w:val="00206DFB"/>
    <w:rsid w:val="00210DB5"/>
    <w:rsid w:val="00211EBF"/>
    <w:rsid w:val="0021683F"/>
    <w:rsid w:val="002266DA"/>
    <w:rsid w:val="00232329"/>
    <w:rsid w:val="00234B91"/>
    <w:rsid w:val="002423E2"/>
    <w:rsid w:val="002463FF"/>
    <w:rsid w:val="002543DC"/>
    <w:rsid w:val="00264E09"/>
    <w:rsid w:val="00265732"/>
    <w:rsid w:val="00273792"/>
    <w:rsid w:val="0027410D"/>
    <w:rsid w:val="0027690C"/>
    <w:rsid w:val="00276FD4"/>
    <w:rsid w:val="00282BEE"/>
    <w:rsid w:val="00282DC9"/>
    <w:rsid w:val="00285079"/>
    <w:rsid w:val="00292396"/>
    <w:rsid w:val="00296321"/>
    <w:rsid w:val="002966B3"/>
    <w:rsid w:val="002A2D98"/>
    <w:rsid w:val="002B4A06"/>
    <w:rsid w:val="002B694B"/>
    <w:rsid w:val="002C11D0"/>
    <w:rsid w:val="002D0DEB"/>
    <w:rsid w:val="002D1429"/>
    <w:rsid w:val="002D359B"/>
    <w:rsid w:val="002D5863"/>
    <w:rsid w:val="002D602D"/>
    <w:rsid w:val="002D61F1"/>
    <w:rsid w:val="002E3446"/>
    <w:rsid w:val="002E7DAB"/>
    <w:rsid w:val="002F5564"/>
    <w:rsid w:val="00310C12"/>
    <w:rsid w:val="0031515D"/>
    <w:rsid w:val="0032725C"/>
    <w:rsid w:val="0033253D"/>
    <w:rsid w:val="00332928"/>
    <w:rsid w:val="0035574A"/>
    <w:rsid w:val="0037006C"/>
    <w:rsid w:val="003708AF"/>
    <w:rsid w:val="00370AA1"/>
    <w:rsid w:val="00371570"/>
    <w:rsid w:val="00371875"/>
    <w:rsid w:val="0037380F"/>
    <w:rsid w:val="003827E1"/>
    <w:rsid w:val="003851D2"/>
    <w:rsid w:val="00390F8F"/>
    <w:rsid w:val="003A5AE6"/>
    <w:rsid w:val="003B1E13"/>
    <w:rsid w:val="003B3DCF"/>
    <w:rsid w:val="003B5C03"/>
    <w:rsid w:val="003C0109"/>
    <w:rsid w:val="003C0145"/>
    <w:rsid w:val="003C5C9E"/>
    <w:rsid w:val="003E25FD"/>
    <w:rsid w:val="003E4D6B"/>
    <w:rsid w:val="003F395F"/>
    <w:rsid w:val="003F4518"/>
    <w:rsid w:val="003F608F"/>
    <w:rsid w:val="003F6ACC"/>
    <w:rsid w:val="003F7DE5"/>
    <w:rsid w:val="0040311E"/>
    <w:rsid w:val="00417854"/>
    <w:rsid w:val="00417BCE"/>
    <w:rsid w:val="00423EFD"/>
    <w:rsid w:val="00426382"/>
    <w:rsid w:val="00427E7E"/>
    <w:rsid w:val="00442EBA"/>
    <w:rsid w:val="0045370B"/>
    <w:rsid w:val="00456322"/>
    <w:rsid w:val="004632C5"/>
    <w:rsid w:val="00464E23"/>
    <w:rsid w:val="00471741"/>
    <w:rsid w:val="00474A0C"/>
    <w:rsid w:val="00475096"/>
    <w:rsid w:val="0047772D"/>
    <w:rsid w:val="00482561"/>
    <w:rsid w:val="0048346C"/>
    <w:rsid w:val="004864CA"/>
    <w:rsid w:val="00487AED"/>
    <w:rsid w:val="004C12D5"/>
    <w:rsid w:val="004C6420"/>
    <w:rsid w:val="004C7D7F"/>
    <w:rsid w:val="004E19EC"/>
    <w:rsid w:val="004E5D8E"/>
    <w:rsid w:val="004F5B7F"/>
    <w:rsid w:val="00500F9A"/>
    <w:rsid w:val="005028C5"/>
    <w:rsid w:val="00510D95"/>
    <w:rsid w:val="0051295D"/>
    <w:rsid w:val="00515800"/>
    <w:rsid w:val="00522D93"/>
    <w:rsid w:val="00525763"/>
    <w:rsid w:val="005267C8"/>
    <w:rsid w:val="005325B1"/>
    <w:rsid w:val="00533317"/>
    <w:rsid w:val="00537EF6"/>
    <w:rsid w:val="00545E93"/>
    <w:rsid w:val="00554531"/>
    <w:rsid w:val="005564F2"/>
    <w:rsid w:val="00562EE8"/>
    <w:rsid w:val="0056412B"/>
    <w:rsid w:val="00564B55"/>
    <w:rsid w:val="005766F8"/>
    <w:rsid w:val="00577E87"/>
    <w:rsid w:val="00583F1F"/>
    <w:rsid w:val="00593752"/>
    <w:rsid w:val="005A3FF9"/>
    <w:rsid w:val="005A4AA3"/>
    <w:rsid w:val="005A6A09"/>
    <w:rsid w:val="005B49F0"/>
    <w:rsid w:val="005C2F48"/>
    <w:rsid w:val="005C5AD2"/>
    <w:rsid w:val="005D3894"/>
    <w:rsid w:val="005D4CC2"/>
    <w:rsid w:val="005E7AB0"/>
    <w:rsid w:val="005F28A0"/>
    <w:rsid w:val="005F768B"/>
    <w:rsid w:val="006016DA"/>
    <w:rsid w:val="00603178"/>
    <w:rsid w:val="00603616"/>
    <w:rsid w:val="00606B7E"/>
    <w:rsid w:val="006073B6"/>
    <w:rsid w:val="0061290D"/>
    <w:rsid w:val="00614E85"/>
    <w:rsid w:val="00617B20"/>
    <w:rsid w:val="00623C6D"/>
    <w:rsid w:val="00623D17"/>
    <w:rsid w:val="00627C6B"/>
    <w:rsid w:val="006304BF"/>
    <w:rsid w:val="00634DDE"/>
    <w:rsid w:val="0064594E"/>
    <w:rsid w:val="006467FE"/>
    <w:rsid w:val="00652A39"/>
    <w:rsid w:val="0065673B"/>
    <w:rsid w:val="006664CA"/>
    <w:rsid w:val="006867B7"/>
    <w:rsid w:val="00697B8D"/>
    <w:rsid w:val="00697F7A"/>
    <w:rsid w:val="006B3CC1"/>
    <w:rsid w:val="006B4C38"/>
    <w:rsid w:val="006B5894"/>
    <w:rsid w:val="006B6592"/>
    <w:rsid w:val="006B7DA3"/>
    <w:rsid w:val="006D4AA8"/>
    <w:rsid w:val="006F048D"/>
    <w:rsid w:val="0070136C"/>
    <w:rsid w:val="007202C6"/>
    <w:rsid w:val="007209EF"/>
    <w:rsid w:val="0072740C"/>
    <w:rsid w:val="007334AF"/>
    <w:rsid w:val="007378BB"/>
    <w:rsid w:val="00742C51"/>
    <w:rsid w:val="007505D7"/>
    <w:rsid w:val="0075206F"/>
    <w:rsid w:val="0075694D"/>
    <w:rsid w:val="00757B77"/>
    <w:rsid w:val="007627E5"/>
    <w:rsid w:val="00765385"/>
    <w:rsid w:val="0076752B"/>
    <w:rsid w:val="007738B2"/>
    <w:rsid w:val="00774D72"/>
    <w:rsid w:val="007834A8"/>
    <w:rsid w:val="00783C62"/>
    <w:rsid w:val="00787054"/>
    <w:rsid w:val="00787D09"/>
    <w:rsid w:val="00791811"/>
    <w:rsid w:val="007922EF"/>
    <w:rsid w:val="007B08DE"/>
    <w:rsid w:val="007B11A4"/>
    <w:rsid w:val="007B50D6"/>
    <w:rsid w:val="007C016A"/>
    <w:rsid w:val="007C07E5"/>
    <w:rsid w:val="007C07EA"/>
    <w:rsid w:val="007C3DF3"/>
    <w:rsid w:val="007C7B4B"/>
    <w:rsid w:val="007D4730"/>
    <w:rsid w:val="007D5BC9"/>
    <w:rsid w:val="007E435A"/>
    <w:rsid w:val="007E68A8"/>
    <w:rsid w:val="007E7381"/>
    <w:rsid w:val="007F591D"/>
    <w:rsid w:val="00801FCF"/>
    <w:rsid w:val="008032C3"/>
    <w:rsid w:val="00804B03"/>
    <w:rsid w:val="00805663"/>
    <w:rsid w:val="00810A09"/>
    <w:rsid w:val="008118A5"/>
    <w:rsid w:val="00812CDA"/>
    <w:rsid w:val="008140EF"/>
    <w:rsid w:val="00823F84"/>
    <w:rsid w:val="00826647"/>
    <w:rsid w:val="00831BE0"/>
    <w:rsid w:val="008338A5"/>
    <w:rsid w:val="00843AE0"/>
    <w:rsid w:val="00847954"/>
    <w:rsid w:val="00855F63"/>
    <w:rsid w:val="00857C2E"/>
    <w:rsid w:val="00866C2D"/>
    <w:rsid w:val="0087332E"/>
    <w:rsid w:val="00873C45"/>
    <w:rsid w:val="008747CF"/>
    <w:rsid w:val="008821CB"/>
    <w:rsid w:val="0088365A"/>
    <w:rsid w:val="00884636"/>
    <w:rsid w:val="00891300"/>
    <w:rsid w:val="00894AF4"/>
    <w:rsid w:val="008A3912"/>
    <w:rsid w:val="008A444E"/>
    <w:rsid w:val="008A64DA"/>
    <w:rsid w:val="008C0B5C"/>
    <w:rsid w:val="008C1421"/>
    <w:rsid w:val="008D22A5"/>
    <w:rsid w:val="008D4D1B"/>
    <w:rsid w:val="008D59B7"/>
    <w:rsid w:val="008D5F6A"/>
    <w:rsid w:val="008E2F46"/>
    <w:rsid w:val="008F0EC6"/>
    <w:rsid w:val="008F4C01"/>
    <w:rsid w:val="008F5A5D"/>
    <w:rsid w:val="008F7F9A"/>
    <w:rsid w:val="00904474"/>
    <w:rsid w:val="009102D7"/>
    <w:rsid w:val="00910BFE"/>
    <w:rsid w:val="00911098"/>
    <w:rsid w:val="00912A50"/>
    <w:rsid w:val="00914381"/>
    <w:rsid w:val="009158F4"/>
    <w:rsid w:val="00920C19"/>
    <w:rsid w:val="00920D3E"/>
    <w:rsid w:val="00923283"/>
    <w:rsid w:val="00932222"/>
    <w:rsid w:val="00935580"/>
    <w:rsid w:val="00940C98"/>
    <w:rsid w:val="009436AC"/>
    <w:rsid w:val="00944FC1"/>
    <w:rsid w:val="00957A13"/>
    <w:rsid w:val="00961106"/>
    <w:rsid w:val="00962215"/>
    <w:rsid w:val="00975FFC"/>
    <w:rsid w:val="00976534"/>
    <w:rsid w:val="009904CD"/>
    <w:rsid w:val="00990C53"/>
    <w:rsid w:val="009949F1"/>
    <w:rsid w:val="009A0DE5"/>
    <w:rsid w:val="009A4C3B"/>
    <w:rsid w:val="009B54C0"/>
    <w:rsid w:val="009C3629"/>
    <w:rsid w:val="009C5371"/>
    <w:rsid w:val="009C68B1"/>
    <w:rsid w:val="009D0C5A"/>
    <w:rsid w:val="009D11A5"/>
    <w:rsid w:val="009D41F7"/>
    <w:rsid w:val="009E4244"/>
    <w:rsid w:val="009E4FC1"/>
    <w:rsid w:val="009F17C3"/>
    <w:rsid w:val="009F235C"/>
    <w:rsid w:val="00A01E7E"/>
    <w:rsid w:val="00A232EC"/>
    <w:rsid w:val="00A26F9A"/>
    <w:rsid w:val="00A41EBB"/>
    <w:rsid w:val="00A50B6C"/>
    <w:rsid w:val="00A62170"/>
    <w:rsid w:val="00A6259F"/>
    <w:rsid w:val="00A63AE8"/>
    <w:rsid w:val="00A6413A"/>
    <w:rsid w:val="00A659A7"/>
    <w:rsid w:val="00A704E6"/>
    <w:rsid w:val="00A7386F"/>
    <w:rsid w:val="00A75F33"/>
    <w:rsid w:val="00A77E6D"/>
    <w:rsid w:val="00A977A8"/>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038F"/>
    <w:rsid w:val="00B1557B"/>
    <w:rsid w:val="00B212FE"/>
    <w:rsid w:val="00B223DF"/>
    <w:rsid w:val="00B22AFC"/>
    <w:rsid w:val="00B24903"/>
    <w:rsid w:val="00B3449A"/>
    <w:rsid w:val="00B36C76"/>
    <w:rsid w:val="00B37A14"/>
    <w:rsid w:val="00B43C54"/>
    <w:rsid w:val="00B4638B"/>
    <w:rsid w:val="00B54A87"/>
    <w:rsid w:val="00B55FBF"/>
    <w:rsid w:val="00B75CFD"/>
    <w:rsid w:val="00B75EC0"/>
    <w:rsid w:val="00B81C0E"/>
    <w:rsid w:val="00B86062"/>
    <w:rsid w:val="00B920A4"/>
    <w:rsid w:val="00B95F85"/>
    <w:rsid w:val="00BA623A"/>
    <w:rsid w:val="00BA6874"/>
    <w:rsid w:val="00BB6304"/>
    <w:rsid w:val="00BC5029"/>
    <w:rsid w:val="00BC51F4"/>
    <w:rsid w:val="00BD04D1"/>
    <w:rsid w:val="00BD0D6B"/>
    <w:rsid w:val="00BD1665"/>
    <w:rsid w:val="00BD3297"/>
    <w:rsid w:val="00BD40D7"/>
    <w:rsid w:val="00BD486A"/>
    <w:rsid w:val="00BD57E8"/>
    <w:rsid w:val="00BD767F"/>
    <w:rsid w:val="00BE5ADA"/>
    <w:rsid w:val="00BF2CC3"/>
    <w:rsid w:val="00C01A92"/>
    <w:rsid w:val="00C02FF2"/>
    <w:rsid w:val="00C1607B"/>
    <w:rsid w:val="00C23299"/>
    <w:rsid w:val="00C30F8C"/>
    <w:rsid w:val="00C3131B"/>
    <w:rsid w:val="00C328AC"/>
    <w:rsid w:val="00C33B23"/>
    <w:rsid w:val="00C34DE1"/>
    <w:rsid w:val="00C35138"/>
    <w:rsid w:val="00C46111"/>
    <w:rsid w:val="00C520BA"/>
    <w:rsid w:val="00C656C7"/>
    <w:rsid w:val="00C750C9"/>
    <w:rsid w:val="00C75FDB"/>
    <w:rsid w:val="00C76CC6"/>
    <w:rsid w:val="00C81649"/>
    <w:rsid w:val="00C82607"/>
    <w:rsid w:val="00C84BFE"/>
    <w:rsid w:val="00C920FB"/>
    <w:rsid w:val="00C93A6C"/>
    <w:rsid w:val="00C95CE5"/>
    <w:rsid w:val="00CA4558"/>
    <w:rsid w:val="00CA5F4B"/>
    <w:rsid w:val="00CB288E"/>
    <w:rsid w:val="00CB611F"/>
    <w:rsid w:val="00CB7087"/>
    <w:rsid w:val="00CC0253"/>
    <w:rsid w:val="00CC3B56"/>
    <w:rsid w:val="00CC5C8A"/>
    <w:rsid w:val="00CF4062"/>
    <w:rsid w:val="00CF5877"/>
    <w:rsid w:val="00D0458E"/>
    <w:rsid w:val="00D11FA5"/>
    <w:rsid w:val="00D2452C"/>
    <w:rsid w:val="00D2593E"/>
    <w:rsid w:val="00D33766"/>
    <w:rsid w:val="00D45CFF"/>
    <w:rsid w:val="00D46FC9"/>
    <w:rsid w:val="00D574D5"/>
    <w:rsid w:val="00D57C12"/>
    <w:rsid w:val="00D57D5B"/>
    <w:rsid w:val="00D60246"/>
    <w:rsid w:val="00D60DCC"/>
    <w:rsid w:val="00D62722"/>
    <w:rsid w:val="00D72E00"/>
    <w:rsid w:val="00D75E65"/>
    <w:rsid w:val="00D80E6B"/>
    <w:rsid w:val="00D956D9"/>
    <w:rsid w:val="00D962AB"/>
    <w:rsid w:val="00DA0190"/>
    <w:rsid w:val="00DA40A9"/>
    <w:rsid w:val="00DA4A43"/>
    <w:rsid w:val="00DA66E8"/>
    <w:rsid w:val="00DA733A"/>
    <w:rsid w:val="00DB07A2"/>
    <w:rsid w:val="00DC7764"/>
    <w:rsid w:val="00DD2A13"/>
    <w:rsid w:val="00DD4287"/>
    <w:rsid w:val="00DE10D5"/>
    <w:rsid w:val="00DE2CDB"/>
    <w:rsid w:val="00DE513B"/>
    <w:rsid w:val="00DF0A73"/>
    <w:rsid w:val="00DF3A79"/>
    <w:rsid w:val="00DF6292"/>
    <w:rsid w:val="00E131B7"/>
    <w:rsid w:val="00E14BBE"/>
    <w:rsid w:val="00E16443"/>
    <w:rsid w:val="00E16FE5"/>
    <w:rsid w:val="00E3032F"/>
    <w:rsid w:val="00E3767C"/>
    <w:rsid w:val="00E376EA"/>
    <w:rsid w:val="00E44D04"/>
    <w:rsid w:val="00E47F62"/>
    <w:rsid w:val="00E569B4"/>
    <w:rsid w:val="00E56C23"/>
    <w:rsid w:val="00E57D2D"/>
    <w:rsid w:val="00E6151E"/>
    <w:rsid w:val="00E638FF"/>
    <w:rsid w:val="00E7170B"/>
    <w:rsid w:val="00E72E42"/>
    <w:rsid w:val="00E738A4"/>
    <w:rsid w:val="00E80584"/>
    <w:rsid w:val="00E900E9"/>
    <w:rsid w:val="00E9235D"/>
    <w:rsid w:val="00E951DE"/>
    <w:rsid w:val="00EA2B6E"/>
    <w:rsid w:val="00EA55C0"/>
    <w:rsid w:val="00EB24FE"/>
    <w:rsid w:val="00EB6C6A"/>
    <w:rsid w:val="00EC52E2"/>
    <w:rsid w:val="00EC65F2"/>
    <w:rsid w:val="00EC7147"/>
    <w:rsid w:val="00ED2323"/>
    <w:rsid w:val="00ED4F79"/>
    <w:rsid w:val="00EE1B2C"/>
    <w:rsid w:val="00EF7E18"/>
    <w:rsid w:val="00F023F0"/>
    <w:rsid w:val="00F02B49"/>
    <w:rsid w:val="00F107EB"/>
    <w:rsid w:val="00F10ABE"/>
    <w:rsid w:val="00F132A9"/>
    <w:rsid w:val="00F16665"/>
    <w:rsid w:val="00F167F8"/>
    <w:rsid w:val="00F26F70"/>
    <w:rsid w:val="00F37BBE"/>
    <w:rsid w:val="00F403C7"/>
    <w:rsid w:val="00F43661"/>
    <w:rsid w:val="00F44AEF"/>
    <w:rsid w:val="00F53F06"/>
    <w:rsid w:val="00F61F23"/>
    <w:rsid w:val="00F72247"/>
    <w:rsid w:val="00F809EB"/>
    <w:rsid w:val="00F86FB3"/>
    <w:rsid w:val="00F921CF"/>
    <w:rsid w:val="00F95EAD"/>
    <w:rsid w:val="00FA707A"/>
    <w:rsid w:val="00FB0DEA"/>
    <w:rsid w:val="00FB78B9"/>
    <w:rsid w:val="00FD0466"/>
    <w:rsid w:val="00FD74B3"/>
    <w:rsid w:val="00FD758D"/>
    <w:rsid w:val="00FD7ADC"/>
    <w:rsid w:val="00FE3089"/>
    <w:rsid w:val="00FE770A"/>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C168C"/>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9E4244"/>
  </w:style>
  <w:style w:type="character" w:customStyle="1" w:styleId="af1">
    <w:name w:val="註解文字 字元"/>
    <w:basedOn w:val="a0"/>
    <w:link w:val="af0"/>
    <w:rsid w:val="009E4244"/>
    <w:rPr>
      <w:rFonts w:ascii="Times New Roman" w:eastAsia="新細明體" w:hAnsi="Times New Roman" w:cs="Times New Roman"/>
      <w:szCs w:val="24"/>
    </w:rPr>
  </w:style>
  <w:style w:type="table" w:customStyle="1" w:styleId="161">
    <w:name w:val="表格格線161"/>
    <w:basedOn w:val="a1"/>
    <w:next w:val="a4"/>
    <w:uiPriority w:val="39"/>
    <w:rsid w:val="000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next w:val="a4"/>
    <w:uiPriority w:val="39"/>
    <w:rsid w:val="0015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
    <w:basedOn w:val="a"/>
    <w:rsid w:val="00C520B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68B0-3A7D-4A1A-A709-E8055F9B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2024-12-19T05:31:00Z</cp:lastPrinted>
  <dcterms:created xsi:type="dcterms:W3CDTF">2025-01-20T06:04:00Z</dcterms:created>
  <dcterms:modified xsi:type="dcterms:W3CDTF">2025-01-20T06:04:00Z</dcterms:modified>
</cp:coreProperties>
</file>