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421" w:rsidRPr="008C1421" w:rsidRDefault="008C1421" w:rsidP="008C1421">
      <w:pPr>
        <w:spacing w:line="440" w:lineRule="exact"/>
        <w:ind w:right="7"/>
        <w:jc w:val="center"/>
        <w:rPr>
          <w:rFonts w:eastAsia="標楷體"/>
          <w:b/>
          <w:color w:val="000000"/>
          <w:sz w:val="36"/>
          <w:szCs w:val="36"/>
        </w:rPr>
      </w:pPr>
      <w:r w:rsidRPr="008C1421">
        <w:rPr>
          <w:rFonts w:eastAsia="標楷體"/>
          <w:b/>
          <w:color w:val="000000"/>
          <w:sz w:val="36"/>
          <w:szCs w:val="36"/>
        </w:rPr>
        <w:t>1</w:t>
      </w:r>
      <w:r w:rsidRPr="008C1421">
        <w:rPr>
          <w:rFonts w:eastAsia="標楷體" w:hint="eastAsia"/>
          <w:b/>
          <w:color w:val="000000"/>
          <w:sz w:val="36"/>
          <w:szCs w:val="36"/>
        </w:rPr>
        <w:t>1</w:t>
      </w:r>
      <w:r w:rsidR="002D61F1">
        <w:rPr>
          <w:rFonts w:eastAsia="標楷體"/>
          <w:b/>
          <w:color w:val="000000"/>
          <w:sz w:val="36"/>
          <w:szCs w:val="36"/>
        </w:rPr>
        <w:t>3</w:t>
      </w:r>
      <w:r w:rsidRPr="008C1421">
        <w:rPr>
          <w:rFonts w:eastAsia="標楷體"/>
          <w:b/>
          <w:color w:val="000000"/>
          <w:sz w:val="36"/>
          <w:szCs w:val="36"/>
        </w:rPr>
        <w:t>年</w:t>
      </w:r>
      <w:r w:rsidR="00072809">
        <w:rPr>
          <w:rFonts w:eastAsia="標楷體"/>
          <w:b/>
          <w:color w:val="000000"/>
          <w:sz w:val="36"/>
          <w:szCs w:val="36"/>
        </w:rPr>
        <w:t>10</w:t>
      </w:r>
      <w:r w:rsidRPr="008C1421">
        <w:rPr>
          <w:rFonts w:eastAsia="標楷體"/>
          <w:b/>
          <w:color w:val="000000"/>
          <w:sz w:val="36"/>
          <w:szCs w:val="36"/>
        </w:rPr>
        <w:t>月總務簡訊</w:t>
      </w:r>
    </w:p>
    <w:p w:rsidR="008C1421" w:rsidRPr="0035574A" w:rsidRDefault="008C1421" w:rsidP="006073B6">
      <w:pPr>
        <w:pStyle w:val="a3"/>
        <w:numPr>
          <w:ilvl w:val="0"/>
          <w:numId w:val="10"/>
        </w:numPr>
        <w:spacing w:beforeLines="50" w:before="180" w:line="360" w:lineRule="exact"/>
        <w:ind w:leftChars="0"/>
        <w:rPr>
          <w:rFonts w:eastAsia="標楷體"/>
          <w:b/>
          <w:color w:val="000000"/>
          <w:sz w:val="26"/>
          <w:szCs w:val="26"/>
        </w:rPr>
      </w:pPr>
      <w:r w:rsidRPr="0035574A">
        <w:rPr>
          <w:rFonts w:ascii="標楷體" w:eastAsia="標楷體" w:hAnsi="標楷體" w:hint="eastAsia"/>
          <w:b/>
          <w:color w:val="000000"/>
          <w:sz w:val="26"/>
          <w:szCs w:val="26"/>
        </w:rPr>
        <w:t>本校近期重要工程進度</w:t>
      </w:r>
      <w:r w:rsidR="0076752B" w:rsidRPr="0035574A">
        <w:rPr>
          <w:rFonts w:ascii="標楷體" w:eastAsia="標楷體" w:hAnsi="標楷體" w:hint="eastAsia"/>
          <w:b/>
          <w:color w:val="000000"/>
          <w:sz w:val="26"/>
          <w:szCs w:val="26"/>
        </w:rPr>
        <w:t>表</w:t>
      </w:r>
      <w:r w:rsidR="0076752B" w:rsidRPr="0035574A">
        <w:rPr>
          <w:rFonts w:eastAsia="標楷體"/>
          <w:b/>
          <w:color w:val="000000"/>
          <w:sz w:val="26"/>
          <w:szCs w:val="26"/>
        </w:rPr>
        <w:t xml:space="preserve"> </w:t>
      </w:r>
      <w:r w:rsidRPr="0035574A">
        <w:rPr>
          <w:rFonts w:eastAsia="標楷體"/>
          <w:b/>
          <w:color w:val="000000"/>
          <w:sz w:val="26"/>
          <w:szCs w:val="26"/>
        </w:rPr>
        <w:t xml:space="preserve">( </w:t>
      </w:r>
      <w:r w:rsidR="00606B7E" w:rsidRPr="0035574A">
        <w:rPr>
          <w:rFonts w:ascii="標楷體" w:eastAsia="標楷體" w:hAnsi="標楷體" w:hint="eastAsia"/>
          <w:b/>
          <w:sz w:val="26"/>
          <w:szCs w:val="26"/>
        </w:rPr>
        <w:t>營繕組重</w:t>
      </w:r>
      <w:r w:rsidR="00606B7E" w:rsidRPr="0035574A">
        <w:rPr>
          <w:rFonts w:ascii="標楷體" w:eastAsia="標楷體" w:hAnsi="標楷體"/>
          <w:b/>
          <w:sz w:val="26"/>
          <w:szCs w:val="26"/>
        </w:rPr>
        <w:t>要工作事項</w:t>
      </w:r>
      <w:r w:rsidR="00606B7E" w:rsidRPr="0035574A">
        <w:rPr>
          <w:rFonts w:ascii="標楷體" w:eastAsia="標楷體" w:hAnsi="標楷體" w:hint="eastAsia"/>
          <w:b/>
          <w:sz w:val="26"/>
          <w:szCs w:val="26"/>
        </w:rPr>
        <w:t>)</w:t>
      </w:r>
    </w:p>
    <w:tbl>
      <w:tblPr>
        <w:tblStyle w:val="1"/>
        <w:tblW w:w="5754" w:type="pct"/>
        <w:tblInd w:w="-724" w:type="dxa"/>
        <w:tblLook w:val="04A0" w:firstRow="1" w:lastRow="0" w:firstColumn="1" w:lastColumn="0" w:noHBand="0" w:noVBand="1"/>
      </w:tblPr>
      <w:tblGrid>
        <w:gridCol w:w="2967"/>
        <w:gridCol w:w="1551"/>
        <w:gridCol w:w="2869"/>
        <w:gridCol w:w="1160"/>
        <w:gridCol w:w="977"/>
      </w:tblGrid>
      <w:tr w:rsidR="009E4244" w:rsidRPr="00657D8C" w:rsidTr="009E4244">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9E4244" w:rsidRPr="0010493B" w:rsidRDefault="009E4244" w:rsidP="007B11A4">
            <w:pPr>
              <w:spacing w:beforeLines="50" w:before="180"/>
              <w:jc w:val="center"/>
              <w:rPr>
                <w:rFonts w:ascii="標楷體" w:eastAsia="標楷體" w:hAnsi="標楷體"/>
                <w:b/>
                <w:sz w:val="20"/>
                <w:szCs w:val="20"/>
              </w:rPr>
            </w:pPr>
            <w:r w:rsidRPr="0010493B">
              <w:rPr>
                <w:rFonts w:ascii="標楷體" w:eastAsia="標楷體" w:hAnsi="標楷體"/>
                <w:b/>
                <w:sz w:val="20"/>
                <w:szCs w:val="20"/>
              </w:rPr>
              <w:t>已</w:t>
            </w:r>
            <w:r w:rsidRPr="0010493B">
              <w:rPr>
                <w:rFonts w:ascii="標楷體" w:eastAsia="標楷體" w:hAnsi="標楷體" w:hint="eastAsia"/>
                <w:b/>
                <w:sz w:val="20"/>
                <w:szCs w:val="20"/>
              </w:rPr>
              <w:t>完成之業辦事項</w:t>
            </w:r>
          </w:p>
        </w:tc>
      </w:tr>
      <w:tr w:rsidR="009E4244" w:rsidRPr="00657D8C" w:rsidTr="008032C3">
        <w:tc>
          <w:tcPr>
            <w:tcW w:w="1558" w:type="pct"/>
            <w:tcBorders>
              <w:left w:val="single" w:sz="12" w:space="0" w:color="auto"/>
            </w:tcBorders>
            <w:shd w:val="clear" w:color="auto" w:fill="D9E2F3" w:themeFill="accent5" w:themeFillTint="33"/>
          </w:tcPr>
          <w:p w:rsidR="009E4244" w:rsidRPr="0010493B" w:rsidRDefault="009E4244" w:rsidP="007B11A4">
            <w:pPr>
              <w:jc w:val="center"/>
              <w:rPr>
                <w:rFonts w:ascii="標楷體" w:eastAsia="標楷體" w:hAnsi="標楷體"/>
                <w:sz w:val="20"/>
                <w:szCs w:val="20"/>
              </w:rPr>
            </w:pPr>
            <w:r w:rsidRPr="0010493B">
              <w:rPr>
                <w:rFonts w:ascii="標楷體" w:eastAsia="標楷體" w:hAnsi="標楷體" w:hint="eastAsia"/>
                <w:sz w:val="20"/>
                <w:szCs w:val="20"/>
              </w:rPr>
              <w:t>業辦事項名稱</w:t>
            </w:r>
          </w:p>
        </w:tc>
        <w:tc>
          <w:tcPr>
            <w:tcW w:w="814" w:type="pct"/>
            <w:shd w:val="clear" w:color="auto" w:fill="D9E2F3" w:themeFill="accent5" w:themeFillTint="33"/>
          </w:tcPr>
          <w:p w:rsidR="009E4244" w:rsidRPr="0010493B" w:rsidRDefault="009E4244" w:rsidP="007B11A4">
            <w:pPr>
              <w:jc w:val="center"/>
              <w:rPr>
                <w:rFonts w:ascii="標楷體" w:eastAsia="標楷體" w:hAnsi="標楷體"/>
                <w:sz w:val="20"/>
                <w:szCs w:val="20"/>
              </w:rPr>
            </w:pPr>
            <w:r w:rsidRPr="0010493B">
              <w:rPr>
                <w:rFonts w:ascii="標楷體" w:eastAsia="標楷體" w:hAnsi="標楷體" w:hint="eastAsia"/>
                <w:sz w:val="20"/>
                <w:szCs w:val="20"/>
              </w:rPr>
              <w:t>完成時間</w:t>
            </w:r>
          </w:p>
        </w:tc>
        <w:tc>
          <w:tcPr>
            <w:tcW w:w="2115" w:type="pct"/>
            <w:gridSpan w:val="2"/>
            <w:shd w:val="clear" w:color="auto" w:fill="D9E2F3" w:themeFill="accent5" w:themeFillTint="33"/>
          </w:tcPr>
          <w:p w:rsidR="009E4244" w:rsidRPr="0010493B" w:rsidRDefault="009E4244" w:rsidP="007B11A4">
            <w:pPr>
              <w:jc w:val="center"/>
              <w:rPr>
                <w:rFonts w:ascii="標楷體" w:eastAsia="標楷體" w:hAnsi="標楷體"/>
                <w:sz w:val="20"/>
                <w:szCs w:val="20"/>
              </w:rPr>
            </w:pPr>
            <w:r w:rsidRPr="0010493B">
              <w:rPr>
                <w:rFonts w:ascii="標楷體" w:eastAsia="標楷體" w:hAnsi="標楷體" w:hint="eastAsia"/>
                <w:sz w:val="20"/>
                <w:szCs w:val="20"/>
              </w:rPr>
              <w:t>辦</w:t>
            </w:r>
            <w:r w:rsidRPr="0010493B">
              <w:rPr>
                <w:rFonts w:ascii="標楷體" w:eastAsia="標楷體" w:hAnsi="標楷體"/>
                <w:sz w:val="20"/>
                <w:szCs w:val="20"/>
              </w:rPr>
              <w:t>理情形</w:t>
            </w:r>
            <w:r w:rsidRPr="0010493B">
              <w:rPr>
                <w:rFonts w:ascii="標楷體" w:eastAsia="標楷體" w:hAnsi="標楷體" w:hint="eastAsia"/>
                <w:sz w:val="20"/>
                <w:szCs w:val="20"/>
              </w:rPr>
              <w:t>/執行</w:t>
            </w:r>
            <w:r w:rsidRPr="0010493B">
              <w:rPr>
                <w:rFonts w:ascii="標楷體" w:eastAsia="標楷體" w:hAnsi="標楷體"/>
                <w:sz w:val="20"/>
                <w:szCs w:val="20"/>
              </w:rPr>
              <w:t>成果</w:t>
            </w:r>
            <w:r w:rsidRPr="0010493B">
              <w:rPr>
                <w:rFonts w:ascii="標楷體" w:eastAsia="標楷體" w:hAnsi="標楷體" w:hint="eastAsia"/>
                <w:sz w:val="20"/>
                <w:szCs w:val="20"/>
              </w:rPr>
              <w:t>(簡</w:t>
            </w:r>
            <w:r w:rsidRPr="0010493B">
              <w:rPr>
                <w:rFonts w:ascii="標楷體" w:eastAsia="標楷體" w:hAnsi="標楷體"/>
                <w:sz w:val="20"/>
                <w:szCs w:val="20"/>
              </w:rPr>
              <w:t>要陳述</w:t>
            </w:r>
            <w:r w:rsidRPr="0010493B">
              <w:rPr>
                <w:rFonts w:ascii="標楷體" w:eastAsia="標楷體" w:hAnsi="標楷體" w:hint="eastAsia"/>
                <w:sz w:val="20"/>
                <w:szCs w:val="20"/>
              </w:rPr>
              <w:t>)</w:t>
            </w:r>
          </w:p>
        </w:tc>
        <w:tc>
          <w:tcPr>
            <w:tcW w:w="513" w:type="pct"/>
            <w:tcBorders>
              <w:right w:val="single" w:sz="12" w:space="0" w:color="auto"/>
            </w:tcBorders>
            <w:shd w:val="clear" w:color="auto" w:fill="D9E2F3" w:themeFill="accent5" w:themeFillTint="33"/>
          </w:tcPr>
          <w:p w:rsidR="009E4244" w:rsidRPr="0010493B" w:rsidRDefault="009E4244" w:rsidP="007B11A4">
            <w:pPr>
              <w:jc w:val="center"/>
              <w:rPr>
                <w:rFonts w:ascii="標楷體" w:eastAsia="標楷體" w:hAnsi="標楷體"/>
                <w:sz w:val="20"/>
                <w:szCs w:val="20"/>
              </w:rPr>
            </w:pPr>
            <w:r w:rsidRPr="0010493B">
              <w:rPr>
                <w:rFonts w:ascii="標楷體" w:eastAsia="標楷體" w:hAnsi="標楷體" w:hint="eastAsia"/>
                <w:sz w:val="20"/>
                <w:szCs w:val="20"/>
              </w:rPr>
              <w:t>備註</w:t>
            </w:r>
          </w:p>
        </w:tc>
      </w:tr>
      <w:tr w:rsidR="001B0C99" w:rsidRPr="00CB32AA" w:rsidTr="001B0C99">
        <w:trPr>
          <w:trHeight w:val="472"/>
        </w:trPr>
        <w:tc>
          <w:tcPr>
            <w:tcW w:w="1558" w:type="pct"/>
            <w:tcBorders>
              <w:left w:val="single" w:sz="12" w:space="0" w:color="auto"/>
            </w:tcBorders>
            <w:shd w:val="clear" w:color="auto" w:fill="auto"/>
          </w:tcPr>
          <w:p w:rsidR="001B0C99" w:rsidRPr="0010493B" w:rsidRDefault="003B5C03" w:rsidP="001B0C99">
            <w:pPr>
              <w:spacing w:line="280" w:lineRule="exact"/>
              <w:ind w:left="200" w:hangingChars="100" w:hanging="200"/>
              <w:rPr>
                <w:rFonts w:ascii="標楷體" w:eastAsia="標楷體" w:hAnsi="標楷體"/>
                <w:color w:val="000000" w:themeColor="text1"/>
                <w:sz w:val="20"/>
                <w:szCs w:val="20"/>
              </w:rPr>
            </w:pPr>
            <w:r w:rsidRPr="0010493B">
              <w:rPr>
                <w:rFonts w:ascii="標楷體" w:eastAsia="標楷體" w:hAnsi="標楷體" w:hint="eastAsia"/>
                <w:color w:val="000000" w:themeColor="text1"/>
                <w:sz w:val="20"/>
                <w:szCs w:val="20"/>
              </w:rPr>
              <w:t>無</w:t>
            </w:r>
          </w:p>
        </w:tc>
        <w:tc>
          <w:tcPr>
            <w:tcW w:w="814" w:type="pct"/>
            <w:shd w:val="clear" w:color="auto" w:fill="auto"/>
          </w:tcPr>
          <w:p w:rsidR="001B0C99" w:rsidRPr="0010493B" w:rsidRDefault="001B0C99" w:rsidP="001B0C99">
            <w:pPr>
              <w:spacing w:line="280" w:lineRule="exact"/>
              <w:rPr>
                <w:rFonts w:ascii="標楷體" w:eastAsia="標楷體" w:hAnsi="標楷體"/>
                <w:color w:val="000000" w:themeColor="text1"/>
                <w:sz w:val="20"/>
                <w:szCs w:val="20"/>
              </w:rPr>
            </w:pPr>
          </w:p>
        </w:tc>
        <w:tc>
          <w:tcPr>
            <w:tcW w:w="2115" w:type="pct"/>
            <w:gridSpan w:val="2"/>
            <w:shd w:val="clear" w:color="auto" w:fill="auto"/>
          </w:tcPr>
          <w:p w:rsidR="001B0C99" w:rsidRPr="0010493B" w:rsidRDefault="001B0C99" w:rsidP="001B0C99">
            <w:pPr>
              <w:spacing w:line="280" w:lineRule="exact"/>
              <w:rPr>
                <w:rFonts w:ascii="標楷體" w:eastAsia="標楷體" w:hAnsi="標楷體"/>
                <w:color w:val="000000" w:themeColor="text1"/>
                <w:sz w:val="20"/>
                <w:szCs w:val="20"/>
              </w:rPr>
            </w:pPr>
          </w:p>
        </w:tc>
        <w:tc>
          <w:tcPr>
            <w:tcW w:w="513" w:type="pct"/>
            <w:shd w:val="clear" w:color="auto" w:fill="auto"/>
          </w:tcPr>
          <w:p w:rsidR="001B0C99" w:rsidRPr="0010493B" w:rsidRDefault="001B0C99" w:rsidP="001B0C99">
            <w:pPr>
              <w:rPr>
                <w:rFonts w:ascii="標楷體" w:eastAsia="標楷體" w:hAnsi="標楷體"/>
                <w:color w:val="000000" w:themeColor="text1"/>
                <w:sz w:val="20"/>
                <w:szCs w:val="20"/>
              </w:rPr>
            </w:pPr>
          </w:p>
        </w:tc>
      </w:tr>
      <w:tr w:rsidR="001B0C99" w:rsidRPr="004E626B" w:rsidTr="009E4244">
        <w:tc>
          <w:tcPr>
            <w:tcW w:w="5000" w:type="pct"/>
            <w:gridSpan w:val="5"/>
            <w:tcBorders>
              <w:left w:val="single" w:sz="12" w:space="0" w:color="auto"/>
              <w:right w:val="single" w:sz="12" w:space="0" w:color="auto"/>
            </w:tcBorders>
            <w:shd w:val="clear" w:color="auto" w:fill="D9E2F3" w:themeFill="accent5" w:themeFillTint="33"/>
          </w:tcPr>
          <w:p w:rsidR="001B0C99" w:rsidRPr="0010493B" w:rsidRDefault="001B0C99" w:rsidP="001B0C99">
            <w:pPr>
              <w:spacing w:line="280" w:lineRule="exact"/>
              <w:jc w:val="center"/>
              <w:rPr>
                <w:rFonts w:ascii="標楷體" w:eastAsia="標楷體" w:hAnsi="標楷體"/>
                <w:b/>
                <w:sz w:val="20"/>
                <w:szCs w:val="20"/>
              </w:rPr>
            </w:pPr>
            <w:r w:rsidRPr="0010493B">
              <w:rPr>
                <w:rFonts w:ascii="標楷體" w:eastAsia="標楷體" w:hAnsi="標楷體" w:hint="eastAsia"/>
                <w:b/>
                <w:sz w:val="20"/>
                <w:szCs w:val="20"/>
              </w:rPr>
              <w:t>進行</w:t>
            </w:r>
            <w:r w:rsidRPr="0010493B">
              <w:rPr>
                <w:rFonts w:ascii="標楷體" w:eastAsia="標楷體" w:hAnsi="標楷體"/>
                <w:b/>
                <w:sz w:val="20"/>
                <w:szCs w:val="20"/>
              </w:rPr>
              <w:t>中</w:t>
            </w:r>
            <w:r w:rsidRPr="0010493B">
              <w:rPr>
                <w:rFonts w:ascii="標楷體" w:eastAsia="標楷體" w:hAnsi="標楷體" w:hint="eastAsia"/>
                <w:b/>
                <w:sz w:val="20"/>
                <w:szCs w:val="20"/>
              </w:rPr>
              <w:t>／</w:t>
            </w:r>
            <w:r w:rsidRPr="0010493B">
              <w:rPr>
                <w:rFonts w:ascii="標楷體" w:eastAsia="標楷體" w:hAnsi="標楷體"/>
                <w:b/>
                <w:sz w:val="20"/>
                <w:szCs w:val="20"/>
              </w:rPr>
              <w:t>預計辦理</w:t>
            </w:r>
            <w:r w:rsidRPr="0010493B">
              <w:rPr>
                <w:rFonts w:ascii="標楷體" w:eastAsia="標楷體" w:hAnsi="標楷體" w:hint="eastAsia"/>
                <w:b/>
                <w:sz w:val="20"/>
                <w:szCs w:val="20"/>
              </w:rPr>
              <w:t>業辦事項</w:t>
            </w:r>
          </w:p>
        </w:tc>
      </w:tr>
      <w:tr w:rsidR="001B0C99" w:rsidRPr="00661DF6" w:rsidTr="008032C3">
        <w:tc>
          <w:tcPr>
            <w:tcW w:w="1558" w:type="pct"/>
            <w:tcBorders>
              <w:left w:val="single" w:sz="12" w:space="0" w:color="auto"/>
            </w:tcBorders>
            <w:shd w:val="clear" w:color="auto" w:fill="D9E2F3" w:themeFill="accent5" w:themeFillTint="33"/>
          </w:tcPr>
          <w:p w:rsidR="001B0C99" w:rsidRPr="0010493B" w:rsidRDefault="001B0C99" w:rsidP="001B0C99">
            <w:pPr>
              <w:spacing w:line="280" w:lineRule="exact"/>
              <w:jc w:val="center"/>
              <w:rPr>
                <w:rFonts w:ascii="標楷體" w:eastAsia="標楷體" w:hAnsi="標楷體"/>
                <w:sz w:val="20"/>
                <w:szCs w:val="20"/>
              </w:rPr>
            </w:pPr>
            <w:r w:rsidRPr="0010493B">
              <w:rPr>
                <w:rFonts w:ascii="標楷體" w:eastAsia="標楷體" w:hAnsi="標楷體" w:hint="eastAsia"/>
                <w:sz w:val="20"/>
                <w:szCs w:val="20"/>
              </w:rPr>
              <w:t>業辦事項名稱</w:t>
            </w:r>
          </w:p>
        </w:tc>
        <w:tc>
          <w:tcPr>
            <w:tcW w:w="814" w:type="pct"/>
            <w:shd w:val="clear" w:color="auto" w:fill="D9E2F3" w:themeFill="accent5" w:themeFillTint="33"/>
          </w:tcPr>
          <w:p w:rsidR="001B0C99" w:rsidRPr="0010493B" w:rsidRDefault="001B0C99" w:rsidP="001B0C99">
            <w:pPr>
              <w:spacing w:line="280" w:lineRule="exact"/>
              <w:jc w:val="center"/>
              <w:rPr>
                <w:rFonts w:ascii="標楷體" w:eastAsia="標楷體" w:hAnsi="標楷體"/>
                <w:sz w:val="20"/>
                <w:szCs w:val="20"/>
              </w:rPr>
            </w:pPr>
            <w:r w:rsidRPr="0010493B">
              <w:rPr>
                <w:rFonts w:ascii="標楷體" w:eastAsia="標楷體" w:hAnsi="標楷體" w:hint="eastAsia"/>
                <w:sz w:val="20"/>
                <w:szCs w:val="20"/>
              </w:rPr>
              <w:t>預計完成</w:t>
            </w:r>
          </w:p>
          <w:p w:rsidR="001B0C99" w:rsidRPr="0010493B" w:rsidRDefault="001B0C99" w:rsidP="001B0C99">
            <w:pPr>
              <w:spacing w:line="280" w:lineRule="exact"/>
              <w:jc w:val="center"/>
              <w:rPr>
                <w:rFonts w:ascii="標楷體" w:eastAsia="標楷體" w:hAnsi="標楷體"/>
                <w:sz w:val="20"/>
                <w:szCs w:val="20"/>
              </w:rPr>
            </w:pPr>
            <w:r w:rsidRPr="0010493B">
              <w:rPr>
                <w:rFonts w:ascii="標楷體" w:eastAsia="標楷體" w:hAnsi="標楷體" w:hint="eastAsia"/>
                <w:sz w:val="20"/>
                <w:szCs w:val="20"/>
              </w:rPr>
              <w:t>時間</w:t>
            </w:r>
          </w:p>
        </w:tc>
        <w:tc>
          <w:tcPr>
            <w:tcW w:w="1506" w:type="pct"/>
            <w:shd w:val="clear" w:color="auto" w:fill="D9E2F3" w:themeFill="accent5" w:themeFillTint="33"/>
          </w:tcPr>
          <w:p w:rsidR="001B0C99" w:rsidRPr="0010493B" w:rsidRDefault="001B0C99" w:rsidP="001B0C99">
            <w:pPr>
              <w:spacing w:line="280" w:lineRule="exact"/>
              <w:ind w:firstLineChars="100" w:firstLine="200"/>
              <w:jc w:val="center"/>
              <w:rPr>
                <w:rFonts w:ascii="標楷體" w:eastAsia="標楷體" w:hAnsi="標楷體"/>
                <w:sz w:val="20"/>
                <w:szCs w:val="20"/>
              </w:rPr>
            </w:pPr>
            <w:r w:rsidRPr="0010493B">
              <w:rPr>
                <w:rFonts w:ascii="標楷體" w:eastAsia="標楷體" w:hAnsi="標楷體" w:hint="eastAsia"/>
                <w:sz w:val="20"/>
                <w:szCs w:val="20"/>
              </w:rPr>
              <w:t>目</w:t>
            </w:r>
            <w:r w:rsidRPr="0010493B">
              <w:rPr>
                <w:rFonts w:ascii="標楷體" w:eastAsia="標楷體" w:hAnsi="標楷體"/>
                <w:sz w:val="20"/>
                <w:szCs w:val="20"/>
              </w:rPr>
              <w:t>前</w:t>
            </w:r>
            <w:r w:rsidRPr="0010493B">
              <w:rPr>
                <w:rFonts w:ascii="標楷體" w:eastAsia="標楷體" w:hAnsi="標楷體" w:hint="eastAsia"/>
                <w:sz w:val="20"/>
                <w:szCs w:val="20"/>
              </w:rPr>
              <w:t>辦</w:t>
            </w:r>
            <w:r w:rsidRPr="0010493B">
              <w:rPr>
                <w:rFonts w:ascii="標楷體" w:eastAsia="標楷體" w:hAnsi="標楷體"/>
                <w:sz w:val="20"/>
                <w:szCs w:val="20"/>
              </w:rPr>
              <w:t>理情形</w:t>
            </w:r>
          </w:p>
          <w:p w:rsidR="001B0C99" w:rsidRPr="0010493B" w:rsidRDefault="001B0C99" w:rsidP="001B0C99">
            <w:pPr>
              <w:spacing w:line="280" w:lineRule="exact"/>
              <w:ind w:firstLineChars="100" w:firstLine="200"/>
              <w:jc w:val="center"/>
              <w:rPr>
                <w:rFonts w:ascii="標楷體" w:eastAsia="標楷體" w:hAnsi="標楷體"/>
                <w:sz w:val="20"/>
                <w:szCs w:val="20"/>
              </w:rPr>
            </w:pPr>
          </w:p>
        </w:tc>
        <w:tc>
          <w:tcPr>
            <w:tcW w:w="609" w:type="pct"/>
            <w:shd w:val="clear" w:color="auto" w:fill="D9E2F3" w:themeFill="accent5" w:themeFillTint="33"/>
          </w:tcPr>
          <w:p w:rsidR="001B0C99" w:rsidRPr="0010493B" w:rsidRDefault="001B0C99" w:rsidP="001B0C99">
            <w:pPr>
              <w:spacing w:line="280" w:lineRule="exact"/>
              <w:jc w:val="center"/>
              <w:rPr>
                <w:rFonts w:ascii="標楷體" w:eastAsia="標楷體" w:hAnsi="標楷體"/>
                <w:sz w:val="20"/>
                <w:szCs w:val="20"/>
              </w:rPr>
            </w:pPr>
            <w:r w:rsidRPr="0010493B">
              <w:rPr>
                <w:rFonts w:ascii="標楷體" w:eastAsia="標楷體" w:hAnsi="標楷體" w:hint="eastAsia"/>
                <w:sz w:val="20"/>
                <w:szCs w:val="20"/>
              </w:rPr>
              <w:t>可能的問題/解決方法</w:t>
            </w:r>
          </w:p>
        </w:tc>
        <w:tc>
          <w:tcPr>
            <w:tcW w:w="513" w:type="pct"/>
            <w:tcBorders>
              <w:right w:val="single" w:sz="12" w:space="0" w:color="auto"/>
            </w:tcBorders>
            <w:shd w:val="clear" w:color="auto" w:fill="D9E2F3" w:themeFill="accent5" w:themeFillTint="33"/>
          </w:tcPr>
          <w:p w:rsidR="001B0C99" w:rsidRPr="0010493B" w:rsidRDefault="001B0C99" w:rsidP="001B0C99">
            <w:pPr>
              <w:spacing w:line="280" w:lineRule="exact"/>
              <w:jc w:val="center"/>
              <w:rPr>
                <w:rFonts w:ascii="標楷體" w:eastAsia="標楷體" w:hAnsi="標楷體"/>
                <w:sz w:val="20"/>
                <w:szCs w:val="20"/>
              </w:rPr>
            </w:pPr>
            <w:r w:rsidRPr="0010493B">
              <w:rPr>
                <w:rFonts w:ascii="標楷體" w:eastAsia="標楷體" w:hAnsi="標楷體" w:hint="eastAsia"/>
                <w:sz w:val="20"/>
                <w:szCs w:val="20"/>
              </w:rPr>
              <w:t>備註</w:t>
            </w:r>
          </w:p>
        </w:tc>
      </w:tr>
      <w:tr w:rsidR="00072809" w:rsidRPr="00A01DDE" w:rsidTr="002463FF">
        <w:trPr>
          <w:trHeight w:val="906"/>
        </w:trPr>
        <w:tc>
          <w:tcPr>
            <w:tcW w:w="1558" w:type="pct"/>
            <w:tcBorders>
              <w:left w:val="single" w:sz="12" w:space="0" w:color="auto"/>
            </w:tcBorders>
            <w:shd w:val="clear" w:color="auto" w:fill="auto"/>
          </w:tcPr>
          <w:p w:rsidR="00072809" w:rsidRPr="00072809" w:rsidRDefault="00072809" w:rsidP="00072809">
            <w:pPr>
              <w:rPr>
                <w:rFonts w:ascii="標楷體" w:eastAsia="標楷體" w:hAnsi="標楷體"/>
                <w:sz w:val="22"/>
                <w:szCs w:val="22"/>
              </w:rPr>
            </w:pPr>
            <w:r w:rsidRPr="00072809">
              <w:rPr>
                <w:rFonts w:ascii="標楷體" w:eastAsia="標楷體" w:hAnsi="標楷體" w:hint="eastAsia"/>
                <w:sz w:val="22"/>
                <w:szCs w:val="22"/>
              </w:rPr>
              <w:t>1.學生宿舍新建工程</w:t>
            </w:r>
          </w:p>
        </w:tc>
        <w:tc>
          <w:tcPr>
            <w:tcW w:w="814" w:type="pct"/>
            <w:shd w:val="clear" w:color="auto" w:fill="auto"/>
          </w:tcPr>
          <w:p w:rsidR="00072809" w:rsidRPr="00072809" w:rsidRDefault="00072809" w:rsidP="00072809">
            <w:pPr>
              <w:rPr>
                <w:rFonts w:ascii="標楷體" w:eastAsia="標楷體" w:hAnsi="標楷體"/>
                <w:sz w:val="22"/>
                <w:szCs w:val="22"/>
              </w:rPr>
            </w:pPr>
            <w:r w:rsidRPr="00072809">
              <w:rPr>
                <w:rFonts w:ascii="標楷體" w:eastAsia="標楷體" w:hAnsi="標楷體" w:hint="eastAsia"/>
                <w:sz w:val="22"/>
                <w:szCs w:val="22"/>
              </w:rPr>
              <w:t>113年11月30日</w:t>
            </w:r>
          </w:p>
        </w:tc>
        <w:tc>
          <w:tcPr>
            <w:tcW w:w="1506" w:type="pct"/>
            <w:shd w:val="clear" w:color="auto" w:fill="auto"/>
          </w:tcPr>
          <w:p w:rsidR="00072809" w:rsidRPr="00072809" w:rsidRDefault="00072809" w:rsidP="00072809">
            <w:pPr>
              <w:spacing w:line="320" w:lineRule="exact"/>
              <w:rPr>
                <w:rFonts w:ascii="標楷體" w:eastAsia="標楷體" w:hAnsi="標楷體"/>
                <w:sz w:val="22"/>
                <w:szCs w:val="22"/>
              </w:rPr>
            </w:pPr>
            <w:r w:rsidRPr="00072809">
              <w:rPr>
                <w:rFonts w:ascii="標楷體" w:eastAsia="標楷體" w:hAnsi="標楷體" w:hint="eastAsia"/>
                <w:sz w:val="22"/>
                <w:szCs w:val="22"/>
              </w:rPr>
              <w:t>廠商待辦事項餘智慧建築標章申請作業(台灣建築中心之審查意見已回復，等待現勘中)。</w:t>
            </w:r>
          </w:p>
        </w:tc>
        <w:tc>
          <w:tcPr>
            <w:tcW w:w="609" w:type="pct"/>
            <w:shd w:val="clear" w:color="auto" w:fill="auto"/>
          </w:tcPr>
          <w:p w:rsidR="00072809" w:rsidRPr="00AD0D07" w:rsidRDefault="00072809" w:rsidP="00072809">
            <w:pPr>
              <w:spacing w:line="320" w:lineRule="exact"/>
              <w:rPr>
                <w:rFonts w:ascii="標楷體" w:eastAsia="標楷體" w:hAnsi="標楷體"/>
              </w:rPr>
            </w:pPr>
          </w:p>
        </w:tc>
        <w:tc>
          <w:tcPr>
            <w:tcW w:w="513" w:type="pct"/>
            <w:tcBorders>
              <w:right w:val="single" w:sz="12" w:space="0" w:color="auto"/>
            </w:tcBorders>
            <w:shd w:val="clear" w:color="auto" w:fill="auto"/>
          </w:tcPr>
          <w:p w:rsidR="00072809" w:rsidRPr="00854AA7" w:rsidRDefault="00072809" w:rsidP="00072809">
            <w:pPr>
              <w:rPr>
                <w:rFonts w:ascii="標楷體" w:eastAsia="標楷體" w:hAnsi="標楷體"/>
                <w:color w:val="000000" w:themeColor="text1"/>
              </w:rPr>
            </w:pPr>
          </w:p>
        </w:tc>
      </w:tr>
      <w:tr w:rsidR="00072809" w:rsidRPr="001C5936" w:rsidTr="002463FF">
        <w:trPr>
          <w:trHeight w:val="1260"/>
        </w:trPr>
        <w:tc>
          <w:tcPr>
            <w:tcW w:w="1558" w:type="pct"/>
            <w:tcBorders>
              <w:left w:val="single" w:sz="12" w:space="0" w:color="auto"/>
            </w:tcBorders>
          </w:tcPr>
          <w:p w:rsidR="00072809" w:rsidRPr="00072809" w:rsidRDefault="00072809" w:rsidP="00072809">
            <w:pPr>
              <w:widowControl/>
              <w:ind w:left="220" w:hangingChars="100" w:hanging="220"/>
              <w:rPr>
                <w:rFonts w:ascii="標楷體" w:eastAsia="標楷體" w:hAnsi="標楷體"/>
                <w:sz w:val="22"/>
                <w:szCs w:val="22"/>
              </w:rPr>
            </w:pPr>
            <w:r w:rsidRPr="00072809">
              <w:rPr>
                <w:rFonts w:ascii="標楷體" w:eastAsia="標楷體" w:hAnsi="標楷體" w:hint="eastAsia"/>
                <w:sz w:val="22"/>
                <w:szCs w:val="22"/>
              </w:rPr>
              <w:t>2.新校區停車場(停3)新建工程</w:t>
            </w:r>
          </w:p>
        </w:tc>
        <w:tc>
          <w:tcPr>
            <w:tcW w:w="814" w:type="pct"/>
          </w:tcPr>
          <w:p w:rsidR="00072809" w:rsidRPr="00072809" w:rsidRDefault="00072809" w:rsidP="00072809">
            <w:pPr>
              <w:rPr>
                <w:rFonts w:ascii="標楷體" w:eastAsia="標楷體" w:hAnsi="標楷體"/>
                <w:sz w:val="22"/>
                <w:szCs w:val="22"/>
              </w:rPr>
            </w:pPr>
            <w:r w:rsidRPr="00072809">
              <w:rPr>
                <w:rFonts w:ascii="標楷體" w:eastAsia="標楷體" w:hAnsi="標楷體" w:hint="eastAsia"/>
                <w:sz w:val="22"/>
                <w:szCs w:val="22"/>
              </w:rPr>
              <w:t>112年11月31日</w:t>
            </w:r>
          </w:p>
        </w:tc>
        <w:tc>
          <w:tcPr>
            <w:tcW w:w="1506" w:type="pct"/>
          </w:tcPr>
          <w:p w:rsidR="00072809" w:rsidRPr="00072809" w:rsidRDefault="00072809" w:rsidP="00072809">
            <w:pPr>
              <w:spacing w:line="320" w:lineRule="exact"/>
              <w:rPr>
                <w:rFonts w:ascii="標楷體" w:eastAsia="標楷體" w:hAnsi="標楷體"/>
                <w:sz w:val="22"/>
                <w:szCs w:val="22"/>
              </w:rPr>
            </w:pPr>
            <w:r w:rsidRPr="00072809">
              <w:rPr>
                <w:rFonts w:ascii="標楷體" w:eastAsia="標楷體" w:hAnsi="標楷體" w:hint="eastAsia"/>
                <w:sz w:val="22"/>
                <w:szCs w:val="22"/>
              </w:rPr>
              <w:t>本工程已於112年6月14日正式驗收，使用執照已於9月23日取得，已支付工程尾款。另建築師尾款已支付。</w:t>
            </w:r>
          </w:p>
        </w:tc>
        <w:tc>
          <w:tcPr>
            <w:tcW w:w="609" w:type="pct"/>
          </w:tcPr>
          <w:p w:rsidR="00072809" w:rsidRPr="004D4DEF" w:rsidRDefault="00072809" w:rsidP="00072809">
            <w:pPr>
              <w:rPr>
                <w:rFonts w:ascii="標楷體" w:eastAsia="標楷體" w:hAnsi="標楷體"/>
              </w:rPr>
            </w:pPr>
          </w:p>
        </w:tc>
        <w:tc>
          <w:tcPr>
            <w:tcW w:w="513" w:type="pct"/>
            <w:tcBorders>
              <w:right w:val="single" w:sz="12" w:space="0" w:color="auto"/>
            </w:tcBorders>
          </w:tcPr>
          <w:p w:rsidR="00072809" w:rsidRPr="00072809" w:rsidRDefault="00072809" w:rsidP="00072809">
            <w:pPr>
              <w:spacing w:line="220" w:lineRule="exact"/>
              <w:rPr>
                <w:rFonts w:ascii="標楷體" w:eastAsia="標楷體" w:hAnsi="標楷體"/>
                <w:sz w:val="18"/>
                <w:szCs w:val="18"/>
              </w:rPr>
            </w:pPr>
            <w:r w:rsidRPr="00072809">
              <w:rPr>
                <w:rFonts w:ascii="標楷體" w:eastAsia="標楷體" w:hAnsi="標楷體" w:hint="eastAsia"/>
                <w:sz w:val="18"/>
                <w:szCs w:val="18"/>
              </w:rPr>
              <w:t>1.113年5月9日已取得綠建築標章。</w:t>
            </w:r>
          </w:p>
          <w:p w:rsidR="00072809" w:rsidRPr="004D4DEF" w:rsidRDefault="00072809" w:rsidP="00072809">
            <w:pPr>
              <w:spacing w:line="220" w:lineRule="exact"/>
              <w:rPr>
                <w:rFonts w:ascii="標楷體" w:eastAsia="標楷體" w:hAnsi="標楷體"/>
              </w:rPr>
            </w:pPr>
            <w:r w:rsidRPr="00072809">
              <w:rPr>
                <w:rFonts w:ascii="標楷體" w:eastAsia="標楷體" w:hAnsi="標楷體" w:hint="eastAsia"/>
                <w:sz w:val="18"/>
                <w:szCs w:val="18"/>
              </w:rPr>
              <w:t>2.113年9月27日簽准開立財產增加單。</w:t>
            </w:r>
          </w:p>
        </w:tc>
      </w:tr>
      <w:tr w:rsidR="00072809" w:rsidRPr="00A01DDE" w:rsidTr="002463FF">
        <w:trPr>
          <w:trHeight w:val="421"/>
        </w:trPr>
        <w:tc>
          <w:tcPr>
            <w:tcW w:w="1558" w:type="pct"/>
            <w:tcBorders>
              <w:left w:val="single" w:sz="12" w:space="0" w:color="auto"/>
            </w:tcBorders>
          </w:tcPr>
          <w:p w:rsidR="00072809" w:rsidRPr="00072809" w:rsidRDefault="00072809" w:rsidP="00072809">
            <w:pPr>
              <w:ind w:left="110" w:hangingChars="50" w:hanging="110"/>
              <w:rPr>
                <w:rFonts w:ascii="標楷體" w:eastAsia="標楷體" w:hAnsi="標楷體"/>
                <w:sz w:val="22"/>
                <w:szCs w:val="22"/>
              </w:rPr>
            </w:pPr>
            <w:r w:rsidRPr="00072809">
              <w:rPr>
                <w:rFonts w:ascii="標楷體" w:eastAsia="標楷體" w:hAnsi="標楷體" w:hint="eastAsia"/>
                <w:sz w:val="22"/>
                <w:szCs w:val="22"/>
              </w:rPr>
              <w:t>3.新校區保留營舍整修工程</w:t>
            </w:r>
          </w:p>
        </w:tc>
        <w:tc>
          <w:tcPr>
            <w:tcW w:w="814" w:type="pct"/>
          </w:tcPr>
          <w:p w:rsidR="00072809" w:rsidRPr="00072809" w:rsidRDefault="00072809" w:rsidP="00072809">
            <w:pPr>
              <w:rPr>
                <w:rFonts w:ascii="標楷體" w:eastAsia="標楷體" w:hAnsi="標楷體"/>
                <w:sz w:val="22"/>
                <w:szCs w:val="22"/>
              </w:rPr>
            </w:pPr>
            <w:r w:rsidRPr="00072809">
              <w:rPr>
                <w:rFonts w:ascii="標楷體" w:eastAsia="標楷體" w:hAnsi="標楷體" w:hint="eastAsia"/>
                <w:sz w:val="22"/>
                <w:szCs w:val="22"/>
              </w:rPr>
              <w:t>114年6月30日</w:t>
            </w:r>
          </w:p>
        </w:tc>
        <w:tc>
          <w:tcPr>
            <w:tcW w:w="1506" w:type="pct"/>
          </w:tcPr>
          <w:p w:rsidR="00072809" w:rsidRPr="00072809" w:rsidRDefault="00072809" w:rsidP="00072809">
            <w:pPr>
              <w:spacing w:line="320" w:lineRule="exact"/>
              <w:rPr>
                <w:rFonts w:ascii="標楷體" w:eastAsia="標楷體" w:hAnsi="標楷體"/>
                <w:sz w:val="22"/>
                <w:szCs w:val="22"/>
              </w:rPr>
            </w:pPr>
            <w:r w:rsidRPr="00072809">
              <w:rPr>
                <w:rFonts w:ascii="標楷體" w:eastAsia="標楷體" w:hAnsi="標楷體" w:hint="eastAsia"/>
                <w:sz w:val="22"/>
                <w:szCs w:val="22"/>
              </w:rPr>
              <w:t>本工程得標廠商經通知後拒不簽約，現依「拒絕往來廠商刊登政府公報作業」規定，已成立本工程採購工作及審查小組，訂於10/17(四)上午召開會議討論廠商是否該當政府採購法101條第1項情形。</w:t>
            </w:r>
          </w:p>
        </w:tc>
        <w:tc>
          <w:tcPr>
            <w:tcW w:w="609" w:type="pct"/>
          </w:tcPr>
          <w:p w:rsidR="00072809" w:rsidRPr="004D4DEF" w:rsidRDefault="00072809" w:rsidP="00072809">
            <w:pPr>
              <w:rPr>
                <w:rFonts w:ascii="標楷體" w:eastAsia="標楷體" w:hAnsi="標楷體"/>
              </w:rPr>
            </w:pPr>
          </w:p>
        </w:tc>
        <w:tc>
          <w:tcPr>
            <w:tcW w:w="513" w:type="pct"/>
            <w:tcBorders>
              <w:right w:val="single" w:sz="12" w:space="0" w:color="auto"/>
            </w:tcBorders>
          </w:tcPr>
          <w:p w:rsidR="00072809" w:rsidRPr="004D4DEF" w:rsidRDefault="00072809" w:rsidP="00072809">
            <w:pPr>
              <w:rPr>
                <w:rFonts w:ascii="標楷體" w:eastAsia="標楷體" w:hAnsi="標楷體"/>
              </w:rPr>
            </w:pPr>
          </w:p>
        </w:tc>
      </w:tr>
      <w:tr w:rsidR="00072809" w:rsidRPr="00A01DDE" w:rsidTr="002463FF">
        <w:trPr>
          <w:trHeight w:val="842"/>
        </w:trPr>
        <w:tc>
          <w:tcPr>
            <w:tcW w:w="1558" w:type="pct"/>
            <w:tcBorders>
              <w:left w:val="single" w:sz="12" w:space="0" w:color="auto"/>
            </w:tcBorders>
          </w:tcPr>
          <w:p w:rsidR="00072809" w:rsidRPr="00072809" w:rsidRDefault="00072809" w:rsidP="00072809">
            <w:pPr>
              <w:ind w:left="220" w:hangingChars="100" w:hanging="220"/>
              <w:rPr>
                <w:rFonts w:ascii="標楷體" w:eastAsia="標楷體" w:hAnsi="標楷體"/>
                <w:sz w:val="22"/>
                <w:szCs w:val="22"/>
              </w:rPr>
            </w:pPr>
            <w:r w:rsidRPr="00072809">
              <w:rPr>
                <w:rFonts w:ascii="標楷體" w:eastAsia="標楷體" w:hAnsi="標楷體" w:hint="eastAsia"/>
                <w:sz w:val="22"/>
                <w:szCs w:val="22"/>
              </w:rPr>
              <w:t>4.綜合大樓新建工程可行性評估</w:t>
            </w:r>
          </w:p>
        </w:tc>
        <w:tc>
          <w:tcPr>
            <w:tcW w:w="814" w:type="pct"/>
          </w:tcPr>
          <w:p w:rsidR="00072809" w:rsidRPr="00072809" w:rsidRDefault="00072809" w:rsidP="00072809">
            <w:pPr>
              <w:rPr>
                <w:rFonts w:ascii="標楷體" w:eastAsia="標楷體" w:hAnsi="標楷體"/>
                <w:sz w:val="22"/>
                <w:szCs w:val="22"/>
              </w:rPr>
            </w:pPr>
            <w:r w:rsidRPr="00072809">
              <w:rPr>
                <w:rFonts w:ascii="標楷體" w:eastAsia="標楷體" w:hAnsi="標楷體" w:hint="eastAsia"/>
                <w:sz w:val="22"/>
                <w:szCs w:val="22"/>
              </w:rPr>
              <w:t>118年12月31日</w:t>
            </w:r>
          </w:p>
        </w:tc>
        <w:tc>
          <w:tcPr>
            <w:tcW w:w="1506" w:type="pct"/>
          </w:tcPr>
          <w:p w:rsidR="00072809" w:rsidRPr="00072809" w:rsidRDefault="00072809" w:rsidP="00072809">
            <w:pPr>
              <w:spacing w:line="320" w:lineRule="exact"/>
              <w:rPr>
                <w:rFonts w:ascii="標楷體" w:eastAsia="標楷體" w:hAnsi="標楷體"/>
                <w:sz w:val="22"/>
                <w:szCs w:val="22"/>
              </w:rPr>
            </w:pPr>
            <w:r w:rsidRPr="00072809">
              <w:rPr>
                <w:rFonts w:ascii="標楷體" w:eastAsia="標楷體" w:hAnsi="標楷體" w:hint="eastAsia"/>
                <w:sz w:val="22"/>
                <w:szCs w:val="22"/>
              </w:rPr>
              <w:t>建築師已依教育部審查意見修正完成可行性評估報告書，將再陳報教育部審核。</w:t>
            </w:r>
          </w:p>
        </w:tc>
        <w:tc>
          <w:tcPr>
            <w:tcW w:w="609" w:type="pct"/>
          </w:tcPr>
          <w:p w:rsidR="00072809" w:rsidRPr="004D4DEF" w:rsidRDefault="00072809" w:rsidP="00072809">
            <w:pPr>
              <w:rPr>
                <w:rFonts w:ascii="標楷體" w:eastAsia="標楷體" w:hAnsi="標楷體"/>
              </w:rPr>
            </w:pPr>
          </w:p>
        </w:tc>
        <w:tc>
          <w:tcPr>
            <w:tcW w:w="513" w:type="pct"/>
            <w:tcBorders>
              <w:right w:val="single" w:sz="12" w:space="0" w:color="auto"/>
            </w:tcBorders>
          </w:tcPr>
          <w:p w:rsidR="00072809" w:rsidRPr="004D4DEF" w:rsidRDefault="00072809" w:rsidP="00072809">
            <w:pPr>
              <w:rPr>
                <w:rFonts w:ascii="標楷體" w:eastAsia="標楷體" w:hAnsi="標楷體"/>
              </w:rPr>
            </w:pPr>
          </w:p>
        </w:tc>
      </w:tr>
      <w:tr w:rsidR="00072809" w:rsidRPr="00B152D8" w:rsidTr="002463FF">
        <w:trPr>
          <w:trHeight w:val="784"/>
        </w:trPr>
        <w:tc>
          <w:tcPr>
            <w:tcW w:w="1558" w:type="pct"/>
            <w:tcBorders>
              <w:left w:val="single" w:sz="12" w:space="0" w:color="auto"/>
            </w:tcBorders>
          </w:tcPr>
          <w:p w:rsidR="00072809" w:rsidRPr="00072809" w:rsidRDefault="00072809" w:rsidP="00072809">
            <w:pPr>
              <w:ind w:left="330" w:hangingChars="150" w:hanging="330"/>
              <w:rPr>
                <w:rFonts w:ascii="標楷體" w:eastAsia="標楷體" w:hAnsi="標楷體"/>
                <w:sz w:val="22"/>
                <w:szCs w:val="22"/>
              </w:rPr>
            </w:pPr>
            <w:r w:rsidRPr="00072809">
              <w:rPr>
                <w:rFonts w:ascii="標楷體" w:eastAsia="標楷體" w:hAnsi="標楷體" w:hint="eastAsia"/>
                <w:sz w:val="22"/>
                <w:szCs w:val="22"/>
              </w:rPr>
              <w:t>5.新校區機車停車場面層及車道等工程</w:t>
            </w:r>
          </w:p>
        </w:tc>
        <w:tc>
          <w:tcPr>
            <w:tcW w:w="814" w:type="pct"/>
          </w:tcPr>
          <w:p w:rsidR="00072809" w:rsidRPr="00072809" w:rsidRDefault="00072809" w:rsidP="00072809">
            <w:pPr>
              <w:rPr>
                <w:rFonts w:ascii="標楷體" w:eastAsia="標楷體" w:hAnsi="標楷體"/>
                <w:sz w:val="22"/>
                <w:szCs w:val="22"/>
              </w:rPr>
            </w:pPr>
            <w:r w:rsidRPr="00072809">
              <w:rPr>
                <w:rFonts w:ascii="標楷體" w:eastAsia="標楷體" w:hAnsi="標楷體" w:hint="eastAsia"/>
                <w:sz w:val="22"/>
                <w:szCs w:val="22"/>
              </w:rPr>
              <w:t>113年9月30日</w:t>
            </w:r>
          </w:p>
        </w:tc>
        <w:tc>
          <w:tcPr>
            <w:tcW w:w="1506" w:type="pct"/>
          </w:tcPr>
          <w:p w:rsidR="00072809" w:rsidRPr="00072809" w:rsidRDefault="00072809" w:rsidP="00072809">
            <w:pPr>
              <w:spacing w:line="320" w:lineRule="exact"/>
              <w:rPr>
                <w:rFonts w:ascii="標楷體" w:eastAsia="標楷體" w:hAnsi="標楷體"/>
                <w:sz w:val="22"/>
                <w:szCs w:val="22"/>
              </w:rPr>
            </w:pPr>
            <w:r w:rsidRPr="00072809">
              <w:rPr>
                <w:rFonts w:ascii="標楷體" w:eastAsia="標楷體" w:hAnsi="標楷體" w:hint="eastAsia"/>
                <w:sz w:val="22"/>
                <w:szCs w:val="22"/>
              </w:rPr>
              <w:t>本工程已於113年2月2</w:t>
            </w:r>
            <w:r w:rsidRPr="00072809">
              <w:rPr>
                <w:rFonts w:ascii="標楷體" w:eastAsia="標楷體" w:hAnsi="標楷體"/>
                <w:sz w:val="22"/>
                <w:szCs w:val="22"/>
              </w:rPr>
              <w:t>4</w:t>
            </w:r>
            <w:r w:rsidRPr="00072809">
              <w:rPr>
                <w:rFonts w:ascii="標楷體" w:eastAsia="標楷體" w:hAnsi="標楷體" w:hint="eastAsia"/>
                <w:sz w:val="22"/>
                <w:szCs w:val="22"/>
              </w:rPr>
              <w:t>日開工，第一階段工程已於7月10日完工；第二階段工程已於9月14日完工。另本工程訂於113年10月8日辦理驗收。</w:t>
            </w:r>
          </w:p>
        </w:tc>
        <w:tc>
          <w:tcPr>
            <w:tcW w:w="609" w:type="pct"/>
          </w:tcPr>
          <w:p w:rsidR="00072809" w:rsidRPr="004D4DEF" w:rsidRDefault="00072809" w:rsidP="00072809">
            <w:pPr>
              <w:rPr>
                <w:rFonts w:ascii="標楷體" w:eastAsia="標楷體" w:hAnsi="標楷體"/>
              </w:rPr>
            </w:pPr>
          </w:p>
        </w:tc>
        <w:tc>
          <w:tcPr>
            <w:tcW w:w="513" w:type="pct"/>
            <w:tcBorders>
              <w:right w:val="single" w:sz="12" w:space="0" w:color="auto"/>
            </w:tcBorders>
          </w:tcPr>
          <w:p w:rsidR="00072809" w:rsidRPr="004D4DEF" w:rsidRDefault="00072809" w:rsidP="00072809">
            <w:pPr>
              <w:rPr>
                <w:rFonts w:ascii="標楷體" w:eastAsia="標楷體" w:hAnsi="標楷體"/>
              </w:rPr>
            </w:pPr>
          </w:p>
        </w:tc>
      </w:tr>
      <w:tr w:rsidR="00072809" w:rsidRPr="000952D1" w:rsidTr="002463FF">
        <w:trPr>
          <w:trHeight w:val="569"/>
        </w:trPr>
        <w:tc>
          <w:tcPr>
            <w:tcW w:w="1558" w:type="pct"/>
            <w:tcBorders>
              <w:left w:val="single" w:sz="12" w:space="0" w:color="auto"/>
            </w:tcBorders>
          </w:tcPr>
          <w:p w:rsidR="00072809" w:rsidRPr="00072809" w:rsidRDefault="00072809" w:rsidP="00072809">
            <w:pPr>
              <w:ind w:left="110" w:hangingChars="50" w:hanging="110"/>
              <w:rPr>
                <w:rFonts w:ascii="標楷體" w:eastAsia="標楷體" w:hAnsi="標楷體"/>
                <w:sz w:val="22"/>
                <w:szCs w:val="22"/>
              </w:rPr>
            </w:pPr>
            <w:r w:rsidRPr="00072809">
              <w:rPr>
                <w:rFonts w:ascii="標楷體" w:eastAsia="標楷體" w:hAnsi="標楷體" w:hint="eastAsia"/>
                <w:sz w:val="22"/>
                <w:szCs w:val="22"/>
              </w:rPr>
              <w:t>6.行政大樓拆除工程</w:t>
            </w:r>
          </w:p>
        </w:tc>
        <w:tc>
          <w:tcPr>
            <w:tcW w:w="814" w:type="pct"/>
          </w:tcPr>
          <w:p w:rsidR="00072809" w:rsidRPr="00072809" w:rsidRDefault="00072809" w:rsidP="00072809">
            <w:pPr>
              <w:rPr>
                <w:rFonts w:ascii="標楷體" w:eastAsia="標楷體" w:hAnsi="標楷體"/>
                <w:sz w:val="22"/>
                <w:szCs w:val="22"/>
              </w:rPr>
            </w:pPr>
            <w:r w:rsidRPr="00072809">
              <w:rPr>
                <w:rFonts w:ascii="標楷體" w:eastAsia="標楷體" w:hAnsi="標楷體" w:hint="eastAsia"/>
                <w:sz w:val="22"/>
                <w:szCs w:val="22"/>
              </w:rPr>
              <w:t>113年6月30日</w:t>
            </w:r>
          </w:p>
        </w:tc>
        <w:tc>
          <w:tcPr>
            <w:tcW w:w="1506" w:type="pct"/>
          </w:tcPr>
          <w:p w:rsidR="00072809" w:rsidRPr="00072809" w:rsidRDefault="00072809" w:rsidP="00072809">
            <w:pPr>
              <w:spacing w:line="320" w:lineRule="exact"/>
              <w:rPr>
                <w:rFonts w:ascii="標楷體" w:eastAsia="標楷體" w:hAnsi="標楷體"/>
                <w:sz w:val="22"/>
                <w:szCs w:val="22"/>
              </w:rPr>
            </w:pPr>
            <w:r w:rsidRPr="00072809">
              <w:rPr>
                <w:rFonts w:ascii="標楷體" w:eastAsia="標楷體" w:hAnsi="標楷體" w:hint="eastAsia"/>
                <w:sz w:val="22"/>
                <w:szCs w:val="22"/>
              </w:rPr>
              <w:t>已於7/3完成驗收，並已依規定辦理結案付款作業，建議解除列管。</w:t>
            </w:r>
          </w:p>
        </w:tc>
        <w:tc>
          <w:tcPr>
            <w:tcW w:w="609" w:type="pct"/>
          </w:tcPr>
          <w:p w:rsidR="00072809" w:rsidRPr="004D4DEF" w:rsidRDefault="00072809" w:rsidP="00072809">
            <w:pPr>
              <w:rPr>
                <w:rFonts w:ascii="標楷體" w:eastAsia="標楷體" w:hAnsi="標楷體"/>
              </w:rPr>
            </w:pPr>
          </w:p>
        </w:tc>
        <w:tc>
          <w:tcPr>
            <w:tcW w:w="513" w:type="pct"/>
            <w:tcBorders>
              <w:right w:val="single" w:sz="12" w:space="0" w:color="auto"/>
            </w:tcBorders>
          </w:tcPr>
          <w:p w:rsidR="00072809" w:rsidRPr="004D4DEF" w:rsidRDefault="00072809" w:rsidP="00072809">
            <w:pPr>
              <w:rPr>
                <w:rFonts w:ascii="標楷體" w:eastAsia="標楷體" w:hAnsi="標楷體"/>
              </w:rPr>
            </w:pPr>
          </w:p>
        </w:tc>
      </w:tr>
      <w:tr w:rsidR="00072809" w:rsidRPr="000952D1" w:rsidTr="002463FF">
        <w:trPr>
          <w:trHeight w:val="569"/>
        </w:trPr>
        <w:tc>
          <w:tcPr>
            <w:tcW w:w="1558" w:type="pct"/>
            <w:tcBorders>
              <w:left w:val="single" w:sz="12" w:space="0" w:color="auto"/>
            </w:tcBorders>
          </w:tcPr>
          <w:p w:rsidR="00072809" w:rsidRPr="00072809" w:rsidRDefault="00072809" w:rsidP="00072809">
            <w:pPr>
              <w:ind w:left="220" w:hangingChars="100" w:hanging="220"/>
              <w:rPr>
                <w:rFonts w:ascii="標楷體" w:eastAsia="標楷體" w:hAnsi="標楷體"/>
                <w:sz w:val="22"/>
                <w:szCs w:val="22"/>
              </w:rPr>
            </w:pPr>
            <w:r w:rsidRPr="00072809">
              <w:rPr>
                <w:rFonts w:ascii="標楷體" w:eastAsia="標楷體" w:hAnsi="標楷體" w:hint="eastAsia"/>
                <w:sz w:val="22"/>
                <w:szCs w:val="22"/>
              </w:rPr>
              <w:lastRenderedPageBreak/>
              <w:t>7養浩學舍銜接環場人行步道工程</w:t>
            </w:r>
          </w:p>
        </w:tc>
        <w:tc>
          <w:tcPr>
            <w:tcW w:w="814" w:type="pct"/>
          </w:tcPr>
          <w:p w:rsidR="00072809" w:rsidRPr="00072809" w:rsidRDefault="00072809" w:rsidP="00072809">
            <w:pPr>
              <w:rPr>
                <w:rFonts w:ascii="標楷體" w:eastAsia="標楷體" w:hAnsi="標楷體"/>
                <w:sz w:val="22"/>
                <w:szCs w:val="22"/>
              </w:rPr>
            </w:pPr>
            <w:r w:rsidRPr="00072809">
              <w:rPr>
                <w:rFonts w:ascii="標楷體" w:eastAsia="標楷體" w:hAnsi="標楷體" w:hint="eastAsia"/>
                <w:sz w:val="22"/>
                <w:szCs w:val="22"/>
              </w:rPr>
              <w:t>113年8月31日</w:t>
            </w:r>
          </w:p>
        </w:tc>
        <w:tc>
          <w:tcPr>
            <w:tcW w:w="1506" w:type="pct"/>
          </w:tcPr>
          <w:p w:rsidR="00072809" w:rsidRPr="00072809" w:rsidRDefault="00072809" w:rsidP="00072809">
            <w:pPr>
              <w:rPr>
                <w:rFonts w:ascii="標楷體" w:eastAsia="標楷體" w:hAnsi="標楷體"/>
                <w:sz w:val="22"/>
                <w:szCs w:val="22"/>
              </w:rPr>
            </w:pPr>
            <w:r w:rsidRPr="00072809">
              <w:rPr>
                <w:rFonts w:ascii="標楷體" w:eastAsia="標楷體" w:hAnsi="標楷體" w:hint="eastAsia"/>
                <w:sz w:val="22"/>
                <w:szCs w:val="22"/>
              </w:rPr>
              <w:t>本工程業於8月7日辦理驗收，並已依規定辦理結案付款作業，建議解除列管。</w:t>
            </w:r>
          </w:p>
        </w:tc>
        <w:tc>
          <w:tcPr>
            <w:tcW w:w="609" w:type="pct"/>
          </w:tcPr>
          <w:p w:rsidR="00072809" w:rsidRPr="00AD0D07" w:rsidRDefault="00072809" w:rsidP="00072809">
            <w:pPr>
              <w:spacing w:line="320" w:lineRule="exact"/>
              <w:rPr>
                <w:rFonts w:ascii="標楷體" w:eastAsia="標楷體" w:hAnsi="標楷體"/>
              </w:rPr>
            </w:pPr>
          </w:p>
        </w:tc>
        <w:tc>
          <w:tcPr>
            <w:tcW w:w="513" w:type="pct"/>
            <w:tcBorders>
              <w:right w:val="single" w:sz="12" w:space="0" w:color="auto"/>
            </w:tcBorders>
          </w:tcPr>
          <w:p w:rsidR="00072809" w:rsidRPr="003B5C03" w:rsidRDefault="00072809" w:rsidP="00072809">
            <w:pPr>
              <w:rPr>
                <w:rFonts w:ascii="標楷體" w:eastAsia="標楷體" w:hAnsi="標楷體"/>
                <w:color w:val="000000" w:themeColor="text1"/>
                <w:sz w:val="22"/>
                <w:szCs w:val="22"/>
              </w:rPr>
            </w:pPr>
          </w:p>
        </w:tc>
      </w:tr>
      <w:tr w:rsidR="00072809" w:rsidRPr="000952D1" w:rsidTr="002463FF">
        <w:trPr>
          <w:trHeight w:val="569"/>
        </w:trPr>
        <w:tc>
          <w:tcPr>
            <w:tcW w:w="1558" w:type="pct"/>
            <w:tcBorders>
              <w:left w:val="single" w:sz="12" w:space="0" w:color="auto"/>
            </w:tcBorders>
          </w:tcPr>
          <w:p w:rsidR="00072809" w:rsidRPr="00072809" w:rsidRDefault="00072809" w:rsidP="00072809">
            <w:pPr>
              <w:ind w:left="220" w:hangingChars="100" w:hanging="220"/>
              <w:rPr>
                <w:rFonts w:ascii="標楷體" w:eastAsia="標楷體" w:hAnsi="標楷體"/>
                <w:sz w:val="22"/>
                <w:szCs w:val="22"/>
              </w:rPr>
            </w:pPr>
            <w:r w:rsidRPr="00072809">
              <w:rPr>
                <w:rFonts w:ascii="標楷體" w:eastAsia="標楷體" w:hAnsi="標楷體" w:hint="eastAsia"/>
                <w:sz w:val="22"/>
                <w:szCs w:val="22"/>
              </w:rPr>
              <w:t>8.工程館2座懸臂梯外飾材修繕工程</w:t>
            </w:r>
          </w:p>
        </w:tc>
        <w:tc>
          <w:tcPr>
            <w:tcW w:w="814" w:type="pct"/>
          </w:tcPr>
          <w:p w:rsidR="00072809" w:rsidRPr="00072809" w:rsidRDefault="00072809" w:rsidP="00072809">
            <w:pPr>
              <w:rPr>
                <w:rFonts w:ascii="標楷體" w:eastAsia="標楷體" w:hAnsi="標楷體"/>
                <w:sz w:val="22"/>
                <w:szCs w:val="22"/>
              </w:rPr>
            </w:pPr>
            <w:r w:rsidRPr="00072809">
              <w:rPr>
                <w:rFonts w:ascii="標楷體" w:eastAsia="標楷體" w:hAnsi="標楷體" w:hint="eastAsia"/>
                <w:sz w:val="22"/>
                <w:szCs w:val="22"/>
              </w:rPr>
              <w:t>113年9月23日</w:t>
            </w:r>
          </w:p>
        </w:tc>
        <w:tc>
          <w:tcPr>
            <w:tcW w:w="1506" w:type="pct"/>
          </w:tcPr>
          <w:p w:rsidR="00072809" w:rsidRPr="00072809" w:rsidRDefault="00072809" w:rsidP="00072809">
            <w:pPr>
              <w:spacing w:line="320" w:lineRule="exact"/>
              <w:rPr>
                <w:rFonts w:ascii="標楷體" w:eastAsia="標楷體" w:hAnsi="標楷體"/>
                <w:sz w:val="22"/>
                <w:szCs w:val="22"/>
              </w:rPr>
            </w:pPr>
            <w:r w:rsidRPr="00072809">
              <w:rPr>
                <w:rFonts w:ascii="標楷體" w:eastAsia="標楷體" w:hAnsi="標楷體" w:hint="eastAsia"/>
                <w:sz w:val="22"/>
                <w:szCs w:val="22"/>
              </w:rPr>
              <w:t>該工程業於9月18日完成驗收，並已依規定辦理結案付款作業，建議解除列管。</w:t>
            </w:r>
          </w:p>
        </w:tc>
        <w:tc>
          <w:tcPr>
            <w:tcW w:w="609" w:type="pct"/>
          </w:tcPr>
          <w:p w:rsidR="00072809" w:rsidRPr="00AD0D07" w:rsidRDefault="00072809" w:rsidP="00072809">
            <w:pPr>
              <w:spacing w:line="320" w:lineRule="exact"/>
              <w:rPr>
                <w:rFonts w:ascii="標楷體" w:eastAsia="標楷體" w:hAnsi="標楷體"/>
              </w:rPr>
            </w:pPr>
          </w:p>
        </w:tc>
        <w:tc>
          <w:tcPr>
            <w:tcW w:w="513" w:type="pct"/>
            <w:tcBorders>
              <w:right w:val="single" w:sz="12" w:space="0" w:color="auto"/>
            </w:tcBorders>
          </w:tcPr>
          <w:p w:rsidR="00072809" w:rsidRPr="003B5C03" w:rsidRDefault="00072809" w:rsidP="00072809">
            <w:pPr>
              <w:rPr>
                <w:rFonts w:ascii="標楷體" w:eastAsia="標楷體" w:hAnsi="標楷體"/>
                <w:color w:val="000000" w:themeColor="text1"/>
                <w:sz w:val="22"/>
                <w:szCs w:val="22"/>
              </w:rPr>
            </w:pPr>
          </w:p>
        </w:tc>
      </w:tr>
      <w:tr w:rsidR="00072809" w:rsidRPr="000952D1" w:rsidTr="002463FF">
        <w:trPr>
          <w:trHeight w:val="569"/>
        </w:trPr>
        <w:tc>
          <w:tcPr>
            <w:tcW w:w="1558" w:type="pct"/>
            <w:tcBorders>
              <w:left w:val="single" w:sz="12" w:space="0" w:color="auto"/>
            </w:tcBorders>
          </w:tcPr>
          <w:p w:rsidR="00072809" w:rsidRPr="00072809" w:rsidRDefault="00072809" w:rsidP="00072809">
            <w:pPr>
              <w:ind w:left="220" w:hangingChars="100" w:hanging="220"/>
              <w:rPr>
                <w:rFonts w:ascii="標楷體" w:eastAsia="標楷體" w:hAnsi="標楷體"/>
                <w:sz w:val="22"/>
                <w:szCs w:val="22"/>
              </w:rPr>
            </w:pPr>
            <w:r w:rsidRPr="00072809">
              <w:rPr>
                <w:rFonts w:ascii="標楷體" w:eastAsia="標楷體" w:hAnsi="標楷體"/>
                <w:sz w:val="22"/>
                <w:szCs w:val="22"/>
              </w:rPr>
              <w:t>9.</w:t>
            </w:r>
            <w:r w:rsidRPr="00072809">
              <w:rPr>
                <w:rFonts w:ascii="標楷體" w:eastAsia="標楷體" w:hAnsi="標楷體" w:hint="eastAsia"/>
                <w:sz w:val="22"/>
                <w:szCs w:val="22"/>
              </w:rPr>
              <w:t>113年無障礙校園環境改善 工程</w:t>
            </w:r>
          </w:p>
        </w:tc>
        <w:tc>
          <w:tcPr>
            <w:tcW w:w="814" w:type="pct"/>
          </w:tcPr>
          <w:p w:rsidR="00072809" w:rsidRPr="00072809" w:rsidRDefault="00072809" w:rsidP="00072809">
            <w:pPr>
              <w:rPr>
                <w:rFonts w:ascii="標楷體" w:eastAsia="標楷體" w:hAnsi="標楷體"/>
                <w:sz w:val="22"/>
                <w:szCs w:val="22"/>
              </w:rPr>
            </w:pPr>
            <w:r w:rsidRPr="00072809">
              <w:rPr>
                <w:rFonts w:ascii="標楷體" w:eastAsia="標楷體" w:hAnsi="標楷體" w:hint="eastAsia"/>
                <w:sz w:val="22"/>
                <w:szCs w:val="22"/>
              </w:rPr>
              <w:t>113年12月31日</w:t>
            </w:r>
          </w:p>
        </w:tc>
        <w:tc>
          <w:tcPr>
            <w:tcW w:w="1506" w:type="pct"/>
          </w:tcPr>
          <w:p w:rsidR="00072809" w:rsidRPr="00072809" w:rsidRDefault="00072809" w:rsidP="00072809">
            <w:pPr>
              <w:spacing w:line="320" w:lineRule="exact"/>
              <w:rPr>
                <w:rFonts w:ascii="標楷體" w:eastAsia="標楷體" w:hAnsi="標楷體"/>
                <w:sz w:val="22"/>
                <w:szCs w:val="22"/>
              </w:rPr>
            </w:pPr>
            <w:r w:rsidRPr="00072809">
              <w:rPr>
                <w:rFonts w:ascii="標楷體" w:eastAsia="標楷體" w:hAnsi="標楷體" w:hint="eastAsia"/>
                <w:sz w:val="22"/>
                <w:szCs w:val="22"/>
              </w:rPr>
              <w:t>廠商於9月4日開工，預計於11月22日申報竣工。</w:t>
            </w:r>
          </w:p>
        </w:tc>
        <w:tc>
          <w:tcPr>
            <w:tcW w:w="609" w:type="pct"/>
          </w:tcPr>
          <w:p w:rsidR="00072809" w:rsidRPr="00AD0D07" w:rsidRDefault="00072809" w:rsidP="00072809">
            <w:pPr>
              <w:spacing w:line="320" w:lineRule="exact"/>
              <w:rPr>
                <w:rFonts w:ascii="標楷體" w:eastAsia="標楷體" w:hAnsi="標楷體"/>
              </w:rPr>
            </w:pPr>
          </w:p>
        </w:tc>
        <w:tc>
          <w:tcPr>
            <w:tcW w:w="513" w:type="pct"/>
            <w:tcBorders>
              <w:right w:val="single" w:sz="12" w:space="0" w:color="auto"/>
            </w:tcBorders>
          </w:tcPr>
          <w:p w:rsidR="00072809" w:rsidRPr="003B5C03" w:rsidRDefault="00072809" w:rsidP="00072809">
            <w:pPr>
              <w:rPr>
                <w:rFonts w:ascii="標楷體" w:eastAsia="標楷體" w:hAnsi="標楷體"/>
                <w:color w:val="000000" w:themeColor="text1"/>
                <w:sz w:val="22"/>
                <w:szCs w:val="22"/>
              </w:rPr>
            </w:pPr>
          </w:p>
        </w:tc>
      </w:tr>
      <w:tr w:rsidR="00072809" w:rsidRPr="000952D1" w:rsidTr="002463FF">
        <w:trPr>
          <w:trHeight w:val="569"/>
        </w:trPr>
        <w:tc>
          <w:tcPr>
            <w:tcW w:w="1558" w:type="pct"/>
            <w:tcBorders>
              <w:left w:val="single" w:sz="12" w:space="0" w:color="auto"/>
            </w:tcBorders>
          </w:tcPr>
          <w:p w:rsidR="00072809" w:rsidRPr="00072809" w:rsidRDefault="00072809" w:rsidP="00072809">
            <w:pPr>
              <w:ind w:left="220" w:hangingChars="100" w:hanging="220"/>
              <w:rPr>
                <w:rFonts w:ascii="標楷體" w:eastAsia="標楷體" w:hAnsi="標楷體"/>
                <w:sz w:val="22"/>
                <w:szCs w:val="22"/>
              </w:rPr>
            </w:pPr>
            <w:r w:rsidRPr="00072809">
              <w:rPr>
                <w:rFonts w:ascii="標楷體" w:eastAsia="標楷體" w:hAnsi="標楷體"/>
                <w:sz w:val="22"/>
                <w:szCs w:val="22"/>
              </w:rPr>
              <w:t>10.</w:t>
            </w:r>
            <w:r w:rsidRPr="00072809">
              <w:rPr>
                <w:rFonts w:ascii="標楷體" w:eastAsia="標楷體" w:hAnsi="標楷體" w:hint="eastAsia"/>
                <w:sz w:val="22"/>
                <w:szCs w:val="22"/>
              </w:rPr>
              <w:t>國秀樓地下一、二樓廁所等汰換工程</w:t>
            </w:r>
          </w:p>
        </w:tc>
        <w:tc>
          <w:tcPr>
            <w:tcW w:w="814" w:type="pct"/>
          </w:tcPr>
          <w:p w:rsidR="00072809" w:rsidRPr="00072809" w:rsidRDefault="00072809" w:rsidP="00072809">
            <w:pPr>
              <w:rPr>
                <w:rFonts w:ascii="標楷體" w:eastAsia="標楷體" w:hAnsi="標楷體"/>
                <w:sz w:val="22"/>
                <w:szCs w:val="22"/>
              </w:rPr>
            </w:pPr>
            <w:r w:rsidRPr="00072809">
              <w:rPr>
                <w:rFonts w:ascii="標楷體" w:eastAsia="標楷體" w:hAnsi="標楷體" w:hint="eastAsia"/>
                <w:sz w:val="22"/>
                <w:szCs w:val="22"/>
              </w:rPr>
              <w:t>113年12月31日</w:t>
            </w:r>
          </w:p>
        </w:tc>
        <w:tc>
          <w:tcPr>
            <w:tcW w:w="1506" w:type="pct"/>
          </w:tcPr>
          <w:p w:rsidR="00072809" w:rsidRPr="00072809" w:rsidRDefault="00072809" w:rsidP="00072809">
            <w:pPr>
              <w:spacing w:line="320" w:lineRule="exact"/>
              <w:rPr>
                <w:rFonts w:ascii="標楷體" w:eastAsia="標楷體" w:hAnsi="標楷體"/>
                <w:sz w:val="22"/>
                <w:szCs w:val="22"/>
              </w:rPr>
            </w:pPr>
            <w:r w:rsidRPr="00072809">
              <w:rPr>
                <w:rFonts w:ascii="標楷體" w:eastAsia="標楷體" w:hAnsi="標楷體" w:hint="eastAsia"/>
                <w:sz w:val="22"/>
                <w:szCs w:val="22"/>
              </w:rPr>
              <w:t>該工程於9月30日決標，正辦理工程契約用印及開工前準備事宜。</w:t>
            </w:r>
          </w:p>
        </w:tc>
        <w:tc>
          <w:tcPr>
            <w:tcW w:w="609" w:type="pct"/>
          </w:tcPr>
          <w:p w:rsidR="00072809" w:rsidRPr="00AD0D07" w:rsidRDefault="00072809" w:rsidP="00072809">
            <w:pPr>
              <w:spacing w:line="320" w:lineRule="exact"/>
              <w:rPr>
                <w:rFonts w:ascii="標楷體" w:eastAsia="標楷體" w:hAnsi="標楷體"/>
              </w:rPr>
            </w:pPr>
          </w:p>
        </w:tc>
        <w:tc>
          <w:tcPr>
            <w:tcW w:w="513" w:type="pct"/>
            <w:tcBorders>
              <w:right w:val="single" w:sz="12" w:space="0" w:color="auto"/>
            </w:tcBorders>
          </w:tcPr>
          <w:p w:rsidR="00072809" w:rsidRPr="002D2221" w:rsidRDefault="00072809" w:rsidP="00072809">
            <w:pPr>
              <w:rPr>
                <w:rFonts w:ascii="標楷體" w:eastAsia="標楷體" w:hAnsi="標楷體"/>
                <w:color w:val="000000" w:themeColor="text1"/>
              </w:rPr>
            </w:pPr>
          </w:p>
        </w:tc>
      </w:tr>
      <w:tr w:rsidR="00072809" w:rsidRPr="000952D1" w:rsidTr="00072809">
        <w:trPr>
          <w:trHeight w:val="569"/>
        </w:trPr>
        <w:tc>
          <w:tcPr>
            <w:tcW w:w="1558" w:type="pct"/>
            <w:tcBorders>
              <w:left w:val="single" w:sz="12" w:space="0" w:color="auto"/>
              <w:bottom w:val="single" w:sz="12" w:space="0" w:color="auto"/>
            </w:tcBorders>
          </w:tcPr>
          <w:p w:rsidR="00072809" w:rsidRPr="00072809" w:rsidRDefault="00072809" w:rsidP="00072809">
            <w:pPr>
              <w:ind w:left="220" w:hangingChars="100" w:hanging="220"/>
              <w:rPr>
                <w:rFonts w:ascii="標楷體" w:eastAsia="標楷體" w:hAnsi="標楷體"/>
                <w:sz w:val="22"/>
                <w:szCs w:val="22"/>
              </w:rPr>
            </w:pPr>
            <w:r w:rsidRPr="00072809">
              <w:rPr>
                <w:rFonts w:ascii="標楷體" w:eastAsia="標楷體" w:hAnsi="標楷體"/>
                <w:sz w:val="22"/>
                <w:szCs w:val="22"/>
              </w:rPr>
              <w:t>11.</w:t>
            </w:r>
            <w:r w:rsidRPr="00072809">
              <w:rPr>
                <w:rFonts w:ascii="標楷體" w:eastAsia="標楷體" w:hAnsi="標楷體" w:hint="eastAsia"/>
                <w:sz w:val="22"/>
                <w:szCs w:val="22"/>
              </w:rPr>
              <w:t>新校區北側步道及鋪面整修等工`程</w:t>
            </w:r>
          </w:p>
        </w:tc>
        <w:tc>
          <w:tcPr>
            <w:tcW w:w="814" w:type="pct"/>
            <w:tcBorders>
              <w:bottom w:val="single" w:sz="12" w:space="0" w:color="auto"/>
            </w:tcBorders>
          </w:tcPr>
          <w:p w:rsidR="00072809" w:rsidRPr="00072809" w:rsidRDefault="00072809" w:rsidP="00072809">
            <w:pPr>
              <w:rPr>
                <w:rFonts w:ascii="標楷體" w:eastAsia="標楷體" w:hAnsi="標楷體"/>
                <w:sz w:val="22"/>
                <w:szCs w:val="22"/>
              </w:rPr>
            </w:pPr>
            <w:r w:rsidRPr="00072809">
              <w:rPr>
                <w:rFonts w:ascii="標楷體" w:eastAsia="標楷體" w:hAnsi="標楷體" w:hint="eastAsia"/>
                <w:sz w:val="22"/>
                <w:szCs w:val="22"/>
              </w:rPr>
              <w:t>113年12月31日</w:t>
            </w:r>
          </w:p>
        </w:tc>
        <w:tc>
          <w:tcPr>
            <w:tcW w:w="1506" w:type="pct"/>
            <w:tcBorders>
              <w:bottom w:val="single" w:sz="12" w:space="0" w:color="auto"/>
            </w:tcBorders>
          </w:tcPr>
          <w:p w:rsidR="00072809" w:rsidRPr="00072809" w:rsidRDefault="00072809" w:rsidP="00072809">
            <w:pPr>
              <w:spacing w:line="320" w:lineRule="exact"/>
              <w:rPr>
                <w:rFonts w:ascii="標楷體" w:eastAsia="標楷體" w:hAnsi="標楷體"/>
                <w:sz w:val="22"/>
                <w:szCs w:val="22"/>
              </w:rPr>
            </w:pPr>
            <w:r w:rsidRPr="00072809">
              <w:rPr>
                <w:rFonts w:ascii="標楷體" w:eastAsia="標楷體" w:hAnsi="標楷體" w:hint="eastAsia"/>
                <w:sz w:val="22"/>
                <w:szCs w:val="22"/>
              </w:rPr>
              <w:t>於6月份委託陳煜勳建築師事務所辦理本案規劃設計監造並於7月9日將預算圖說送本校，辦理後續事宜。於10月4日第一次開標因家數不足三家，目前辦理第二次招標作業中。</w:t>
            </w:r>
          </w:p>
        </w:tc>
        <w:tc>
          <w:tcPr>
            <w:tcW w:w="609" w:type="pct"/>
            <w:tcBorders>
              <w:bottom w:val="single" w:sz="12" w:space="0" w:color="auto"/>
            </w:tcBorders>
          </w:tcPr>
          <w:p w:rsidR="00072809" w:rsidRPr="00AD0D07" w:rsidRDefault="00072809" w:rsidP="00072809">
            <w:pPr>
              <w:spacing w:line="320" w:lineRule="exact"/>
              <w:rPr>
                <w:rFonts w:ascii="標楷體" w:eastAsia="標楷體" w:hAnsi="標楷體"/>
              </w:rPr>
            </w:pPr>
          </w:p>
        </w:tc>
        <w:tc>
          <w:tcPr>
            <w:tcW w:w="513" w:type="pct"/>
            <w:tcBorders>
              <w:bottom w:val="single" w:sz="12" w:space="0" w:color="auto"/>
              <w:right w:val="single" w:sz="12" w:space="0" w:color="auto"/>
            </w:tcBorders>
          </w:tcPr>
          <w:p w:rsidR="00072809" w:rsidRPr="002D2221" w:rsidRDefault="00072809" w:rsidP="00072809">
            <w:pPr>
              <w:rPr>
                <w:rFonts w:ascii="標楷體" w:eastAsia="標楷體" w:hAnsi="標楷體"/>
                <w:color w:val="000000" w:themeColor="text1"/>
              </w:rPr>
            </w:pPr>
          </w:p>
        </w:tc>
      </w:tr>
    </w:tbl>
    <w:p w:rsidR="008C1421" w:rsidRDefault="008C1421" w:rsidP="006073B6">
      <w:pPr>
        <w:pStyle w:val="a3"/>
        <w:numPr>
          <w:ilvl w:val="0"/>
          <w:numId w:val="11"/>
        </w:numPr>
        <w:spacing w:beforeLines="50" w:before="180" w:line="380" w:lineRule="exact"/>
        <w:ind w:leftChars="0"/>
        <w:rPr>
          <w:rFonts w:ascii="標楷體" w:eastAsia="標楷體" w:hAnsi="標楷體"/>
          <w:b/>
        </w:rPr>
      </w:pPr>
      <w:r w:rsidRPr="00FE3089">
        <w:rPr>
          <w:rFonts w:ascii="標楷體" w:eastAsia="標楷體" w:hAnsi="標楷體" w:hint="eastAsia"/>
          <w:b/>
        </w:rPr>
        <w:t>事務組</w:t>
      </w:r>
      <w:r w:rsidR="00CF4062" w:rsidRPr="00FE3089">
        <w:rPr>
          <w:rFonts w:ascii="標楷體" w:eastAsia="標楷體" w:hAnsi="標楷體" w:hint="eastAsia"/>
          <w:b/>
        </w:rPr>
        <w:t>重</w:t>
      </w:r>
      <w:r w:rsidR="00CF4062" w:rsidRPr="00FE3089">
        <w:rPr>
          <w:rFonts w:ascii="標楷體" w:eastAsia="標楷體" w:hAnsi="標楷體"/>
          <w:b/>
        </w:rPr>
        <w:t>要工作事項</w:t>
      </w:r>
    </w:p>
    <w:tbl>
      <w:tblPr>
        <w:tblStyle w:val="17"/>
        <w:tblW w:w="5681" w:type="pct"/>
        <w:tblInd w:w="-724" w:type="dxa"/>
        <w:tblLook w:val="04A0" w:firstRow="1" w:lastRow="0" w:firstColumn="1" w:lastColumn="0" w:noHBand="0" w:noVBand="1"/>
      </w:tblPr>
      <w:tblGrid>
        <w:gridCol w:w="3785"/>
        <w:gridCol w:w="1221"/>
        <w:gridCol w:w="2567"/>
        <w:gridCol w:w="978"/>
        <w:gridCol w:w="852"/>
      </w:tblGrid>
      <w:tr w:rsidR="00A659A7" w:rsidRPr="00B1557B" w:rsidTr="00C23299">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A659A7" w:rsidRPr="00B1557B" w:rsidRDefault="00A659A7" w:rsidP="00623D17">
            <w:pPr>
              <w:spacing w:line="360" w:lineRule="exact"/>
              <w:jc w:val="center"/>
              <w:rPr>
                <w:rFonts w:eastAsia="標楷體"/>
                <w:color w:val="000000"/>
                <w:sz w:val="22"/>
                <w:szCs w:val="22"/>
              </w:rPr>
            </w:pPr>
            <w:r w:rsidRPr="00B1557B">
              <w:rPr>
                <w:rFonts w:eastAsia="標楷體"/>
                <w:color w:val="000000"/>
                <w:sz w:val="22"/>
                <w:szCs w:val="22"/>
              </w:rPr>
              <w:t>已完成之業辦事項</w:t>
            </w:r>
          </w:p>
        </w:tc>
      </w:tr>
      <w:tr w:rsidR="00A659A7" w:rsidRPr="00B1557B" w:rsidTr="00623C6D">
        <w:trPr>
          <w:trHeight w:val="276"/>
        </w:trPr>
        <w:tc>
          <w:tcPr>
            <w:tcW w:w="2013" w:type="pct"/>
            <w:tcBorders>
              <w:left w:val="single" w:sz="12" w:space="0" w:color="auto"/>
            </w:tcBorders>
            <w:shd w:val="clear" w:color="auto" w:fill="D9E2F3" w:themeFill="accent5" w:themeFillTint="33"/>
          </w:tcPr>
          <w:p w:rsidR="00A659A7" w:rsidRPr="00B1557B" w:rsidRDefault="00A659A7" w:rsidP="00623D17">
            <w:pPr>
              <w:spacing w:line="360" w:lineRule="exact"/>
              <w:jc w:val="center"/>
              <w:rPr>
                <w:rFonts w:eastAsia="標楷體"/>
                <w:color w:val="000000"/>
                <w:sz w:val="22"/>
                <w:szCs w:val="22"/>
              </w:rPr>
            </w:pPr>
            <w:r w:rsidRPr="00B1557B">
              <w:rPr>
                <w:rFonts w:eastAsia="標楷體"/>
                <w:color w:val="000000"/>
                <w:sz w:val="22"/>
                <w:szCs w:val="22"/>
              </w:rPr>
              <w:t>業辦事項名稱</w:t>
            </w:r>
          </w:p>
        </w:tc>
        <w:tc>
          <w:tcPr>
            <w:tcW w:w="649" w:type="pct"/>
            <w:shd w:val="clear" w:color="auto" w:fill="D9E2F3" w:themeFill="accent5" w:themeFillTint="33"/>
          </w:tcPr>
          <w:p w:rsidR="00A659A7" w:rsidRPr="00B1557B" w:rsidRDefault="00A659A7" w:rsidP="00623D17">
            <w:pPr>
              <w:spacing w:line="360" w:lineRule="exact"/>
              <w:jc w:val="center"/>
              <w:rPr>
                <w:rFonts w:eastAsia="標楷體"/>
                <w:color w:val="000000"/>
                <w:sz w:val="22"/>
                <w:szCs w:val="22"/>
              </w:rPr>
            </w:pPr>
            <w:r w:rsidRPr="00B1557B">
              <w:rPr>
                <w:rFonts w:eastAsia="標楷體"/>
                <w:color w:val="000000"/>
                <w:sz w:val="22"/>
                <w:szCs w:val="22"/>
              </w:rPr>
              <w:t>完成時間</w:t>
            </w:r>
          </w:p>
        </w:tc>
        <w:tc>
          <w:tcPr>
            <w:tcW w:w="1885" w:type="pct"/>
            <w:gridSpan w:val="2"/>
            <w:shd w:val="clear" w:color="auto" w:fill="D9E2F3" w:themeFill="accent5" w:themeFillTint="33"/>
          </w:tcPr>
          <w:p w:rsidR="00A659A7" w:rsidRPr="00B1557B" w:rsidRDefault="00A659A7" w:rsidP="00623D17">
            <w:pPr>
              <w:spacing w:line="360" w:lineRule="exact"/>
              <w:jc w:val="center"/>
              <w:rPr>
                <w:rFonts w:eastAsia="標楷體"/>
                <w:color w:val="000000"/>
                <w:sz w:val="22"/>
                <w:szCs w:val="22"/>
              </w:rPr>
            </w:pPr>
            <w:r w:rsidRPr="00B1557B">
              <w:rPr>
                <w:rFonts w:eastAsia="標楷體"/>
                <w:color w:val="000000"/>
                <w:sz w:val="22"/>
                <w:szCs w:val="22"/>
              </w:rPr>
              <w:t>辦理情形</w:t>
            </w:r>
            <w:r w:rsidRPr="00B1557B">
              <w:rPr>
                <w:rFonts w:eastAsia="標楷體"/>
                <w:color w:val="000000"/>
                <w:sz w:val="22"/>
                <w:szCs w:val="22"/>
              </w:rPr>
              <w:t>/</w:t>
            </w:r>
            <w:r w:rsidRPr="00B1557B">
              <w:rPr>
                <w:rFonts w:eastAsia="標楷體"/>
                <w:color w:val="000000"/>
                <w:sz w:val="22"/>
                <w:szCs w:val="22"/>
              </w:rPr>
              <w:t>執行成果</w:t>
            </w:r>
          </w:p>
        </w:tc>
        <w:tc>
          <w:tcPr>
            <w:tcW w:w="453" w:type="pct"/>
            <w:tcBorders>
              <w:right w:val="single" w:sz="12" w:space="0" w:color="auto"/>
            </w:tcBorders>
            <w:shd w:val="clear" w:color="auto" w:fill="D9E2F3" w:themeFill="accent5" w:themeFillTint="33"/>
          </w:tcPr>
          <w:p w:rsidR="00A659A7" w:rsidRPr="00B1557B" w:rsidRDefault="00A659A7" w:rsidP="00623D17">
            <w:pPr>
              <w:spacing w:line="360" w:lineRule="exact"/>
              <w:jc w:val="center"/>
              <w:rPr>
                <w:rFonts w:ascii="標楷體" w:eastAsia="標楷體" w:hAnsi="標楷體"/>
                <w:color w:val="000000"/>
                <w:sz w:val="22"/>
                <w:szCs w:val="22"/>
              </w:rPr>
            </w:pPr>
            <w:r w:rsidRPr="00B1557B">
              <w:rPr>
                <w:rFonts w:ascii="標楷體" w:eastAsia="標楷體" w:hAnsi="標楷體" w:hint="eastAsia"/>
                <w:color w:val="000000"/>
                <w:sz w:val="22"/>
                <w:szCs w:val="22"/>
              </w:rPr>
              <w:t>備註</w:t>
            </w:r>
          </w:p>
        </w:tc>
      </w:tr>
      <w:tr w:rsidR="0035574A" w:rsidRPr="00B1557B" w:rsidTr="0035574A">
        <w:trPr>
          <w:trHeight w:val="714"/>
        </w:trPr>
        <w:tc>
          <w:tcPr>
            <w:tcW w:w="2013" w:type="pct"/>
            <w:tcBorders>
              <w:left w:val="single" w:sz="12" w:space="0" w:color="auto"/>
            </w:tcBorders>
          </w:tcPr>
          <w:p w:rsidR="0035574A" w:rsidRPr="00B078B6" w:rsidRDefault="0035574A" w:rsidP="0035574A">
            <w:pP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w:t>
            </w:r>
            <w:r w:rsidRPr="00B078B6">
              <w:rPr>
                <w:rFonts w:ascii="標楷體" w:eastAsia="標楷體" w:hAnsi="標楷體" w:hint="eastAsia"/>
                <w:color w:val="000000" w:themeColor="text1"/>
                <w:sz w:val="22"/>
                <w:szCs w:val="22"/>
              </w:rPr>
              <w:t>校園草皮割草</w:t>
            </w:r>
          </w:p>
        </w:tc>
        <w:tc>
          <w:tcPr>
            <w:tcW w:w="649" w:type="pct"/>
          </w:tcPr>
          <w:p w:rsidR="0035574A" w:rsidRPr="00B078B6" w:rsidRDefault="0035574A" w:rsidP="0035574A">
            <w:pPr>
              <w:rPr>
                <w:rFonts w:ascii="標楷體" w:eastAsia="標楷體" w:hAnsi="標楷體"/>
                <w:color w:val="000000" w:themeColor="text1"/>
                <w:sz w:val="22"/>
                <w:szCs w:val="22"/>
              </w:rPr>
            </w:pPr>
            <w:r w:rsidRPr="00B078B6">
              <w:rPr>
                <w:rFonts w:ascii="標楷體" w:eastAsia="標楷體" w:hAnsi="標楷體" w:hint="eastAsia"/>
                <w:color w:val="000000" w:themeColor="text1"/>
                <w:sz w:val="22"/>
                <w:szCs w:val="22"/>
              </w:rPr>
              <w:t>113.0</w:t>
            </w:r>
            <w:r w:rsidRPr="00B078B6">
              <w:rPr>
                <w:rFonts w:ascii="標楷體" w:eastAsia="標楷體" w:hAnsi="標楷體"/>
                <w:color w:val="000000" w:themeColor="text1"/>
                <w:sz w:val="22"/>
                <w:szCs w:val="22"/>
              </w:rPr>
              <w:t>9</w:t>
            </w:r>
            <w:r w:rsidRPr="00B078B6">
              <w:rPr>
                <w:rFonts w:ascii="標楷體" w:eastAsia="標楷體" w:hAnsi="標楷體" w:hint="eastAsia"/>
                <w:color w:val="000000" w:themeColor="text1"/>
                <w:sz w:val="22"/>
                <w:szCs w:val="22"/>
              </w:rPr>
              <w:t>.</w:t>
            </w:r>
            <w:r w:rsidRPr="00B078B6">
              <w:rPr>
                <w:rFonts w:ascii="標楷體" w:eastAsia="標楷體" w:hAnsi="標楷體"/>
                <w:color w:val="000000" w:themeColor="text1"/>
                <w:sz w:val="22"/>
                <w:szCs w:val="22"/>
              </w:rPr>
              <w:t>27</w:t>
            </w:r>
          </w:p>
        </w:tc>
        <w:tc>
          <w:tcPr>
            <w:tcW w:w="1885" w:type="pct"/>
            <w:gridSpan w:val="2"/>
          </w:tcPr>
          <w:p w:rsidR="0035574A" w:rsidRPr="00B078B6" w:rsidRDefault="0035574A" w:rsidP="0035574A">
            <w:pPr>
              <w:rPr>
                <w:rFonts w:ascii="標楷體" w:eastAsia="標楷體" w:hAnsi="標楷體"/>
                <w:sz w:val="22"/>
                <w:szCs w:val="22"/>
              </w:rPr>
            </w:pPr>
            <w:r w:rsidRPr="00B078B6">
              <w:rPr>
                <w:rFonts w:ascii="標楷體" w:eastAsia="標楷體" w:hAnsi="標楷體" w:hint="eastAsia"/>
                <w:sz w:val="22"/>
                <w:szCs w:val="22"/>
              </w:rPr>
              <w:t>預計9月1</w:t>
            </w:r>
            <w:r w:rsidRPr="00B078B6">
              <w:rPr>
                <w:rFonts w:ascii="標楷體" w:eastAsia="標楷體" w:hAnsi="標楷體"/>
                <w:sz w:val="22"/>
                <w:szCs w:val="22"/>
              </w:rPr>
              <w:t>6</w:t>
            </w:r>
            <w:r w:rsidRPr="00B078B6">
              <w:rPr>
                <w:rFonts w:ascii="標楷體" w:eastAsia="標楷體" w:hAnsi="標楷體" w:hint="eastAsia"/>
                <w:sz w:val="22"/>
                <w:szCs w:val="22"/>
              </w:rPr>
              <w:t>日起至9月2</w:t>
            </w:r>
            <w:r w:rsidRPr="00B078B6">
              <w:rPr>
                <w:rFonts w:ascii="標楷體" w:eastAsia="標楷體" w:hAnsi="標楷體"/>
                <w:sz w:val="22"/>
                <w:szCs w:val="22"/>
              </w:rPr>
              <w:t>7</w:t>
            </w:r>
            <w:r w:rsidRPr="00B078B6">
              <w:rPr>
                <w:rFonts w:ascii="標楷體" w:eastAsia="標楷體" w:hAnsi="標楷體" w:hint="eastAsia"/>
                <w:sz w:val="22"/>
                <w:szCs w:val="22"/>
              </w:rPr>
              <w:t>日完成。</w:t>
            </w:r>
          </w:p>
        </w:tc>
        <w:tc>
          <w:tcPr>
            <w:tcW w:w="453" w:type="pct"/>
            <w:tcBorders>
              <w:right w:val="single" w:sz="12" w:space="0" w:color="auto"/>
            </w:tcBorders>
          </w:tcPr>
          <w:p w:rsidR="0035574A" w:rsidRPr="00FD671D" w:rsidRDefault="0035574A" w:rsidP="0035574A">
            <w:pPr>
              <w:spacing w:line="320" w:lineRule="exact"/>
              <w:rPr>
                <w:rFonts w:ascii="標楷體" w:eastAsia="標楷體" w:hAnsi="標楷體"/>
                <w:sz w:val="22"/>
                <w:szCs w:val="22"/>
              </w:rPr>
            </w:pPr>
          </w:p>
        </w:tc>
      </w:tr>
      <w:tr w:rsidR="0035574A" w:rsidRPr="00B1557B" w:rsidTr="0035574A">
        <w:trPr>
          <w:trHeight w:val="565"/>
        </w:trPr>
        <w:tc>
          <w:tcPr>
            <w:tcW w:w="2013" w:type="pct"/>
            <w:tcBorders>
              <w:left w:val="single" w:sz="12" w:space="0" w:color="auto"/>
            </w:tcBorders>
          </w:tcPr>
          <w:p w:rsidR="0035574A" w:rsidRPr="00B078B6" w:rsidRDefault="0035574A" w:rsidP="0035574A">
            <w:pPr>
              <w:ind w:left="110" w:hangingChars="50" w:hanging="110"/>
              <w:rPr>
                <w:rFonts w:ascii="標楷體" w:eastAsia="標楷體" w:hAnsi="標楷體"/>
                <w:color w:val="000000" w:themeColor="text1"/>
                <w:sz w:val="22"/>
                <w:szCs w:val="22"/>
              </w:rPr>
            </w:pPr>
            <w:r>
              <w:rPr>
                <w:rFonts w:ascii="標楷體" w:eastAsia="標楷體" w:hAnsi="標楷體"/>
                <w:color w:val="000000" w:themeColor="text1"/>
                <w:sz w:val="22"/>
                <w:szCs w:val="22"/>
              </w:rPr>
              <w:t>2.</w:t>
            </w:r>
            <w:r w:rsidRPr="00B078B6">
              <w:rPr>
                <w:rFonts w:ascii="標楷體" w:eastAsia="標楷體" w:hAnsi="標楷體" w:hint="eastAsia"/>
                <w:color w:val="000000" w:themeColor="text1"/>
                <w:sz w:val="22"/>
                <w:szCs w:val="22"/>
              </w:rPr>
              <w:t>113年</w:t>
            </w:r>
            <w:r w:rsidRPr="00B078B6">
              <w:rPr>
                <w:rFonts w:ascii="標楷體" w:eastAsia="標楷體" w:hAnsi="標楷體"/>
                <w:color w:val="000000" w:themeColor="text1"/>
                <w:sz w:val="22"/>
                <w:szCs w:val="22"/>
              </w:rPr>
              <w:t>9</w:t>
            </w:r>
            <w:r w:rsidRPr="00B078B6">
              <w:rPr>
                <w:rFonts w:ascii="標楷體" w:eastAsia="標楷體" w:hAnsi="標楷體" w:hint="eastAsia"/>
                <w:color w:val="000000" w:themeColor="text1"/>
                <w:sz w:val="22"/>
                <w:szCs w:val="22"/>
              </w:rPr>
              <w:t>月份大型廢棄物清運工作</w:t>
            </w:r>
          </w:p>
        </w:tc>
        <w:tc>
          <w:tcPr>
            <w:tcW w:w="649" w:type="pct"/>
          </w:tcPr>
          <w:p w:rsidR="0035574A" w:rsidRPr="00B078B6" w:rsidRDefault="0035574A" w:rsidP="0035574A">
            <w:pPr>
              <w:rPr>
                <w:rFonts w:ascii="標楷體" w:eastAsia="標楷體" w:hAnsi="標楷體"/>
                <w:color w:val="000000" w:themeColor="text1"/>
                <w:sz w:val="22"/>
                <w:szCs w:val="22"/>
              </w:rPr>
            </w:pPr>
            <w:r w:rsidRPr="00B078B6">
              <w:rPr>
                <w:rFonts w:ascii="標楷體" w:eastAsia="標楷體" w:hAnsi="標楷體" w:hint="eastAsia"/>
                <w:color w:val="000000" w:themeColor="text1"/>
                <w:sz w:val="22"/>
                <w:szCs w:val="22"/>
              </w:rPr>
              <w:t>113.09.2</w:t>
            </w:r>
            <w:r w:rsidRPr="00B078B6">
              <w:rPr>
                <w:rFonts w:ascii="標楷體" w:eastAsia="標楷體" w:hAnsi="標楷體"/>
                <w:color w:val="000000" w:themeColor="text1"/>
                <w:sz w:val="22"/>
                <w:szCs w:val="22"/>
              </w:rPr>
              <w:t>6</w:t>
            </w:r>
          </w:p>
        </w:tc>
        <w:tc>
          <w:tcPr>
            <w:tcW w:w="1885" w:type="pct"/>
            <w:gridSpan w:val="2"/>
          </w:tcPr>
          <w:p w:rsidR="0035574A" w:rsidRPr="00B078B6" w:rsidRDefault="0035574A" w:rsidP="0035574A">
            <w:pPr>
              <w:spacing w:line="320" w:lineRule="exact"/>
              <w:rPr>
                <w:rFonts w:ascii="標楷體" w:eastAsia="標楷體" w:hAnsi="標楷體"/>
                <w:color w:val="000000" w:themeColor="text1"/>
                <w:sz w:val="22"/>
                <w:szCs w:val="22"/>
              </w:rPr>
            </w:pPr>
            <w:r w:rsidRPr="00B078B6">
              <w:rPr>
                <w:rFonts w:ascii="標楷體" w:eastAsia="標楷體" w:hAnsi="標楷體" w:hint="eastAsia"/>
                <w:color w:val="000000" w:themeColor="text1"/>
                <w:sz w:val="22"/>
                <w:szCs w:val="22"/>
              </w:rPr>
              <w:t>已於9月1</w:t>
            </w:r>
            <w:r w:rsidRPr="00B078B6">
              <w:rPr>
                <w:rFonts w:ascii="標楷體" w:eastAsia="標楷體" w:hAnsi="標楷體"/>
                <w:color w:val="000000" w:themeColor="text1"/>
                <w:sz w:val="22"/>
                <w:szCs w:val="22"/>
              </w:rPr>
              <w:t>0</w:t>
            </w:r>
            <w:r w:rsidRPr="00B078B6">
              <w:rPr>
                <w:rFonts w:ascii="標楷體" w:eastAsia="標楷體" w:hAnsi="標楷體" w:hint="eastAsia"/>
                <w:color w:val="000000" w:themeColor="text1"/>
                <w:sz w:val="22"/>
                <w:szCs w:val="22"/>
              </w:rPr>
              <w:t>日電郵公告請申請者於9月1</w:t>
            </w:r>
            <w:r w:rsidRPr="00B078B6">
              <w:rPr>
                <w:rFonts w:ascii="標楷體" w:eastAsia="標楷體" w:hAnsi="標楷體"/>
                <w:color w:val="000000" w:themeColor="text1"/>
                <w:sz w:val="22"/>
                <w:szCs w:val="22"/>
              </w:rPr>
              <w:t>9</w:t>
            </w:r>
            <w:r w:rsidRPr="00B078B6">
              <w:rPr>
                <w:rFonts w:ascii="標楷體" w:eastAsia="標楷體" w:hAnsi="標楷體" w:hint="eastAsia"/>
                <w:color w:val="000000" w:themeColor="text1"/>
                <w:sz w:val="22"/>
                <w:szCs w:val="22"/>
              </w:rPr>
              <w:t>日前提出申請，9月25日集中欲廢棄大型物品，於9月2</w:t>
            </w:r>
            <w:r w:rsidRPr="00B078B6">
              <w:rPr>
                <w:rFonts w:ascii="標楷體" w:eastAsia="標楷體" w:hAnsi="標楷體"/>
                <w:color w:val="000000" w:themeColor="text1"/>
                <w:sz w:val="22"/>
                <w:szCs w:val="22"/>
              </w:rPr>
              <w:t>6</w:t>
            </w:r>
            <w:r w:rsidRPr="00B078B6">
              <w:rPr>
                <w:rFonts w:ascii="標楷體" w:eastAsia="標楷體" w:hAnsi="標楷體" w:hint="eastAsia"/>
                <w:color w:val="000000" w:themeColor="text1"/>
                <w:sz w:val="22"/>
                <w:szCs w:val="22"/>
              </w:rPr>
              <w:t>日依時完成清運</w:t>
            </w:r>
            <w:r>
              <w:rPr>
                <w:rFonts w:ascii="標楷體" w:eastAsia="標楷體" w:hAnsi="標楷體" w:hint="eastAsia"/>
                <w:color w:val="000000" w:themeColor="text1"/>
                <w:sz w:val="22"/>
                <w:szCs w:val="22"/>
              </w:rPr>
              <w:t>計32件</w:t>
            </w:r>
            <w:r w:rsidRPr="007958F5">
              <w:rPr>
                <w:rFonts w:ascii="標楷體" w:eastAsia="標楷體" w:hAnsi="標楷體" w:hint="eastAsia"/>
                <w:color w:val="000000" w:themeColor="text1"/>
                <w:sz w:val="20"/>
                <w:szCs w:val="20"/>
              </w:rPr>
              <w:t>(人工系1件、冷凍系1件、資管系4件、電機系21件、應英系2件、多媒體組1件、博雅通識中心1件、創辦室1件)</w:t>
            </w:r>
            <w:r>
              <w:rPr>
                <w:rFonts w:ascii="標楷體" w:eastAsia="標楷體" w:hAnsi="標楷體" w:hint="eastAsia"/>
                <w:color w:val="000000" w:themeColor="text1"/>
                <w:sz w:val="20"/>
                <w:szCs w:val="20"/>
              </w:rPr>
              <w:t>。</w:t>
            </w:r>
          </w:p>
        </w:tc>
        <w:tc>
          <w:tcPr>
            <w:tcW w:w="453" w:type="pct"/>
            <w:tcBorders>
              <w:right w:val="single" w:sz="12" w:space="0" w:color="auto"/>
            </w:tcBorders>
          </w:tcPr>
          <w:p w:rsidR="0035574A" w:rsidRPr="00FD671D" w:rsidRDefault="0035574A" w:rsidP="0035574A">
            <w:pPr>
              <w:spacing w:line="320" w:lineRule="exact"/>
              <w:rPr>
                <w:rFonts w:ascii="標楷體" w:eastAsia="標楷體" w:hAnsi="標楷體"/>
                <w:sz w:val="22"/>
                <w:szCs w:val="22"/>
              </w:rPr>
            </w:pPr>
          </w:p>
        </w:tc>
      </w:tr>
      <w:tr w:rsidR="0035574A" w:rsidRPr="00B1557B" w:rsidTr="0035574A">
        <w:trPr>
          <w:trHeight w:val="565"/>
        </w:trPr>
        <w:tc>
          <w:tcPr>
            <w:tcW w:w="2013" w:type="pct"/>
            <w:tcBorders>
              <w:left w:val="single" w:sz="12" w:space="0" w:color="auto"/>
            </w:tcBorders>
          </w:tcPr>
          <w:p w:rsidR="0035574A" w:rsidRPr="007958F5" w:rsidRDefault="0035574A" w:rsidP="0035574A">
            <w:pPr>
              <w:rPr>
                <w:rFonts w:ascii="標楷體" w:eastAsia="標楷體" w:hAnsi="標楷體"/>
                <w:sz w:val="22"/>
                <w:szCs w:val="22"/>
              </w:rPr>
            </w:pPr>
            <w:r>
              <w:rPr>
                <w:rFonts w:ascii="標楷體" w:eastAsia="標楷體" w:hAnsi="標楷體" w:hint="eastAsia"/>
                <w:sz w:val="22"/>
                <w:szCs w:val="22"/>
              </w:rPr>
              <w:t>3.</w:t>
            </w:r>
            <w:r w:rsidRPr="007958F5">
              <w:rPr>
                <w:rFonts w:ascii="標楷體" w:eastAsia="標楷體" w:hAnsi="標楷體" w:hint="eastAsia"/>
                <w:sz w:val="22"/>
                <w:szCs w:val="22"/>
              </w:rPr>
              <w:t>中正台週遭草皮割草</w:t>
            </w:r>
          </w:p>
        </w:tc>
        <w:tc>
          <w:tcPr>
            <w:tcW w:w="649" w:type="pct"/>
          </w:tcPr>
          <w:p w:rsidR="0035574A" w:rsidRPr="007958F5" w:rsidRDefault="0035574A" w:rsidP="0035574A">
            <w:pPr>
              <w:rPr>
                <w:rFonts w:ascii="標楷體" w:eastAsia="標楷體" w:hAnsi="標楷體"/>
                <w:color w:val="000000" w:themeColor="text1"/>
                <w:sz w:val="22"/>
                <w:szCs w:val="22"/>
              </w:rPr>
            </w:pPr>
            <w:r w:rsidRPr="007958F5">
              <w:rPr>
                <w:rFonts w:ascii="標楷體" w:eastAsia="標楷體" w:hAnsi="標楷體" w:hint="eastAsia"/>
                <w:color w:val="000000" w:themeColor="text1"/>
                <w:sz w:val="22"/>
                <w:szCs w:val="22"/>
              </w:rPr>
              <w:t>113.</w:t>
            </w:r>
            <w:r w:rsidRPr="007958F5">
              <w:rPr>
                <w:rFonts w:ascii="標楷體" w:eastAsia="標楷體" w:hAnsi="標楷體"/>
                <w:color w:val="000000" w:themeColor="text1"/>
                <w:sz w:val="22"/>
                <w:szCs w:val="22"/>
              </w:rPr>
              <w:t>1</w:t>
            </w:r>
            <w:r w:rsidRPr="007958F5">
              <w:rPr>
                <w:rFonts w:ascii="標楷體" w:eastAsia="標楷體" w:hAnsi="標楷體" w:hint="eastAsia"/>
                <w:color w:val="000000" w:themeColor="text1"/>
                <w:sz w:val="22"/>
                <w:szCs w:val="22"/>
              </w:rPr>
              <w:t>0.</w:t>
            </w:r>
            <w:r w:rsidRPr="007958F5">
              <w:rPr>
                <w:rFonts w:ascii="標楷體" w:eastAsia="標楷體" w:hAnsi="標楷體"/>
                <w:color w:val="000000" w:themeColor="text1"/>
                <w:sz w:val="22"/>
                <w:szCs w:val="22"/>
              </w:rPr>
              <w:t>01</w:t>
            </w:r>
          </w:p>
        </w:tc>
        <w:tc>
          <w:tcPr>
            <w:tcW w:w="1885" w:type="pct"/>
            <w:gridSpan w:val="2"/>
          </w:tcPr>
          <w:p w:rsidR="0035574A" w:rsidRPr="007958F5" w:rsidRDefault="0035574A" w:rsidP="0035574A">
            <w:pPr>
              <w:rPr>
                <w:rFonts w:ascii="標楷體" w:eastAsia="標楷體" w:hAnsi="標楷體"/>
                <w:sz w:val="22"/>
                <w:szCs w:val="22"/>
              </w:rPr>
            </w:pPr>
            <w:r w:rsidRPr="007958F5">
              <w:rPr>
                <w:rFonts w:ascii="標楷體" w:eastAsia="標楷體" w:hAnsi="標楷體" w:hint="eastAsia"/>
                <w:sz w:val="22"/>
                <w:szCs w:val="22"/>
              </w:rPr>
              <w:t>已於1</w:t>
            </w:r>
            <w:r w:rsidRPr="007958F5">
              <w:rPr>
                <w:rFonts w:ascii="標楷體" w:eastAsia="標楷體" w:hAnsi="標楷體"/>
                <w:sz w:val="22"/>
                <w:szCs w:val="22"/>
              </w:rPr>
              <w:t>0</w:t>
            </w:r>
            <w:r w:rsidRPr="007958F5">
              <w:rPr>
                <w:rFonts w:ascii="標楷體" w:eastAsia="標楷體" w:hAnsi="標楷體" w:hint="eastAsia"/>
                <w:sz w:val="22"/>
                <w:szCs w:val="22"/>
              </w:rPr>
              <w:t>月1日完成。</w:t>
            </w:r>
          </w:p>
        </w:tc>
        <w:tc>
          <w:tcPr>
            <w:tcW w:w="453" w:type="pct"/>
            <w:tcBorders>
              <w:right w:val="single" w:sz="12" w:space="0" w:color="auto"/>
            </w:tcBorders>
          </w:tcPr>
          <w:p w:rsidR="0035574A" w:rsidRPr="00FD671D" w:rsidRDefault="0035574A" w:rsidP="0035574A">
            <w:pPr>
              <w:spacing w:line="320" w:lineRule="exact"/>
              <w:rPr>
                <w:rFonts w:ascii="標楷體" w:eastAsia="標楷體" w:hAnsi="標楷體"/>
                <w:sz w:val="22"/>
                <w:szCs w:val="22"/>
              </w:rPr>
            </w:pPr>
          </w:p>
        </w:tc>
      </w:tr>
      <w:tr w:rsidR="0035574A" w:rsidRPr="00B1557B" w:rsidTr="0035574A">
        <w:trPr>
          <w:trHeight w:val="565"/>
        </w:trPr>
        <w:tc>
          <w:tcPr>
            <w:tcW w:w="2013" w:type="pct"/>
            <w:tcBorders>
              <w:left w:val="single" w:sz="12" w:space="0" w:color="auto"/>
            </w:tcBorders>
          </w:tcPr>
          <w:p w:rsidR="0035574A" w:rsidRPr="007958F5" w:rsidRDefault="0035574A" w:rsidP="0035574A">
            <w:pPr>
              <w:rPr>
                <w:rFonts w:ascii="標楷體" w:eastAsia="標楷體" w:hAnsi="標楷體"/>
                <w:sz w:val="22"/>
                <w:szCs w:val="22"/>
              </w:rPr>
            </w:pPr>
            <w:r>
              <w:rPr>
                <w:rFonts w:ascii="標楷體" w:eastAsia="標楷體" w:hAnsi="標楷體" w:hint="eastAsia"/>
                <w:sz w:val="22"/>
                <w:szCs w:val="22"/>
              </w:rPr>
              <w:t>4.</w:t>
            </w:r>
            <w:r w:rsidRPr="007958F5">
              <w:rPr>
                <w:rFonts w:ascii="標楷體" w:eastAsia="標楷體" w:hAnsi="標楷體" w:hint="eastAsia"/>
                <w:sz w:val="22"/>
                <w:szCs w:val="22"/>
              </w:rPr>
              <w:t>保育區五色花圃割草</w:t>
            </w:r>
          </w:p>
        </w:tc>
        <w:tc>
          <w:tcPr>
            <w:tcW w:w="649" w:type="pct"/>
          </w:tcPr>
          <w:p w:rsidR="0035574A" w:rsidRPr="007958F5" w:rsidRDefault="0035574A" w:rsidP="0035574A">
            <w:pPr>
              <w:rPr>
                <w:rFonts w:ascii="標楷體" w:eastAsia="標楷體" w:hAnsi="標楷體"/>
                <w:color w:val="000000" w:themeColor="text1"/>
                <w:sz w:val="22"/>
                <w:szCs w:val="22"/>
              </w:rPr>
            </w:pPr>
            <w:r w:rsidRPr="007958F5">
              <w:rPr>
                <w:rFonts w:ascii="標楷體" w:eastAsia="標楷體" w:hAnsi="標楷體" w:hint="eastAsia"/>
                <w:color w:val="000000" w:themeColor="text1"/>
                <w:sz w:val="22"/>
                <w:szCs w:val="22"/>
              </w:rPr>
              <w:t>113.</w:t>
            </w:r>
            <w:r w:rsidRPr="007958F5">
              <w:rPr>
                <w:rFonts w:ascii="標楷體" w:eastAsia="標楷體" w:hAnsi="標楷體"/>
                <w:color w:val="000000" w:themeColor="text1"/>
                <w:sz w:val="22"/>
                <w:szCs w:val="22"/>
              </w:rPr>
              <w:t>1</w:t>
            </w:r>
            <w:r w:rsidRPr="007958F5">
              <w:rPr>
                <w:rFonts w:ascii="標楷體" w:eastAsia="標楷體" w:hAnsi="標楷體" w:hint="eastAsia"/>
                <w:color w:val="000000" w:themeColor="text1"/>
                <w:sz w:val="22"/>
                <w:szCs w:val="22"/>
              </w:rPr>
              <w:t>0.</w:t>
            </w:r>
            <w:r w:rsidRPr="007958F5">
              <w:rPr>
                <w:rFonts w:ascii="標楷體" w:eastAsia="標楷體" w:hAnsi="標楷體"/>
                <w:color w:val="000000" w:themeColor="text1"/>
                <w:sz w:val="22"/>
                <w:szCs w:val="22"/>
              </w:rPr>
              <w:t>04</w:t>
            </w:r>
          </w:p>
        </w:tc>
        <w:tc>
          <w:tcPr>
            <w:tcW w:w="1885" w:type="pct"/>
            <w:gridSpan w:val="2"/>
          </w:tcPr>
          <w:p w:rsidR="0035574A" w:rsidRPr="007958F5" w:rsidRDefault="0035574A" w:rsidP="0035574A">
            <w:pPr>
              <w:rPr>
                <w:rFonts w:ascii="標楷體" w:eastAsia="標楷體" w:hAnsi="標楷體"/>
                <w:sz w:val="22"/>
                <w:szCs w:val="22"/>
              </w:rPr>
            </w:pPr>
            <w:r w:rsidRPr="007958F5">
              <w:rPr>
                <w:rFonts w:ascii="標楷體" w:eastAsia="標楷體" w:hAnsi="標楷體" w:hint="eastAsia"/>
                <w:sz w:val="22"/>
                <w:szCs w:val="22"/>
              </w:rPr>
              <w:t>已於1</w:t>
            </w:r>
            <w:r w:rsidRPr="007958F5">
              <w:rPr>
                <w:rFonts w:ascii="標楷體" w:eastAsia="標楷體" w:hAnsi="標楷體"/>
                <w:sz w:val="22"/>
                <w:szCs w:val="22"/>
              </w:rPr>
              <w:t>0</w:t>
            </w:r>
            <w:r w:rsidRPr="007958F5">
              <w:rPr>
                <w:rFonts w:ascii="標楷體" w:eastAsia="標楷體" w:hAnsi="標楷體" w:hint="eastAsia"/>
                <w:sz w:val="22"/>
                <w:szCs w:val="22"/>
              </w:rPr>
              <w:t>月4日完成。</w:t>
            </w:r>
          </w:p>
        </w:tc>
        <w:tc>
          <w:tcPr>
            <w:tcW w:w="453" w:type="pct"/>
            <w:tcBorders>
              <w:right w:val="single" w:sz="12" w:space="0" w:color="auto"/>
            </w:tcBorders>
          </w:tcPr>
          <w:p w:rsidR="0035574A" w:rsidRPr="00FD671D" w:rsidRDefault="0035574A" w:rsidP="0035574A">
            <w:pPr>
              <w:spacing w:line="320" w:lineRule="exact"/>
              <w:rPr>
                <w:rFonts w:ascii="標楷體" w:eastAsia="標楷體" w:hAnsi="標楷體"/>
                <w:sz w:val="22"/>
                <w:szCs w:val="22"/>
              </w:rPr>
            </w:pPr>
          </w:p>
        </w:tc>
      </w:tr>
      <w:tr w:rsidR="0035574A" w:rsidRPr="00B1557B" w:rsidTr="0035574A">
        <w:trPr>
          <w:trHeight w:val="565"/>
        </w:trPr>
        <w:tc>
          <w:tcPr>
            <w:tcW w:w="2013" w:type="pct"/>
            <w:tcBorders>
              <w:left w:val="single" w:sz="12" w:space="0" w:color="auto"/>
            </w:tcBorders>
          </w:tcPr>
          <w:p w:rsidR="0035574A" w:rsidRPr="007958F5" w:rsidRDefault="0035574A" w:rsidP="0035574A">
            <w:pPr>
              <w:rPr>
                <w:rFonts w:ascii="標楷體" w:eastAsia="標楷體" w:hAnsi="標楷體"/>
                <w:sz w:val="22"/>
                <w:szCs w:val="22"/>
              </w:rPr>
            </w:pPr>
            <w:r>
              <w:rPr>
                <w:rFonts w:ascii="標楷體" w:eastAsia="標楷體" w:hAnsi="標楷體" w:hint="eastAsia"/>
                <w:sz w:val="22"/>
                <w:szCs w:val="22"/>
              </w:rPr>
              <w:t>5.</w:t>
            </w:r>
            <w:r w:rsidRPr="007958F5">
              <w:rPr>
                <w:rFonts w:ascii="標楷體" w:eastAsia="標楷體" w:hAnsi="標楷體" w:hint="eastAsia"/>
                <w:sz w:val="22"/>
                <w:szCs w:val="22"/>
              </w:rPr>
              <w:t>鑑心廣場&amp;養浩學舍周圍割草</w:t>
            </w:r>
          </w:p>
        </w:tc>
        <w:tc>
          <w:tcPr>
            <w:tcW w:w="649" w:type="pct"/>
          </w:tcPr>
          <w:p w:rsidR="0035574A" w:rsidRPr="007958F5" w:rsidRDefault="0035574A" w:rsidP="0035574A">
            <w:pPr>
              <w:rPr>
                <w:rFonts w:ascii="標楷體" w:eastAsia="標楷體" w:hAnsi="標楷體"/>
                <w:color w:val="000000" w:themeColor="text1"/>
                <w:sz w:val="22"/>
                <w:szCs w:val="22"/>
              </w:rPr>
            </w:pPr>
            <w:r w:rsidRPr="007958F5">
              <w:rPr>
                <w:rFonts w:ascii="標楷體" w:eastAsia="標楷體" w:hAnsi="標楷體" w:hint="eastAsia"/>
                <w:color w:val="000000" w:themeColor="text1"/>
                <w:sz w:val="22"/>
                <w:szCs w:val="22"/>
              </w:rPr>
              <w:t>113.</w:t>
            </w:r>
            <w:r w:rsidRPr="007958F5">
              <w:rPr>
                <w:rFonts w:ascii="標楷體" w:eastAsia="標楷體" w:hAnsi="標楷體"/>
                <w:color w:val="000000" w:themeColor="text1"/>
                <w:sz w:val="22"/>
                <w:szCs w:val="22"/>
              </w:rPr>
              <w:t>1</w:t>
            </w:r>
            <w:r w:rsidRPr="007958F5">
              <w:rPr>
                <w:rFonts w:ascii="標楷體" w:eastAsia="標楷體" w:hAnsi="標楷體" w:hint="eastAsia"/>
                <w:color w:val="000000" w:themeColor="text1"/>
                <w:sz w:val="22"/>
                <w:szCs w:val="22"/>
              </w:rPr>
              <w:t>0.</w:t>
            </w:r>
            <w:r w:rsidRPr="007958F5">
              <w:rPr>
                <w:rFonts w:ascii="標楷體" w:eastAsia="標楷體" w:hAnsi="標楷體"/>
                <w:color w:val="000000" w:themeColor="text1"/>
                <w:sz w:val="22"/>
                <w:szCs w:val="22"/>
              </w:rPr>
              <w:t>07</w:t>
            </w:r>
          </w:p>
        </w:tc>
        <w:tc>
          <w:tcPr>
            <w:tcW w:w="1885" w:type="pct"/>
            <w:gridSpan w:val="2"/>
          </w:tcPr>
          <w:p w:rsidR="0035574A" w:rsidRPr="007958F5" w:rsidRDefault="0035574A" w:rsidP="0035574A">
            <w:pPr>
              <w:rPr>
                <w:rFonts w:ascii="標楷體" w:eastAsia="標楷體" w:hAnsi="標楷體"/>
                <w:sz w:val="22"/>
                <w:szCs w:val="22"/>
              </w:rPr>
            </w:pPr>
            <w:r w:rsidRPr="007958F5">
              <w:rPr>
                <w:rFonts w:ascii="標楷體" w:eastAsia="標楷體" w:hAnsi="標楷體" w:hint="eastAsia"/>
                <w:sz w:val="22"/>
                <w:szCs w:val="22"/>
              </w:rPr>
              <w:t>已於1</w:t>
            </w:r>
            <w:r w:rsidRPr="007958F5">
              <w:rPr>
                <w:rFonts w:ascii="標楷體" w:eastAsia="標楷體" w:hAnsi="標楷體"/>
                <w:sz w:val="22"/>
                <w:szCs w:val="22"/>
              </w:rPr>
              <w:t>0</w:t>
            </w:r>
            <w:r w:rsidRPr="007958F5">
              <w:rPr>
                <w:rFonts w:ascii="標楷體" w:eastAsia="標楷體" w:hAnsi="標楷體" w:hint="eastAsia"/>
                <w:sz w:val="22"/>
                <w:szCs w:val="22"/>
              </w:rPr>
              <w:t>月7日完成。</w:t>
            </w:r>
          </w:p>
        </w:tc>
        <w:tc>
          <w:tcPr>
            <w:tcW w:w="453" w:type="pct"/>
            <w:tcBorders>
              <w:right w:val="single" w:sz="12" w:space="0" w:color="auto"/>
            </w:tcBorders>
          </w:tcPr>
          <w:p w:rsidR="0035574A" w:rsidRPr="00FD671D" w:rsidRDefault="0035574A" w:rsidP="0035574A">
            <w:pPr>
              <w:spacing w:line="320" w:lineRule="exact"/>
              <w:rPr>
                <w:rFonts w:ascii="標楷體" w:eastAsia="標楷體" w:hAnsi="標楷體"/>
                <w:sz w:val="22"/>
                <w:szCs w:val="22"/>
              </w:rPr>
            </w:pPr>
          </w:p>
        </w:tc>
      </w:tr>
      <w:tr w:rsidR="0035574A" w:rsidRPr="00B1557B" w:rsidTr="0035574A">
        <w:trPr>
          <w:trHeight w:val="565"/>
        </w:trPr>
        <w:tc>
          <w:tcPr>
            <w:tcW w:w="2013" w:type="pct"/>
            <w:tcBorders>
              <w:left w:val="single" w:sz="12" w:space="0" w:color="auto"/>
            </w:tcBorders>
          </w:tcPr>
          <w:p w:rsidR="0035574A" w:rsidRPr="007958F5" w:rsidRDefault="0035574A" w:rsidP="0035574A">
            <w:pPr>
              <w:rPr>
                <w:rFonts w:ascii="標楷體" w:eastAsia="標楷體" w:hAnsi="標楷體"/>
                <w:sz w:val="22"/>
                <w:szCs w:val="22"/>
              </w:rPr>
            </w:pPr>
            <w:r>
              <w:rPr>
                <w:rFonts w:ascii="標楷體" w:eastAsia="標楷體" w:hAnsi="標楷體" w:hint="eastAsia"/>
                <w:sz w:val="22"/>
                <w:szCs w:val="22"/>
              </w:rPr>
              <w:t>6.</w:t>
            </w:r>
            <w:r w:rsidRPr="007958F5">
              <w:rPr>
                <w:rFonts w:ascii="標楷體" w:eastAsia="標楷體" w:hAnsi="標楷體" w:hint="eastAsia"/>
                <w:sz w:val="22"/>
                <w:szCs w:val="22"/>
              </w:rPr>
              <w:t>太平運動公園割草</w:t>
            </w:r>
          </w:p>
        </w:tc>
        <w:tc>
          <w:tcPr>
            <w:tcW w:w="649" w:type="pct"/>
          </w:tcPr>
          <w:p w:rsidR="0035574A" w:rsidRPr="007958F5" w:rsidRDefault="0035574A" w:rsidP="0035574A">
            <w:pPr>
              <w:rPr>
                <w:rFonts w:ascii="標楷體" w:eastAsia="標楷體" w:hAnsi="標楷體"/>
                <w:color w:val="000000" w:themeColor="text1"/>
                <w:sz w:val="22"/>
                <w:szCs w:val="22"/>
              </w:rPr>
            </w:pPr>
            <w:r w:rsidRPr="007958F5">
              <w:rPr>
                <w:rFonts w:ascii="標楷體" w:eastAsia="標楷體" w:hAnsi="標楷體" w:hint="eastAsia"/>
                <w:color w:val="000000" w:themeColor="text1"/>
                <w:sz w:val="22"/>
                <w:szCs w:val="22"/>
              </w:rPr>
              <w:t>113.</w:t>
            </w:r>
            <w:r w:rsidRPr="007958F5">
              <w:rPr>
                <w:rFonts w:ascii="標楷體" w:eastAsia="標楷體" w:hAnsi="標楷體"/>
                <w:color w:val="000000" w:themeColor="text1"/>
                <w:sz w:val="22"/>
                <w:szCs w:val="22"/>
              </w:rPr>
              <w:t>1</w:t>
            </w:r>
            <w:r w:rsidRPr="007958F5">
              <w:rPr>
                <w:rFonts w:ascii="標楷體" w:eastAsia="標楷體" w:hAnsi="標楷體" w:hint="eastAsia"/>
                <w:color w:val="000000" w:themeColor="text1"/>
                <w:sz w:val="22"/>
                <w:szCs w:val="22"/>
              </w:rPr>
              <w:t>0.</w:t>
            </w:r>
            <w:r w:rsidRPr="007958F5">
              <w:rPr>
                <w:rFonts w:ascii="標楷體" w:eastAsia="標楷體" w:hAnsi="標楷體"/>
                <w:color w:val="000000" w:themeColor="text1"/>
                <w:sz w:val="22"/>
                <w:szCs w:val="22"/>
              </w:rPr>
              <w:t>08</w:t>
            </w:r>
          </w:p>
        </w:tc>
        <w:tc>
          <w:tcPr>
            <w:tcW w:w="1885" w:type="pct"/>
            <w:gridSpan w:val="2"/>
          </w:tcPr>
          <w:p w:rsidR="0035574A" w:rsidRPr="007958F5" w:rsidRDefault="0035574A" w:rsidP="0035574A">
            <w:pPr>
              <w:rPr>
                <w:rFonts w:ascii="標楷體" w:eastAsia="標楷體" w:hAnsi="標楷體"/>
                <w:sz w:val="22"/>
                <w:szCs w:val="22"/>
              </w:rPr>
            </w:pPr>
            <w:r w:rsidRPr="007958F5">
              <w:rPr>
                <w:rFonts w:ascii="標楷體" w:eastAsia="標楷體" w:hAnsi="標楷體" w:hint="eastAsia"/>
                <w:sz w:val="22"/>
                <w:szCs w:val="22"/>
              </w:rPr>
              <w:t>已於1</w:t>
            </w:r>
            <w:r w:rsidRPr="007958F5">
              <w:rPr>
                <w:rFonts w:ascii="標楷體" w:eastAsia="標楷體" w:hAnsi="標楷體"/>
                <w:sz w:val="22"/>
                <w:szCs w:val="22"/>
              </w:rPr>
              <w:t>0</w:t>
            </w:r>
            <w:r w:rsidRPr="007958F5">
              <w:rPr>
                <w:rFonts w:ascii="標楷體" w:eastAsia="標楷體" w:hAnsi="標楷體" w:hint="eastAsia"/>
                <w:sz w:val="22"/>
                <w:szCs w:val="22"/>
              </w:rPr>
              <w:t>月8日完成。</w:t>
            </w:r>
          </w:p>
        </w:tc>
        <w:tc>
          <w:tcPr>
            <w:tcW w:w="453" w:type="pct"/>
            <w:tcBorders>
              <w:right w:val="single" w:sz="12" w:space="0" w:color="auto"/>
            </w:tcBorders>
          </w:tcPr>
          <w:p w:rsidR="0035574A" w:rsidRPr="00FD671D" w:rsidRDefault="0035574A" w:rsidP="0035574A">
            <w:pPr>
              <w:spacing w:line="320" w:lineRule="exact"/>
              <w:rPr>
                <w:rFonts w:ascii="標楷體" w:eastAsia="標楷體" w:hAnsi="標楷體"/>
                <w:sz w:val="22"/>
                <w:szCs w:val="22"/>
              </w:rPr>
            </w:pPr>
          </w:p>
        </w:tc>
      </w:tr>
      <w:tr w:rsidR="0035574A" w:rsidRPr="00B1557B" w:rsidTr="0035574A">
        <w:trPr>
          <w:trHeight w:val="565"/>
        </w:trPr>
        <w:tc>
          <w:tcPr>
            <w:tcW w:w="2013" w:type="pct"/>
            <w:tcBorders>
              <w:left w:val="single" w:sz="12" w:space="0" w:color="auto"/>
            </w:tcBorders>
          </w:tcPr>
          <w:p w:rsidR="0035574A" w:rsidRPr="007958F5" w:rsidRDefault="0035574A" w:rsidP="0035574A">
            <w:pPr>
              <w:rPr>
                <w:rFonts w:ascii="標楷體" w:eastAsia="標楷體" w:hAnsi="標楷體"/>
                <w:sz w:val="22"/>
                <w:szCs w:val="22"/>
              </w:rPr>
            </w:pPr>
            <w:r>
              <w:rPr>
                <w:rFonts w:ascii="標楷體" w:eastAsia="標楷體" w:hAnsi="標楷體" w:hint="eastAsia"/>
                <w:sz w:val="22"/>
                <w:szCs w:val="22"/>
              </w:rPr>
              <w:t>7.</w:t>
            </w:r>
            <w:r w:rsidRPr="007958F5">
              <w:rPr>
                <w:rFonts w:ascii="標楷體" w:eastAsia="標楷體" w:hAnsi="標楷體" w:hint="eastAsia"/>
                <w:sz w:val="22"/>
                <w:szCs w:val="22"/>
              </w:rPr>
              <w:t>洪厝段停車場割草</w:t>
            </w:r>
          </w:p>
        </w:tc>
        <w:tc>
          <w:tcPr>
            <w:tcW w:w="649" w:type="pct"/>
          </w:tcPr>
          <w:p w:rsidR="0035574A" w:rsidRPr="007958F5" w:rsidRDefault="0035574A" w:rsidP="0035574A">
            <w:pPr>
              <w:rPr>
                <w:rFonts w:ascii="標楷體" w:eastAsia="標楷體" w:hAnsi="標楷體"/>
                <w:color w:val="000000" w:themeColor="text1"/>
                <w:sz w:val="22"/>
                <w:szCs w:val="22"/>
              </w:rPr>
            </w:pPr>
            <w:r w:rsidRPr="007958F5">
              <w:rPr>
                <w:rFonts w:ascii="標楷體" w:eastAsia="標楷體" w:hAnsi="標楷體" w:hint="eastAsia"/>
                <w:color w:val="000000" w:themeColor="text1"/>
                <w:sz w:val="22"/>
                <w:szCs w:val="22"/>
              </w:rPr>
              <w:t>113.</w:t>
            </w:r>
            <w:r w:rsidRPr="007958F5">
              <w:rPr>
                <w:rFonts w:ascii="標楷體" w:eastAsia="標楷體" w:hAnsi="標楷體"/>
                <w:color w:val="000000" w:themeColor="text1"/>
                <w:sz w:val="22"/>
                <w:szCs w:val="22"/>
              </w:rPr>
              <w:t>1</w:t>
            </w:r>
            <w:r w:rsidRPr="007958F5">
              <w:rPr>
                <w:rFonts w:ascii="標楷體" w:eastAsia="標楷體" w:hAnsi="標楷體" w:hint="eastAsia"/>
                <w:color w:val="000000" w:themeColor="text1"/>
                <w:sz w:val="22"/>
                <w:szCs w:val="22"/>
              </w:rPr>
              <w:t>0.</w:t>
            </w:r>
            <w:r w:rsidRPr="007958F5">
              <w:rPr>
                <w:rFonts w:ascii="標楷體" w:eastAsia="標楷體" w:hAnsi="標楷體"/>
                <w:color w:val="000000" w:themeColor="text1"/>
                <w:sz w:val="22"/>
                <w:szCs w:val="22"/>
              </w:rPr>
              <w:t>08</w:t>
            </w:r>
          </w:p>
        </w:tc>
        <w:tc>
          <w:tcPr>
            <w:tcW w:w="1885" w:type="pct"/>
            <w:gridSpan w:val="2"/>
          </w:tcPr>
          <w:p w:rsidR="0035574A" w:rsidRPr="007958F5" w:rsidRDefault="0035574A" w:rsidP="0035574A">
            <w:pPr>
              <w:rPr>
                <w:rFonts w:ascii="標楷體" w:eastAsia="標楷體" w:hAnsi="標楷體"/>
                <w:sz w:val="22"/>
                <w:szCs w:val="22"/>
              </w:rPr>
            </w:pPr>
            <w:r w:rsidRPr="007958F5">
              <w:rPr>
                <w:rFonts w:ascii="標楷體" w:eastAsia="標楷體" w:hAnsi="標楷體" w:hint="eastAsia"/>
                <w:sz w:val="22"/>
                <w:szCs w:val="22"/>
              </w:rPr>
              <w:t>已於1</w:t>
            </w:r>
            <w:r w:rsidRPr="007958F5">
              <w:rPr>
                <w:rFonts w:ascii="標楷體" w:eastAsia="標楷體" w:hAnsi="標楷體"/>
                <w:sz w:val="22"/>
                <w:szCs w:val="22"/>
              </w:rPr>
              <w:t>0</w:t>
            </w:r>
            <w:r w:rsidRPr="007958F5">
              <w:rPr>
                <w:rFonts w:ascii="標楷體" w:eastAsia="標楷體" w:hAnsi="標楷體" w:hint="eastAsia"/>
                <w:sz w:val="22"/>
                <w:szCs w:val="22"/>
              </w:rPr>
              <w:t>月8日完成。</w:t>
            </w:r>
          </w:p>
        </w:tc>
        <w:tc>
          <w:tcPr>
            <w:tcW w:w="453" w:type="pct"/>
            <w:tcBorders>
              <w:right w:val="single" w:sz="12" w:space="0" w:color="auto"/>
            </w:tcBorders>
          </w:tcPr>
          <w:p w:rsidR="0035574A" w:rsidRPr="00FD671D" w:rsidRDefault="0035574A" w:rsidP="0035574A">
            <w:pPr>
              <w:spacing w:line="320" w:lineRule="exact"/>
              <w:rPr>
                <w:rFonts w:ascii="標楷體" w:eastAsia="標楷體" w:hAnsi="標楷體"/>
                <w:sz w:val="22"/>
                <w:szCs w:val="22"/>
              </w:rPr>
            </w:pPr>
          </w:p>
        </w:tc>
      </w:tr>
      <w:tr w:rsidR="0035574A" w:rsidRPr="00B1557B" w:rsidTr="0035574A">
        <w:trPr>
          <w:trHeight w:val="421"/>
        </w:trPr>
        <w:tc>
          <w:tcPr>
            <w:tcW w:w="2013" w:type="pct"/>
            <w:tcBorders>
              <w:left w:val="single" w:sz="12" w:space="0" w:color="auto"/>
            </w:tcBorders>
          </w:tcPr>
          <w:p w:rsidR="0035574A" w:rsidRPr="007958F5" w:rsidRDefault="0035574A" w:rsidP="0035574A">
            <w:pPr>
              <w:ind w:left="220" w:hangingChars="100" w:hanging="220"/>
              <w:rPr>
                <w:rFonts w:ascii="標楷體" w:eastAsia="標楷體" w:hAnsi="標楷體"/>
                <w:sz w:val="22"/>
                <w:szCs w:val="22"/>
              </w:rPr>
            </w:pPr>
            <w:r>
              <w:rPr>
                <w:rFonts w:ascii="標楷體" w:eastAsia="標楷體" w:hAnsi="標楷體" w:hint="eastAsia"/>
                <w:sz w:val="22"/>
                <w:szCs w:val="22"/>
              </w:rPr>
              <w:lastRenderedPageBreak/>
              <w:t>8.</w:t>
            </w:r>
            <w:r w:rsidRPr="007958F5">
              <w:rPr>
                <w:rFonts w:ascii="標楷體" w:eastAsia="標楷體" w:hAnsi="標楷體" w:hint="eastAsia"/>
                <w:sz w:val="22"/>
                <w:szCs w:val="22"/>
              </w:rPr>
              <w:t>勤益學舍餐廳後方通道樹枝修剪</w:t>
            </w:r>
          </w:p>
        </w:tc>
        <w:tc>
          <w:tcPr>
            <w:tcW w:w="649" w:type="pct"/>
          </w:tcPr>
          <w:p w:rsidR="0035574A" w:rsidRPr="007958F5" w:rsidRDefault="0035574A" w:rsidP="0035574A">
            <w:pPr>
              <w:rPr>
                <w:rFonts w:ascii="標楷體" w:eastAsia="標楷體" w:hAnsi="標楷體"/>
                <w:color w:val="000000" w:themeColor="text1"/>
                <w:sz w:val="22"/>
                <w:szCs w:val="22"/>
              </w:rPr>
            </w:pPr>
            <w:r w:rsidRPr="007958F5">
              <w:rPr>
                <w:rFonts w:ascii="標楷體" w:eastAsia="標楷體" w:hAnsi="標楷體" w:hint="eastAsia"/>
                <w:color w:val="000000" w:themeColor="text1"/>
                <w:sz w:val="22"/>
                <w:szCs w:val="22"/>
              </w:rPr>
              <w:t>113.</w:t>
            </w:r>
            <w:r w:rsidRPr="007958F5">
              <w:rPr>
                <w:rFonts w:ascii="標楷體" w:eastAsia="標楷體" w:hAnsi="標楷體"/>
                <w:color w:val="000000" w:themeColor="text1"/>
                <w:sz w:val="22"/>
                <w:szCs w:val="22"/>
              </w:rPr>
              <w:t>1</w:t>
            </w:r>
            <w:r w:rsidRPr="007958F5">
              <w:rPr>
                <w:rFonts w:ascii="標楷體" w:eastAsia="標楷體" w:hAnsi="標楷體" w:hint="eastAsia"/>
                <w:color w:val="000000" w:themeColor="text1"/>
                <w:sz w:val="22"/>
                <w:szCs w:val="22"/>
              </w:rPr>
              <w:t>0.</w:t>
            </w:r>
            <w:r w:rsidRPr="007958F5">
              <w:rPr>
                <w:rFonts w:ascii="標楷體" w:eastAsia="標楷體" w:hAnsi="標楷體"/>
                <w:color w:val="000000" w:themeColor="text1"/>
                <w:sz w:val="22"/>
                <w:szCs w:val="22"/>
              </w:rPr>
              <w:t>09</w:t>
            </w:r>
          </w:p>
        </w:tc>
        <w:tc>
          <w:tcPr>
            <w:tcW w:w="1885" w:type="pct"/>
            <w:gridSpan w:val="2"/>
          </w:tcPr>
          <w:p w:rsidR="0035574A" w:rsidRPr="007958F5" w:rsidRDefault="0035574A" w:rsidP="0035574A">
            <w:pPr>
              <w:rPr>
                <w:rFonts w:ascii="標楷體" w:eastAsia="標楷體" w:hAnsi="標楷體"/>
                <w:sz w:val="22"/>
                <w:szCs w:val="22"/>
              </w:rPr>
            </w:pPr>
            <w:r w:rsidRPr="007958F5">
              <w:rPr>
                <w:rFonts w:ascii="標楷體" w:eastAsia="標楷體" w:hAnsi="標楷體" w:hint="eastAsia"/>
                <w:sz w:val="22"/>
                <w:szCs w:val="22"/>
              </w:rPr>
              <w:t>已於1</w:t>
            </w:r>
            <w:r w:rsidRPr="007958F5">
              <w:rPr>
                <w:rFonts w:ascii="標楷體" w:eastAsia="標楷體" w:hAnsi="標楷體"/>
                <w:sz w:val="22"/>
                <w:szCs w:val="22"/>
              </w:rPr>
              <w:t>0</w:t>
            </w:r>
            <w:r w:rsidRPr="007958F5">
              <w:rPr>
                <w:rFonts w:ascii="標楷體" w:eastAsia="標楷體" w:hAnsi="標楷體" w:hint="eastAsia"/>
                <w:sz w:val="22"/>
                <w:szCs w:val="22"/>
              </w:rPr>
              <w:t>月</w:t>
            </w:r>
            <w:r w:rsidRPr="007958F5">
              <w:rPr>
                <w:rFonts w:ascii="標楷體" w:eastAsia="標楷體" w:hAnsi="標楷體"/>
                <w:sz w:val="22"/>
                <w:szCs w:val="22"/>
              </w:rPr>
              <w:t>9</w:t>
            </w:r>
            <w:r w:rsidRPr="007958F5">
              <w:rPr>
                <w:rFonts w:ascii="標楷體" w:eastAsia="標楷體" w:hAnsi="標楷體" w:hint="eastAsia"/>
                <w:sz w:val="22"/>
                <w:szCs w:val="22"/>
              </w:rPr>
              <w:t>日完成。</w:t>
            </w:r>
          </w:p>
        </w:tc>
        <w:tc>
          <w:tcPr>
            <w:tcW w:w="453" w:type="pct"/>
            <w:tcBorders>
              <w:right w:val="single" w:sz="12" w:space="0" w:color="auto"/>
            </w:tcBorders>
          </w:tcPr>
          <w:p w:rsidR="0035574A" w:rsidRPr="00FD671D" w:rsidRDefault="0035574A" w:rsidP="0035574A">
            <w:pPr>
              <w:spacing w:line="320" w:lineRule="exact"/>
              <w:rPr>
                <w:rFonts w:ascii="標楷體" w:eastAsia="標楷體" w:hAnsi="標楷體"/>
                <w:sz w:val="22"/>
                <w:szCs w:val="22"/>
              </w:rPr>
            </w:pPr>
          </w:p>
        </w:tc>
      </w:tr>
      <w:tr w:rsidR="0035574A" w:rsidRPr="00B1557B" w:rsidTr="0035574A">
        <w:trPr>
          <w:trHeight w:val="421"/>
        </w:trPr>
        <w:tc>
          <w:tcPr>
            <w:tcW w:w="2013" w:type="pct"/>
            <w:tcBorders>
              <w:left w:val="single" w:sz="12" w:space="0" w:color="auto"/>
            </w:tcBorders>
          </w:tcPr>
          <w:p w:rsidR="0035574A" w:rsidRPr="007958F5" w:rsidRDefault="0035574A" w:rsidP="0035574A">
            <w:pPr>
              <w:rPr>
                <w:rFonts w:ascii="標楷體" w:eastAsia="標楷體" w:hAnsi="標楷體"/>
                <w:sz w:val="22"/>
                <w:szCs w:val="22"/>
              </w:rPr>
            </w:pPr>
            <w:r>
              <w:rPr>
                <w:rFonts w:ascii="標楷體" w:eastAsia="標楷體" w:hAnsi="標楷體" w:hint="eastAsia"/>
                <w:sz w:val="22"/>
                <w:szCs w:val="22"/>
              </w:rPr>
              <w:t>9.</w:t>
            </w:r>
            <w:r w:rsidRPr="007958F5">
              <w:rPr>
                <w:rFonts w:ascii="標楷體" w:eastAsia="標楷體" w:hAnsi="標楷體" w:hint="eastAsia"/>
                <w:sz w:val="22"/>
                <w:szCs w:val="22"/>
              </w:rPr>
              <w:t>明秀北路週遭割草</w:t>
            </w:r>
          </w:p>
        </w:tc>
        <w:tc>
          <w:tcPr>
            <w:tcW w:w="649" w:type="pct"/>
          </w:tcPr>
          <w:p w:rsidR="0035574A" w:rsidRPr="007958F5" w:rsidRDefault="0035574A" w:rsidP="0035574A">
            <w:pPr>
              <w:rPr>
                <w:rFonts w:ascii="標楷體" w:eastAsia="標楷體" w:hAnsi="標楷體"/>
                <w:color w:val="000000" w:themeColor="text1"/>
                <w:sz w:val="22"/>
                <w:szCs w:val="22"/>
              </w:rPr>
            </w:pPr>
            <w:r w:rsidRPr="007958F5">
              <w:rPr>
                <w:rFonts w:ascii="標楷體" w:eastAsia="標楷體" w:hAnsi="標楷體" w:hint="eastAsia"/>
                <w:color w:val="000000" w:themeColor="text1"/>
                <w:sz w:val="22"/>
                <w:szCs w:val="22"/>
              </w:rPr>
              <w:t>113.</w:t>
            </w:r>
            <w:r w:rsidRPr="007958F5">
              <w:rPr>
                <w:rFonts w:ascii="標楷體" w:eastAsia="標楷體" w:hAnsi="標楷體"/>
                <w:color w:val="000000" w:themeColor="text1"/>
                <w:sz w:val="22"/>
                <w:szCs w:val="22"/>
              </w:rPr>
              <w:t>1</w:t>
            </w:r>
            <w:r w:rsidRPr="007958F5">
              <w:rPr>
                <w:rFonts w:ascii="標楷體" w:eastAsia="標楷體" w:hAnsi="標楷體" w:hint="eastAsia"/>
                <w:color w:val="000000" w:themeColor="text1"/>
                <w:sz w:val="22"/>
                <w:szCs w:val="22"/>
              </w:rPr>
              <w:t>0.</w:t>
            </w:r>
            <w:r w:rsidRPr="007958F5">
              <w:rPr>
                <w:rFonts w:ascii="標楷體" w:eastAsia="標楷體" w:hAnsi="標楷體"/>
                <w:color w:val="000000" w:themeColor="text1"/>
                <w:sz w:val="22"/>
                <w:szCs w:val="22"/>
              </w:rPr>
              <w:t>11</w:t>
            </w:r>
          </w:p>
        </w:tc>
        <w:tc>
          <w:tcPr>
            <w:tcW w:w="1885" w:type="pct"/>
            <w:gridSpan w:val="2"/>
          </w:tcPr>
          <w:p w:rsidR="0035574A" w:rsidRPr="007958F5" w:rsidRDefault="0035574A" w:rsidP="0035574A">
            <w:pPr>
              <w:rPr>
                <w:rFonts w:ascii="標楷體" w:eastAsia="標楷體" w:hAnsi="標楷體"/>
                <w:sz w:val="22"/>
                <w:szCs w:val="22"/>
              </w:rPr>
            </w:pPr>
            <w:r w:rsidRPr="007958F5">
              <w:rPr>
                <w:rFonts w:ascii="標楷體" w:eastAsia="標楷體" w:hAnsi="標楷體" w:hint="eastAsia"/>
                <w:sz w:val="22"/>
                <w:szCs w:val="22"/>
              </w:rPr>
              <w:t>已於1</w:t>
            </w:r>
            <w:r w:rsidRPr="007958F5">
              <w:rPr>
                <w:rFonts w:ascii="標楷體" w:eastAsia="標楷體" w:hAnsi="標楷體"/>
                <w:sz w:val="22"/>
                <w:szCs w:val="22"/>
              </w:rPr>
              <w:t>0</w:t>
            </w:r>
            <w:r w:rsidRPr="007958F5">
              <w:rPr>
                <w:rFonts w:ascii="標楷體" w:eastAsia="標楷體" w:hAnsi="標楷體" w:hint="eastAsia"/>
                <w:sz w:val="22"/>
                <w:szCs w:val="22"/>
              </w:rPr>
              <w:t>月11日完成。</w:t>
            </w:r>
          </w:p>
        </w:tc>
        <w:tc>
          <w:tcPr>
            <w:tcW w:w="453" w:type="pct"/>
            <w:tcBorders>
              <w:right w:val="single" w:sz="12" w:space="0" w:color="auto"/>
            </w:tcBorders>
          </w:tcPr>
          <w:p w:rsidR="0035574A" w:rsidRPr="00FD671D" w:rsidRDefault="0035574A" w:rsidP="0035574A">
            <w:pPr>
              <w:spacing w:line="320" w:lineRule="exact"/>
              <w:rPr>
                <w:rFonts w:ascii="標楷體" w:eastAsia="標楷體" w:hAnsi="標楷體"/>
                <w:sz w:val="22"/>
                <w:szCs w:val="22"/>
              </w:rPr>
            </w:pPr>
          </w:p>
        </w:tc>
      </w:tr>
      <w:tr w:rsidR="0035574A" w:rsidRPr="00B1557B" w:rsidTr="0035574A">
        <w:trPr>
          <w:trHeight w:val="421"/>
        </w:trPr>
        <w:tc>
          <w:tcPr>
            <w:tcW w:w="2013" w:type="pct"/>
            <w:tcBorders>
              <w:left w:val="single" w:sz="12" w:space="0" w:color="auto"/>
            </w:tcBorders>
          </w:tcPr>
          <w:p w:rsidR="0035574A" w:rsidRPr="007958F5" w:rsidRDefault="0035574A" w:rsidP="0035574A">
            <w:pPr>
              <w:rPr>
                <w:rFonts w:ascii="標楷體" w:eastAsia="標楷體" w:hAnsi="標楷體"/>
                <w:sz w:val="22"/>
                <w:szCs w:val="22"/>
              </w:rPr>
            </w:pPr>
            <w:r>
              <w:rPr>
                <w:rFonts w:ascii="標楷體" w:eastAsia="標楷體" w:hAnsi="標楷體" w:hint="eastAsia"/>
                <w:sz w:val="22"/>
                <w:szCs w:val="22"/>
              </w:rPr>
              <w:t>10.</w:t>
            </w:r>
            <w:r w:rsidRPr="007958F5">
              <w:rPr>
                <w:rFonts w:ascii="標楷體" w:eastAsia="標楷體" w:hAnsi="標楷體" w:hint="eastAsia"/>
                <w:sz w:val="22"/>
                <w:szCs w:val="22"/>
              </w:rPr>
              <w:t>明秀湖步道花草修剪</w:t>
            </w:r>
          </w:p>
        </w:tc>
        <w:tc>
          <w:tcPr>
            <w:tcW w:w="649" w:type="pct"/>
          </w:tcPr>
          <w:p w:rsidR="0035574A" w:rsidRPr="007958F5" w:rsidRDefault="0035574A" w:rsidP="0035574A">
            <w:pPr>
              <w:rPr>
                <w:rFonts w:ascii="標楷體" w:eastAsia="標楷體" w:hAnsi="標楷體"/>
                <w:color w:val="000000" w:themeColor="text1"/>
                <w:sz w:val="22"/>
                <w:szCs w:val="22"/>
              </w:rPr>
            </w:pPr>
            <w:r w:rsidRPr="007958F5">
              <w:rPr>
                <w:rFonts w:ascii="標楷體" w:eastAsia="標楷體" w:hAnsi="標楷體" w:hint="eastAsia"/>
                <w:color w:val="000000" w:themeColor="text1"/>
                <w:sz w:val="22"/>
                <w:szCs w:val="22"/>
              </w:rPr>
              <w:t>113.</w:t>
            </w:r>
            <w:r w:rsidRPr="007958F5">
              <w:rPr>
                <w:rFonts w:ascii="標楷體" w:eastAsia="標楷體" w:hAnsi="標楷體"/>
                <w:color w:val="000000" w:themeColor="text1"/>
                <w:sz w:val="22"/>
                <w:szCs w:val="22"/>
              </w:rPr>
              <w:t>1</w:t>
            </w:r>
            <w:r w:rsidRPr="007958F5">
              <w:rPr>
                <w:rFonts w:ascii="標楷體" w:eastAsia="標楷體" w:hAnsi="標楷體" w:hint="eastAsia"/>
                <w:color w:val="000000" w:themeColor="text1"/>
                <w:sz w:val="22"/>
                <w:szCs w:val="22"/>
              </w:rPr>
              <w:t>0.</w:t>
            </w:r>
            <w:r w:rsidRPr="007958F5">
              <w:rPr>
                <w:rFonts w:ascii="標楷體" w:eastAsia="標楷體" w:hAnsi="標楷體"/>
                <w:color w:val="000000" w:themeColor="text1"/>
                <w:sz w:val="22"/>
                <w:szCs w:val="22"/>
              </w:rPr>
              <w:t>14</w:t>
            </w:r>
          </w:p>
        </w:tc>
        <w:tc>
          <w:tcPr>
            <w:tcW w:w="1885" w:type="pct"/>
            <w:gridSpan w:val="2"/>
          </w:tcPr>
          <w:p w:rsidR="0035574A" w:rsidRPr="007958F5" w:rsidRDefault="0035574A" w:rsidP="0035574A">
            <w:pPr>
              <w:rPr>
                <w:rFonts w:ascii="標楷體" w:eastAsia="標楷體" w:hAnsi="標楷體"/>
                <w:sz w:val="22"/>
                <w:szCs w:val="22"/>
              </w:rPr>
            </w:pPr>
            <w:r w:rsidRPr="007958F5">
              <w:rPr>
                <w:rFonts w:ascii="標楷體" w:eastAsia="標楷體" w:hAnsi="標楷體" w:hint="eastAsia"/>
                <w:sz w:val="22"/>
                <w:szCs w:val="22"/>
              </w:rPr>
              <w:t>已於1</w:t>
            </w:r>
            <w:r w:rsidRPr="007958F5">
              <w:rPr>
                <w:rFonts w:ascii="標楷體" w:eastAsia="標楷體" w:hAnsi="標楷體"/>
                <w:sz w:val="22"/>
                <w:szCs w:val="22"/>
              </w:rPr>
              <w:t>0</w:t>
            </w:r>
            <w:r w:rsidRPr="007958F5">
              <w:rPr>
                <w:rFonts w:ascii="標楷體" w:eastAsia="標楷體" w:hAnsi="標楷體" w:hint="eastAsia"/>
                <w:sz w:val="22"/>
                <w:szCs w:val="22"/>
              </w:rPr>
              <w:t>月1</w:t>
            </w:r>
            <w:r w:rsidRPr="007958F5">
              <w:rPr>
                <w:rFonts w:ascii="標楷體" w:eastAsia="標楷體" w:hAnsi="標楷體"/>
                <w:sz w:val="22"/>
                <w:szCs w:val="22"/>
              </w:rPr>
              <w:t>4</w:t>
            </w:r>
            <w:r w:rsidRPr="007958F5">
              <w:rPr>
                <w:rFonts w:ascii="標楷體" w:eastAsia="標楷體" w:hAnsi="標楷體" w:hint="eastAsia"/>
                <w:sz w:val="22"/>
                <w:szCs w:val="22"/>
              </w:rPr>
              <w:t>日完成。</w:t>
            </w:r>
          </w:p>
        </w:tc>
        <w:tc>
          <w:tcPr>
            <w:tcW w:w="453" w:type="pct"/>
            <w:tcBorders>
              <w:right w:val="single" w:sz="12" w:space="0" w:color="auto"/>
            </w:tcBorders>
          </w:tcPr>
          <w:p w:rsidR="0035574A" w:rsidRPr="00FD671D" w:rsidRDefault="0035574A" w:rsidP="0035574A">
            <w:pPr>
              <w:spacing w:line="320" w:lineRule="exact"/>
              <w:rPr>
                <w:rFonts w:ascii="標楷體" w:eastAsia="標楷體" w:hAnsi="標楷體"/>
                <w:sz w:val="22"/>
                <w:szCs w:val="22"/>
              </w:rPr>
            </w:pPr>
          </w:p>
        </w:tc>
      </w:tr>
      <w:tr w:rsidR="0035574A" w:rsidRPr="00B1557B" w:rsidTr="0035574A">
        <w:trPr>
          <w:trHeight w:val="421"/>
        </w:trPr>
        <w:tc>
          <w:tcPr>
            <w:tcW w:w="2013" w:type="pct"/>
            <w:tcBorders>
              <w:left w:val="single" w:sz="12" w:space="0" w:color="auto"/>
            </w:tcBorders>
          </w:tcPr>
          <w:p w:rsidR="0035574A" w:rsidRPr="007958F5" w:rsidRDefault="0035574A" w:rsidP="0035574A">
            <w:pPr>
              <w:rPr>
                <w:rFonts w:ascii="標楷體" w:eastAsia="標楷體" w:hAnsi="標楷體"/>
                <w:sz w:val="22"/>
                <w:szCs w:val="22"/>
              </w:rPr>
            </w:pPr>
            <w:r>
              <w:rPr>
                <w:rFonts w:ascii="標楷體" w:eastAsia="標楷體" w:hAnsi="標楷體" w:hint="eastAsia"/>
                <w:sz w:val="22"/>
                <w:szCs w:val="22"/>
              </w:rPr>
              <w:t>11.</w:t>
            </w:r>
            <w:r w:rsidRPr="007958F5">
              <w:rPr>
                <w:rFonts w:ascii="標楷體" w:eastAsia="標楷體" w:hAnsi="標楷體" w:hint="eastAsia"/>
                <w:sz w:val="22"/>
                <w:szCs w:val="22"/>
              </w:rPr>
              <w:t>學舍寢室分機維修</w:t>
            </w:r>
          </w:p>
        </w:tc>
        <w:tc>
          <w:tcPr>
            <w:tcW w:w="649" w:type="pct"/>
          </w:tcPr>
          <w:p w:rsidR="0035574A" w:rsidRPr="007958F5" w:rsidRDefault="0035574A" w:rsidP="0035574A">
            <w:pPr>
              <w:rPr>
                <w:rFonts w:ascii="標楷體" w:eastAsia="標楷體" w:hAnsi="標楷體"/>
                <w:sz w:val="22"/>
                <w:szCs w:val="22"/>
              </w:rPr>
            </w:pPr>
            <w:r w:rsidRPr="007958F5">
              <w:rPr>
                <w:rFonts w:ascii="標楷體" w:eastAsia="標楷體" w:hAnsi="標楷體" w:hint="eastAsia"/>
                <w:sz w:val="22"/>
                <w:szCs w:val="22"/>
              </w:rPr>
              <w:t>113.10.11</w:t>
            </w:r>
          </w:p>
        </w:tc>
        <w:tc>
          <w:tcPr>
            <w:tcW w:w="1885" w:type="pct"/>
            <w:gridSpan w:val="2"/>
          </w:tcPr>
          <w:p w:rsidR="0035574A" w:rsidRPr="007958F5" w:rsidRDefault="0035574A" w:rsidP="0035574A">
            <w:pPr>
              <w:spacing w:line="320" w:lineRule="exact"/>
              <w:rPr>
                <w:rFonts w:ascii="標楷體" w:eastAsia="標楷體" w:hAnsi="標楷體"/>
                <w:sz w:val="22"/>
                <w:szCs w:val="22"/>
              </w:rPr>
            </w:pPr>
            <w:r w:rsidRPr="007958F5">
              <w:rPr>
                <w:rFonts w:ascii="標楷體" w:eastAsia="標楷體" w:hAnsi="標楷體" w:hint="eastAsia"/>
                <w:sz w:val="22"/>
                <w:szCs w:val="22"/>
              </w:rPr>
              <w:t>113/8/30-9/2收到11支學舍分機報修，已維修完成。</w:t>
            </w:r>
          </w:p>
          <w:p w:rsidR="0035574A" w:rsidRPr="007958F5" w:rsidRDefault="0035574A" w:rsidP="0035574A">
            <w:pPr>
              <w:spacing w:line="320" w:lineRule="exact"/>
              <w:rPr>
                <w:rFonts w:ascii="標楷體" w:eastAsia="標楷體" w:hAnsi="標楷體"/>
                <w:sz w:val="22"/>
                <w:szCs w:val="22"/>
              </w:rPr>
            </w:pPr>
            <w:r w:rsidRPr="007958F5">
              <w:rPr>
                <w:rFonts w:ascii="標楷體" w:eastAsia="標楷體" w:hAnsi="標楷體" w:hint="eastAsia"/>
                <w:sz w:val="22"/>
                <w:szCs w:val="22"/>
              </w:rPr>
              <w:t>113/9/3-10/4收到6支學舍分機報修，廠商已於10/11維修完成，尚未完成線上回報。</w:t>
            </w:r>
          </w:p>
        </w:tc>
        <w:tc>
          <w:tcPr>
            <w:tcW w:w="453" w:type="pct"/>
            <w:tcBorders>
              <w:right w:val="single" w:sz="12" w:space="0" w:color="auto"/>
            </w:tcBorders>
          </w:tcPr>
          <w:p w:rsidR="0035574A" w:rsidRPr="00FD671D" w:rsidRDefault="0035574A" w:rsidP="0035574A">
            <w:pPr>
              <w:spacing w:line="320" w:lineRule="exact"/>
              <w:rPr>
                <w:rFonts w:ascii="標楷體" w:eastAsia="標楷體" w:hAnsi="標楷體"/>
                <w:sz w:val="22"/>
                <w:szCs w:val="22"/>
              </w:rPr>
            </w:pPr>
          </w:p>
        </w:tc>
      </w:tr>
      <w:tr w:rsidR="0035574A" w:rsidRPr="00B1557B" w:rsidTr="00C23299">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35574A" w:rsidRPr="007F591D" w:rsidRDefault="0035574A" w:rsidP="0035574A">
            <w:pPr>
              <w:spacing w:line="260" w:lineRule="exact"/>
              <w:jc w:val="center"/>
              <w:rPr>
                <w:rFonts w:eastAsia="標楷體"/>
                <w:b/>
                <w:color w:val="000000"/>
                <w:sz w:val="20"/>
                <w:szCs w:val="20"/>
              </w:rPr>
            </w:pPr>
            <w:r w:rsidRPr="007F591D">
              <w:rPr>
                <w:rFonts w:eastAsia="標楷體"/>
                <w:b/>
                <w:color w:val="000000"/>
                <w:sz w:val="20"/>
                <w:szCs w:val="20"/>
              </w:rPr>
              <w:t>進行中／預計辦理業辦事項</w:t>
            </w:r>
          </w:p>
        </w:tc>
      </w:tr>
      <w:tr w:rsidR="0035574A" w:rsidRPr="00B1557B" w:rsidTr="00623C6D">
        <w:trPr>
          <w:trHeight w:val="377"/>
        </w:trPr>
        <w:tc>
          <w:tcPr>
            <w:tcW w:w="2013" w:type="pct"/>
            <w:tcBorders>
              <w:left w:val="single" w:sz="12" w:space="0" w:color="auto"/>
            </w:tcBorders>
            <w:shd w:val="clear" w:color="auto" w:fill="D9E2F3" w:themeFill="accent5" w:themeFillTint="33"/>
          </w:tcPr>
          <w:p w:rsidR="0035574A" w:rsidRPr="007F591D" w:rsidRDefault="0035574A" w:rsidP="0035574A">
            <w:pPr>
              <w:spacing w:line="260" w:lineRule="exact"/>
              <w:jc w:val="center"/>
              <w:rPr>
                <w:rFonts w:eastAsia="標楷體"/>
                <w:color w:val="000000"/>
                <w:sz w:val="20"/>
                <w:szCs w:val="20"/>
              </w:rPr>
            </w:pPr>
            <w:r w:rsidRPr="007F591D">
              <w:rPr>
                <w:rFonts w:eastAsia="標楷體"/>
                <w:color w:val="000000"/>
                <w:sz w:val="20"/>
                <w:szCs w:val="20"/>
              </w:rPr>
              <w:t>業辦事項名稱</w:t>
            </w:r>
          </w:p>
        </w:tc>
        <w:tc>
          <w:tcPr>
            <w:tcW w:w="649" w:type="pct"/>
            <w:shd w:val="clear" w:color="auto" w:fill="D9E2F3" w:themeFill="accent5" w:themeFillTint="33"/>
          </w:tcPr>
          <w:p w:rsidR="0035574A" w:rsidRPr="007F591D" w:rsidRDefault="0035574A" w:rsidP="0035574A">
            <w:pPr>
              <w:spacing w:line="260" w:lineRule="exact"/>
              <w:jc w:val="center"/>
              <w:rPr>
                <w:rFonts w:eastAsia="標楷體"/>
                <w:color w:val="000000"/>
                <w:sz w:val="20"/>
                <w:szCs w:val="20"/>
              </w:rPr>
            </w:pPr>
            <w:r w:rsidRPr="007F591D">
              <w:rPr>
                <w:rFonts w:eastAsia="標楷體"/>
                <w:color w:val="000000"/>
                <w:sz w:val="20"/>
                <w:szCs w:val="20"/>
              </w:rPr>
              <w:t>預計完成</w:t>
            </w:r>
          </w:p>
          <w:p w:rsidR="0035574A" w:rsidRPr="007F591D" w:rsidRDefault="0035574A" w:rsidP="0035574A">
            <w:pPr>
              <w:spacing w:line="260" w:lineRule="exact"/>
              <w:jc w:val="center"/>
              <w:rPr>
                <w:rFonts w:eastAsia="標楷體"/>
                <w:color w:val="000000"/>
                <w:sz w:val="20"/>
                <w:szCs w:val="20"/>
              </w:rPr>
            </w:pPr>
            <w:r w:rsidRPr="007F591D">
              <w:rPr>
                <w:rFonts w:eastAsia="標楷體"/>
                <w:color w:val="000000"/>
                <w:sz w:val="20"/>
                <w:szCs w:val="20"/>
              </w:rPr>
              <w:t>時間</w:t>
            </w:r>
          </w:p>
        </w:tc>
        <w:tc>
          <w:tcPr>
            <w:tcW w:w="1365" w:type="pct"/>
            <w:shd w:val="clear" w:color="auto" w:fill="D9E2F3" w:themeFill="accent5" w:themeFillTint="33"/>
          </w:tcPr>
          <w:p w:rsidR="0035574A" w:rsidRPr="007F591D" w:rsidRDefault="0035574A" w:rsidP="0035574A">
            <w:pPr>
              <w:spacing w:line="260" w:lineRule="exact"/>
              <w:ind w:firstLineChars="100" w:firstLine="200"/>
              <w:jc w:val="center"/>
              <w:rPr>
                <w:rFonts w:eastAsia="標楷體"/>
                <w:color w:val="000000"/>
                <w:sz w:val="20"/>
                <w:szCs w:val="20"/>
              </w:rPr>
            </w:pPr>
            <w:r w:rsidRPr="007F591D">
              <w:rPr>
                <w:rFonts w:eastAsia="標楷體"/>
                <w:color w:val="000000"/>
                <w:sz w:val="20"/>
                <w:szCs w:val="20"/>
              </w:rPr>
              <w:t>目前辦理情形</w:t>
            </w:r>
          </w:p>
        </w:tc>
        <w:tc>
          <w:tcPr>
            <w:tcW w:w="520" w:type="pct"/>
            <w:shd w:val="clear" w:color="auto" w:fill="D9E2F3" w:themeFill="accent5" w:themeFillTint="33"/>
          </w:tcPr>
          <w:p w:rsidR="0035574A" w:rsidRPr="001B0C99" w:rsidRDefault="0035574A" w:rsidP="0035574A">
            <w:pPr>
              <w:spacing w:line="260" w:lineRule="exact"/>
              <w:jc w:val="center"/>
              <w:rPr>
                <w:rFonts w:ascii="標楷體" w:eastAsia="標楷體" w:hAnsi="標楷體"/>
                <w:color w:val="000000"/>
                <w:sz w:val="18"/>
                <w:szCs w:val="18"/>
              </w:rPr>
            </w:pPr>
            <w:r w:rsidRPr="001B0C99">
              <w:rPr>
                <w:rFonts w:ascii="標楷體" w:eastAsia="標楷體" w:hAnsi="標楷體" w:hint="eastAsia"/>
                <w:color w:val="000000"/>
                <w:sz w:val="18"/>
                <w:szCs w:val="18"/>
              </w:rPr>
              <w:t>可能的問題/解決方法</w:t>
            </w:r>
          </w:p>
        </w:tc>
        <w:tc>
          <w:tcPr>
            <w:tcW w:w="453" w:type="pct"/>
            <w:tcBorders>
              <w:right w:val="single" w:sz="12" w:space="0" w:color="auto"/>
            </w:tcBorders>
            <w:shd w:val="clear" w:color="auto" w:fill="D9E2F3" w:themeFill="accent5" w:themeFillTint="33"/>
          </w:tcPr>
          <w:p w:rsidR="0035574A" w:rsidRPr="007F591D" w:rsidRDefault="0035574A" w:rsidP="0035574A">
            <w:pPr>
              <w:spacing w:line="260" w:lineRule="exact"/>
              <w:jc w:val="center"/>
              <w:rPr>
                <w:rFonts w:ascii="標楷體" w:eastAsia="標楷體" w:hAnsi="標楷體"/>
                <w:color w:val="000000"/>
                <w:sz w:val="20"/>
                <w:szCs w:val="20"/>
              </w:rPr>
            </w:pPr>
            <w:r w:rsidRPr="007F591D">
              <w:rPr>
                <w:rFonts w:ascii="標楷體" w:eastAsia="標楷體" w:hAnsi="標楷體" w:hint="eastAsia"/>
                <w:color w:val="000000"/>
                <w:sz w:val="20"/>
                <w:szCs w:val="20"/>
              </w:rPr>
              <w:t>備註</w:t>
            </w:r>
          </w:p>
        </w:tc>
      </w:tr>
      <w:tr w:rsidR="0035574A" w:rsidRPr="00B1557B" w:rsidTr="006A4182">
        <w:trPr>
          <w:trHeight w:val="398"/>
        </w:trPr>
        <w:tc>
          <w:tcPr>
            <w:tcW w:w="2013" w:type="pct"/>
            <w:tcBorders>
              <w:left w:val="single" w:sz="12" w:space="0" w:color="auto"/>
            </w:tcBorders>
          </w:tcPr>
          <w:p w:rsidR="0035574A" w:rsidRPr="00B078B6" w:rsidRDefault="0035574A" w:rsidP="0035574A">
            <w:pPr>
              <w:rPr>
                <w:rFonts w:ascii="標楷體" w:eastAsia="標楷體" w:hAnsi="標楷體"/>
                <w:sz w:val="22"/>
                <w:szCs w:val="22"/>
              </w:rPr>
            </w:pPr>
            <w:r>
              <w:rPr>
                <w:rFonts w:ascii="標楷體" w:eastAsia="標楷體" w:hAnsi="標楷體" w:hint="eastAsia"/>
                <w:sz w:val="22"/>
                <w:szCs w:val="22"/>
              </w:rPr>
              <w:t>1.</w:t>
            </w:r>
            <w:r w:rsidRPr="00B078B6">
              <w:rPr>
                <w:rFonts w:ascii="標楷體" w:eastAsia="標楷體" w:hAnsi="標楷體" w:hint="eastAsia"/>
                <w:sz w:val="22"/>
                <w:szCs w:val="22"/>
              </w:rPr>
              <w:t>校門口大草皮割草</w:t>
            </w:r>
          </w:p>
        </w:tc>
        <w:tc>
          <w:tcPr>
            <w:tcW w:w="649" w:type="pct"/>
          </w:tcPr>
          <w:p w:rsidR="0035574A" w:rsidRPr="00B078B6" w:rsidRDefault="0035574A" w:rsidP="0035574A">
            <w:pPr>
              <w:rPr>
                <w:rFonts w:ascii="標楷體" w:eastAsia="標楷體" w:hAnsi="標楷體"/>
                <w:color w:val="000000" w:themeColor="text1"/>
                <w:sz w:val="22"/>
                <w:szCs w:val="22"/>
              </w:rPr>
            </w:pPr>
            <w:r w:rsidRPr="00B078B6">
              <w:rPr>
                <w:rFonts w:ascii="標楷體" w:eastAsia="標楷體" w:hAnsi="標楷體" w:hint="eastAsia"/>
                <w:color w:val="000000" w:themeColor="text1"/>
                <w:sz w:val="22"/>
                <w:szCs w:val="22"/>
              </w:rPr>
              <w:t>113.</w:t>
            </w:r>
            <w:r w:rsidRPr="00B078B6">
              <w:rPr>
                <w:rFonts w:ascii="標楷體" w:eastAsia="標楷體" w:hAnsi="標楷體"/>
                <w:color w:val="000000" w:themeColor="text1"/>
                <w:sz w:val="22"/>
                <w:szCs w:val="22"/>
              </w:rPr>
              <w:t>1</w:t>
            </w:r>
            <w:r w:rsidRPr="00B078B6">
              <w:rPr>
                <w:rFonts w:ascii="標楷體" w:eastAsia="標楷體" w:hAnsi="標楷體" w:hint="eastAsia"/>
                <w:color w:val="000000" w:themeColor="text1"/>
                <w:sz w:val="22"/>
                <w:szCs w:val="22"/>
              </w:rPr>
              <w:t>0.</w:t>
            </w:r>
            <w:r w:rsidRPr="00B078B6">
              <w:rPr>
                <w:rFonts w:ascii="標楷體" w:eastAsia="標楷體" w:hAnsi="標楷體"/>
                <w:color w:val="000000" w:themeColor="text1"/>
                <w:sz w:val="22"/>
                <w:szCs w:val="22"/>
              </w:rPr>
              <w:t>15</w:t>
            </w:r>
          </w:p>
        </w:tc>
        <w:tc>
          <w:tcPr>
            <w:tcW w:w="1365" w:type="pct"/>
          </w:tcPr>
          <w:p w:rsidR="0035574A" w:rsidRPr="00B078B6" w:rsidRDefault="0035574A" w:rsidP="0035574A">
            <w:pPr>
              <w:spacing w:line="320" w:lineRule="exact"/>
              <w:rPr>
                <w:rFonts w:ascii="標楷體" w:eastAsia="標楷體" w:hAnsi="標楷體"/>
                <w:sz w:val="22"/>
                <w:szCs w:val="22"/>
              </w:rPr>
            </w:pPr>
            <w:r w:rsidRPr="00B078B6">
              <w:rPr>
                <w:rFonts w:ascii="標楷體" w:eastAsia="標楷體" w:hAnsi="標楷體" w:hint="eastAsia"/>
                <w:sz w:val="22"/>
                <w:szCs w:val="22"/>
              </w:rPr>
              <w:t>預計1</w:t>
            </w:r>
            <w:r w:rsidRPr="00B078B6">
              <w:rPr>
                <w:rFonts w:ascii="標楷體" w:eastAsia="標楷體" w:hAnsi="標楷體"/>
                <w:sz w:val="22"/>
                <w:szCs w:val="22"/>
              </w:rPr>
              <w:t>0</w:t>
            </w:r>
            <w:r w:rsidRPr="00B078B6">
              <w:rPr>
                <w:rFonts w:ascii="標楷體" w:eastAsia="標楷體" w:hAnsi="標楷體" w:hint="eastAsia"/>
                <w:sz w:val="22"/>
                <w:szCs w:val="22"/>
              </w:rPr>
              <w:t>月1</w:t>
            </w:r>
            <w:r w:rsidRPr="00B078B6">
              <w:rPr>
                <w:rFonts w:ascii="標楷體" w:eastAsia="標楷體" w:hAnsi="標楷體"/>
                <w:sz w:val="22"/>
                <w:szCs w:val="22"/>
              </w:rPr>
              <w:t>5</w:t>
            </w:r>
            <w:r w:rsidRPr="00B078B6">
              <w:rPr>
                <w:rFonts w:ascii="標楷體" w:eastAsia="標楷體" w:hAnsi="標楷體" w:hint="eastAsia"/>
                <w:sz w:val="22"/>
                <w:szCs w:val="22"/>
              </w:rPr>
              <w:t>日完成。</w:t>
            </w:r>
          </w:p>
        </w:tc>
        <w:tc>
          <w:tcPr>
            <w:tcW w:w="520" w:type="pct"/>
          </w:tcPr>
          <w:p w:rsidR="0035574A" w:rsidRPr="0095257C" w:rsidRDefault="0035574A" w:rsidP="0035574A">
            <w:pPr>
              <w:rPr>
                <w:rFonts w:ascii="標楷體" w:eastAsia="標楷體" w:hAnsi="標楷體"/>
              </w:rPr>
            </w:pPr>
          </w:p>
        </w:tc>
        <w:tc>
          <w:tcPr>
            <w:tcW w:w="453" w:type="pct"/>
          </w:tcPr>
          <w:p w:rsidR="0035574A" w:rsidRPr="0095257C" w:rsidRDefault="0035574A" w:rsidP="0035574A">
            <w:pPr>
              <w:rPr>
                <w:rFonts w:ascii="標楷體" w:eastAsia="標楷體" w:hAnsi="標楷體"/>
              </w:rPr>
            </w:pPr>
          </w:p>
        </w:tc>
      </w:tr>
      <w:tr w:rsidR="0035574A" w:rsidRPr="00B1557B" w:rsidTr="0035574A">
        <w:trPr>
          <w:trHeight w:val="344"/>
        </w:trPr>
        <w:tc>
          <w:tcPr>
            <w:tcW w:w="2013" w:type="pct"/>
            <w:tcBorders>
              <w:left w:val="single" w:sz="12" w:space="0" w:color="auto"/>
            </w:tcBorders>
          </w:tcPr>
          <w:p w:rsidR="0035574A" w:rsidRPr="00B078B6" w:rsidRDefault="0035574A" w:rsidP="0035574A">
            <w:pPr>
              <w:rPr>
                <w:rFonts w:ascii="標楷體" w:eastAsia="標楷體" w:hAnsi="標楷體"/>
                <w:sz w:val="22"/>
                <w:szCs w:val="22"/>
              </w:rPr>
            </w:pPr>
            <w:r>
              <w:rPr>
                <w:rFonts w:ascii="標楷體" w:eastAsia="標楷體" w:hAnsi="標楷體" w:hint="eastAsia"/>
                <w:sz w:val="22"/>
                <w:szCs w:val="22"/>
              </w:rPr>
              <w:t>2.</w:t>
            </w:r>
            <w:r w:rsidRPr="00B078B6">
              <w:rPr>
                <w:rFonts w:ascii="標楷體" w:eastAsia="標楷體" w:hAnsi="標楷體" w:hint="eastAsia"/>
                <w:sz w:val="22"/>
                <w:szCs w:val="22"/>
              </w:rPr>
              <w:t>中正台旁春不老矮籬修剪除草</w:t>
            </w:r>
          </w:p>
        </w:tc>
        <w:tc>
          <w:tcPr>
            <w:tcW w:w="649" w:type="pct"/>
          </w:tcPr>
          <w:p w:rsidR="0035574A" w:rsidRPr="00B078B6" w:rsidRDefault="0035574A" w:rsidP="0035574A">
            <w:pPr>
              <w:rPr>
                <w:rFonts w:ascii="標楷體" w:eastAsia="標楷體" w:hAnsi="標楷體"/>
                <w:color w:val="000000" w:themeColor="text1"/>
                <w:sz w:val="22"/>
                <w:szCs w:val="22"/>
              </w:rPr>
            </w:pPr>
            <w:r w:rsidRPr="00B078B6">
              <w:rPr>
                <w:rFonts w:ascii="標楷體" w:eastAsia="標楷體" w:hAnsi="標楷體" w:hint="eastAsia"/>
                <w:color w:val="000000" w:themeColor="text1"/>
                <w:sz w:val="22"/>
                <w:szCs w:val="22"/>
              </w:rPr>
              <w:t>113.</w:t>
            </w:r>
            <w:r w:rsidRPr="00B078B6">
              <w:rPr>
                <w:rFonts w:ascii="標楷體" w:eastAsia="標楷體" w:hAnsi="標楷體"/>
                <w:color w:val="000000" w:themeColor="text1"/>
                <w:sz w:val="22"/>
                <w:szCs w:val="22"/>
              </w:rPr>
              <w:t>1</w:t>
            </w:r>
            <w:r w:rsidRPr="00B078B6">
              <w:rPr>
                <w:rFonts w:ascii="標楷體" w:eastAsia="標楷體" w:hAnsi="標楷體" w:hint="eastAsia"/>
                <w:color w:val="000000" w:themeColor="text1"/>
                <w:sz w:val="22"/>
                <w:szCs w:val="22"/>
              </w:rPr>
              <w:t>0.</w:t>
            </w:r>
            <w:r w:rsidRPr="00B078B6">
              <w:rPr>
                <w:rFonts w:ascii="標楷體" w:eastAsia="標楷體" w:hAnsi="標楷體"/>
                <w:color w:val="000000" w:themeColor="text1"/>
                <w:sz w:val="22"/>
                <w:szCs w:val="22"/>
              </w:rPr>
              <w:t>16</w:t>
            </w:r>
          </w:p>
        </w:tc>
        <w:tc>
          <w:tcPr>
            <w:tcW w:w="1365" w:type="pct"/>
          </w:tcPr>
          <w:p w:rsidR="0035574A" w:rsidRPr="00B078B6" w:rsidRDefault="0035574A" w:rsidP="0035574A">
            <w:pPr>
              <w:spacing w:line="320" w:lineRule="exact"/>
              <w:rPr>
                <w:rFonts w:ascii="標楷體" w:eastAsia="標楷體" w:hAnsi="標楷體"/>
                <w:sz w:val="22"/>
                <w:szCs w:val="22"/>
              </w:rPr>
            </w:pPr>
            <w:r w:rsidRPr="00B078B6">
              <w:rPr>
                <w:rFonts w:ascii="標楷體" w:eastAsia="標楷體" w:hAnsi="標楷體" w:hint="eastAsia"/>
                <w:sz w:val="22"/>
                <w:szCs w:val="22"/>
              </w:rPr>
              <w:t>預計1</w:t>
            </w:r>
            <w:r w:rsidRPr="00B078B6">
              <w:rPr>
                <w:rFonts w:ascii="標楷體" w:eastAsia="標楷體" w:hAnsi="標楷體"/>
                <w:sz w:val="22"/>
                <w:szCs w:val="22"/>
              </w:rPr>
              <w:t>0</w:t>
            </w:r>
            <w:r w:rsidRPr="00B078B6">
              <w:rPr>
                <w:rFonts w:ascii="標楷體" w:eastAsia="標楷體" w:hAnsi="標楷體" w:hint="eastAsia"/>
                <w:sz w:val="22"/>
                <w:szCs w:val="22"/>
              </w:rPr>
              <w:t>月1</w:t>
            </w:r>
            <w:r w:rsidRPr="00B078B6">
              <w:rPr>
                <w:rFonts w:ascii="標楷體" w:eastAsia="標楷體" w:hAnsi="標楷體"/>
                <w:sz w:val="22"/>
                <w:szCs w:val="22"/>
              </w:rPr>
              <w:t>6</w:t>
            </w:r>
            <w:r w:rsidRPr="00B078B6">
              <w:rPr>
                <w:rFonts w:ascii="標楷體" w:eastAsia="標楷體" w:hAnsi="標楷體" w:hint="eastAsia"/>
                <w:sz w:val="22"/>
                <w:szCs w:val="22"/>
              </w:rPr>
              <w:t>日完成。</w:t>
            </w:r>
          </w:p>
        </w:tc>
        <w:tc>
          <w:tcPr>
            <w:tcW w:w="520" w:type="pct"/>
          </w:tcPr>
          <w:p w:rsidR="0035574A" w:rsidRPr="0095257C" w:rsidRDefault="0035574A" w:rsidP="0035574A">
            <w:pPr>
              <w:rPr>
                <w:rFonts w:ascii="標楷體" w:eastAsia="標楷體" w:hAnsi="標楷體"/>
              </w:rPr>
            </w:pPr>
          </w:p>
        </w:tc>
        <w:tc>
          <w:tcPr>
            <w:tcW w:w="453" w:type="pct"/>
            <w:tcBorders>
              <w:right w:val="single" w:sz="12" w:space="0" w:color="auto"/>
            </w:tcBorders>
          </w:tcPr>
          <w:p w:rsidR="0035574A" w:rsidRPr="0095257C" w:rsidRDefault="0035574A" w:rsidP="0035574A">
            <w:pPr>
              <w:rPr>
                <w:rFonts w:ascii="標楷體" w:eastAsia="標楷體" w:hAnsi="標楷體"/>
              </w:rPr>
            </w:pPr>
          </w:p>
        </w:tc>
      </w:tr>
      <w:tr w:rsidR="0035574A" w:rsidRPr="00B1557B" w:rsidTr="0035574A">
        <w:trPr>
          <w:trHeight w:val="344"/>
        </w:trPr>
        <w:tc>
          <w:tcPr>
            <w:tcW w:w="2013" w:type="pct"/>
            <w:tcBorders>
              <w:left w:val="single" w:sz="12" w:space="0" w:color="auto"/>
            </w:tcBorders>
          </w:tcPr>
          <w:p w:rsidR="0035574A" w:rsidRPr="00B078B6" w:rsidRDefault="0035574A" w:rsidP="0035574A">
            <w:pPr>
              <w:ind w:left="220" w:hangingChars="100" w:hanging="220"/>
              <w:rPr>
                <w:rFonts w:ascii="標楷體" w:eastAsia="標楷體" w:hAnsi="標楷體"/>
                <w:sz w:val="22"/>
                <w:szCs w:val="22"/>
              </w:rPr>
            </w:pPr>
            <w:r>
              <w:rPr>
                <w:rFonts w:ascii="標楷體" w:eastAsia="標楷體" w:hAnsi="標楷體" w:hint="eastAsia"/>
                <w:sz w:val="22"/>
                <w:szCs w:val="22"/>
              </w:rPr>
              <w:t>3.</w:t>
            </w:r>
            <w:r w:rsidRPr="00B078B6">
              <w:rPr>
                <w:rFonts w:ascii="標楷體" w:eastAsia="標楷體" w:hAnsi="標楷體" w:hint="eastAsia"/>
                <w:sz w:val="22"/>
                <w:szCs w:val="22"/>
              </w:rPr>
              <w:t>國秀樓旁停車場、勤益大道、新校區樹枝修剪</w:t>
            </w:r>
          </w:p>
        </w:tc>
        <w:tc>
          <w:tcPr>
            <w:tcW w:w="649" w:type="pct"/>
          </w:tcPr>
          <w:p w:rsidR="0035574A" w:rsidRPr="00B078B6" w:rsidRDefault="0035574A" w:rsidP="0035574A">
            <w:pPr>
              <w:rPr>
                <w:rFonts w:ascii="標楷體" w:eastAsia="標楷體" w:hAnsi="標楷體"/>
                <w:color w:val="000000" w:themeColor="text1"/>
                <w:sz w:val="22"/>
                <w:szCs w:val="22"/>
              </w:rPr>
            </w:pPr>
            <w:r w:rsidRPr="00B078B6">
              <w:rPr>
                <w:rFonts w:ascii="標楷體" w:eastAsia="標楷體" w:hAnsi="標楷體" w:hint="eastAsia"/>
                <w:color w:val="000000" w:themeColor="text1"/>
                <w:sz w:val="22"/>
                <w:szCs w:val="22"/>
              </w:rPr>
              <w:t>113.</w:t>
            </w:r>
            <w:r w:rsidRPr="00B078B6">
              <w:rPr>
                <w:rFonts w:ascii="標楷體" w:eastAsia="標楷體" w:hAnsi="標楷體"/>
                <w:color w:val="000000" w:themeColor="text1"/>
                <w:sz w:val="22"/>
                <w:szCs w:val="22"/>
              </w:rPr>
              <w:t>1</w:t>
            </w:r>
            <w:r w:rsidRPr="00B078B6">
              <w:rPr>
                <w:rFonts w:ascii="標楷體" w:eastAsia="標楷體" w:hAnsi="標楷體" w:hint="eastAsia"/>
                <w:color w:val="000000" w:themeColor="text1"/>
                <w:sz w:val="22"/>
                <w:szCs w:val="22"/>
              </w:rPr>
              <w:t>0.</w:t>
            </w:r>
            <w:r w:rsidRPr="00B078B6">
              <w:rPr>
                <w:rFonts w:ascii="標楷體" w:eastAsia="標楷體" w:hAnsi="標楷體"/>
                <w:color w:val="000000" w:themeColor="text1"/>
                <w:sz w:val="22"/>
                <w:szCs w:val="22"/>
              </w:rPr>
              <w:t>18</w:t>
            </w:r>
          </w:p>
        </w:tc>
        <w:tc>
          <w:tcPr>
            <w:tcW w:w="1365" w:type="pct"/>
          </w:tcPr>
          <w:p w:rsidR="0035574A" w:rsidRPr="00B078B6" w:rsidRDefault="0035574A" w:rsidP="0035574A">
            <w:pPr>
              <w:spacing w:line="320" w:lineRule="exact"/>
              <w:rPr>
                <w:rFonts w:ascii="標楷體" w:eastAsia="標楷體" w:hAnsi="標楷體"/>
                <w:sz w:val="22"/>
                <w:szCs w:val="22"/>
              </w:rPr>
            </w:pPr>
            <w:r w:rsidRPr="00B078B6">
              <w:rPr>
                <w:rFonts w:ascii="標楷體" w:eastAsia="標楷體" w:hAnsi="標楷體" w:hint="eastAsia"/>
                <w:sz w:val="22"/>
                <w:szCs w:val="22"/>
              </w:rPr>
              <w:t>預計1</w:t>
            </w:r>
            <w:r w:rsidRPr="00B078B6">
              <w:rPr>
                <w:rFonts w:ascii="標楷體" w:eastAsia="標楷體" w:hAnsi="標楷體"/>
                <w:sz w:val="22"/>
                <w:szCs w:val="22"/>
              </w:rPr>
              <w:t>0</w:t>
            </w:r>
            <w:r w:rsidRPr="00B078B6">
              <w:rPr>
                <w:rFonts w:ascii="標楷體" w:eastAsia="標楷體" w:hAnsi="標楷體" w:hint="eastAsia"/>
                <w:sz w:val="22"/>
                <w:szCs w:val="22"/>
              </w:rPr>
              <w:t>月18日完成。</w:t>
            </w:r>
          </w:p>
        </w:tc>
        <w:tc>
          <w:tcPr>
            <w:tcW w:w="520" w:type="pct"/>
          </w:tcPr>
          <w:p w:rsidR="0035574A" w:rsidRPr="00A03684" w:rsidRDefault="0035574A" w:rsidP="0035574A">
            <w:pPr>
              <w:rPr>
                <w:rFonts w:ascii="標楷體" w:eastAsia="標楷體" w:hAnsi="標楷體"/>
              </w:rPr>
            </w:pPr>
          </w:p>
        </w:tc>
        <w:tc>
          <w:tcPr>
            <w:tcW w:w="453" w:type="pct"/>
            <w:tcBorders>
              <w:right w:val="single" w:sz="12" w:space="0" w:color="auto"/>
            </w:tcBorders>
          </w:tcPr>
          <w:p w:rsidR="0035574A" w:rsidRPr="00A03684" w:rsidRDefault="0035574A" w:rsidP="0035574A">
            <w:pPr>
              <w:rPr>
                <w:rFonts w:ascii="標楷體" w:eastAsia="標楷體" w:hAnsi="標楷體"/>
              </w:rPr>
            </w:pPr>
          </w:p>
        </w:tc>
      </w:tr>
      <w:tr w:rsidR="0035574A" w:rsidRPr="00B1557B" w:rsidTr="0035574A">
        <w:trPr>
          <w:trHeight w:val="344"/>
        </w:trPr>
        <w:tc>
          <w:tcPr>
            <w:tcW w:w="2013" w:type="pct"/>
            <w:tcBorders>
              <w:left w:val="single" w:sz="12" w:space="0" w:color="auto"/>
            </w:tcBorders>
          </w:tcPr>
          <w:p w:rsidR="0035574A" w:rsidRPr="00B078B6" w:rsidRDefault="0035574A" w:rsidP="0035574A">
            <w:pPr>
              <w:ind w:left="110" w:hangingChars="50" w:hanging="110"/>
              <w:rPr>
                <w:rFonts w:ascii="標楷體" w:eastAsia="標楷體" w:hAnsi="標楷體"/>
                <w:color w:val="000000" w:themeColor="text1"/>
                <w:sz w:val="22"/>
                <w:szCs w:val="22"/>
              </w:rPr>
            </w:pPr>
            <w:r>
              <w:rPr>
                <w:rFonts w:ascii="標楷體" w:eastAsia="標楷體" w:hAnsi="標楷體"/>
                <w:color w:val="000000" w:themeColor="text1"/>
                <w:sz w:val="22"/>
                <w:szCs w:val="22"/>
              </w:rPr>
              <w:t>4.</w:t>
            </w:r>
            <w:r w:rsidRPr="00B078B6">
              <w:rPr>
                <w:rFonts w:ascii="標楷體" w:eastAsia="標楷體" w:hAnsi="標楷體" w:hint="eastAsia"/>
                <w:color w:val="000000" w:themeColor="text1"/>
                <w:sz w:val="22"/>
                <w:szCs w:val="22"/>
              </w:rPr>
              <w:t>113年</w:t>
            </w:r>
            <w:r w:rsidRPr="00B078B6">
              <w:rPr>
                <w:rFonts w:ascii="標楷體" w:eastAsia="標楷體" w:hAnsi="標楷體"/>
                <w:color w:val="000000" w:themeColor="text1"/>
                <w:sz w:val="22"/>
                <w:szCs w:val="22"/>
              </w:rPr>
              <w:t>10</w:t>
            </w:r>
            <w:r w:rsidRPr="00B078B6">
              <w:rPr>
                <w:rFonts w:ascii="標楷體" w:eastAsia="標楷體" w:hAnsi="標楷體" w:hint="eastAsia"/>
                <w:color w:val="000000" w:themeColor="text1"/>
                <w:sz w:val="22"/>
                <w:szCs w:val="22"/>
              </w:rPr>
              <w:t>月份大型廢棄物清運工作</w:t>
            </w:r>
          </w:p>
        </w:tc>
        <w:tc>
          <w:tcPr>
            <w:tcW w:w="649" w:type="pct"/>
          </w:tcPr>
          <w:p w:rsidR="0035574A" w:rsidRPr="00B078B6" w:rsidRDefault="0035574A" w:rsidP="0035574A">
            <w:pPr>
              <w:rPr>
                <w:rFonts w:ascii="標楷體" w:eastAsia="標楷體" w:hAnsi="標楷體"/>
                <w:color w:val="000000" w:themeColor="text1"/>
                <w:sz w:val="22"/>
                <w:szCs w:val="22"/>
              </w:rPr>
            </w:pPr>
            <w:r w:rsidRPr="00B078B6">
              <w:rPr>
                <w:rFonts w:ascii="標楷體" w:eastAsia="標楷體" w:hAnsi="標楷體" w:hint="eastAsia"/>
                <w:color w:val="000000" w:themeColor="text1"/>
                <w:sz w:val="22"/>
                <w:szCs w:val="22"/>
              </w:rPr>
              <w:t>113.</w:t>
            </w:r>
            <w:r w:rsidRPr="00B078B6">
              <w:rPr>
                <w:rFonts w:ascii="標楷體" w:eastAsia="標楷體" w:hAnsi="標楷體"/>
                <w:color w:val="000000" w:themeColor="text1"/>
                <w:sz w:val="22"/>
                <w:szCs w:val="22"/>
              </w:rPr>
              <w:t>1</w:t>
            </w:r>
            <w:r w:rsidRPr="00B078B6">
              <w:rPr>
                <w:rFonts w:ascii="標楷體" w:eastAsia="標楷體" w:hAnsi="標楷體" w:hint="eastAsia"/>
                <w:color w:val="000000" w:themeColor="text1"/>
                <w:sz w:val="22"/>
                <w:szCs w:val="22"/>
              </w:rPr>
              <w:t>0.</w:t>
            </w:r>
            <w:r w:rsidRPr="00B078B6">
              <w:rPr>
                <w:rFonts w:ascii="標楷體" w:eastAsia="標楷體" w:hAnsi="標楷體"/>
                <w:color w:val="000000" w:themeColor="text1"/>
                <w:sz w:val="22"/>
                <w:szCs w:val="22"/>
              </w:rPr>
              <w:t>24</w:t>
            </w:r>
          </w:p>
        </w:tc>
        <w:tc>
          <w:tcPr>
            <w:tcW w:w="1365" w:type="pct"/>
          </w:tcPr>
          <w:p w:rsidR="0035574A" w:rsidRPr="00B078B6" w:rsidRDefault="0035574A" w:rsidP="0035574A">
            <w:pPr>
              <w:spacing w:line="320" w:lineRule="exact"/>
              <w:rPr>
                <w:rFonts w:ascii="標楷體" w:eastAsia="標楷體" w:hAnsi="標楷體"/>
                <w:color w:val="000000" w:themeColor="text1"/>
                <w:sz w:val="22"/>
                <w:szCs w:val="22"/>
              </w:rPr>
            </w:pPr>
            <w:r w:rsidRPr="00B078B6">
              <w:rPr>
                <w:rFonts w:ascii="標楷體" w:eastAsia="標楷體" w:hAnsi="標楷體" w:hint="eastAsia"/>
                <w:color w:val="000000" w:themeColor="text1"/>
                <w:sz w:val="22"/>
                <w:szCs w:val="22"/>
              </w:rPr>
              <w:t>已於</w:t>
            </w:r>
            <w:r w:rsidRPr="00B078B6">
              <w:rPr>
                <w:rFonts w:ascii="標楷體" w:eastAsia="標楷體" w:hAnsi="標楷體"/>
                <w:color w:val="000000" w:themeColor="text1"/>
                <w:sz w:val="22"/>
                <w:szCs w:val="22"/>
              </w:rPr>
              <w:t>10</w:t>
            </w:r>
            <w:r w:rsidRPr="00B078B6">
              <w:rPr>
                <w:rFonts w:ascii="標楷體" w:eastAsia="標楷體" w:hAnsi="標楷體" w:hint="eastAsia"/>
                <w:color w:val="000000" w:themeColor="text1"/>
                <w:sz w:val="22"/>
                <w:szCs w:val="22"/>
              </w:rPr>
              <w:t>月1</w:t>
            </w:r>
            <w:r w:rsidRPr="00B078B6">
              <w:rPr>
                <w:rFonts w:ascii="標楷體" w:eastAsia="標楷體" w:hAnsi="標楷體"/>
                <w:color w:val="000000" w:themeColor="text1"/>
                <w:sz w:val="22"/>
                <w:szCs w:val="22"/>
              </w:rPr>
              <w:t>5</w:t>
            </w:r>
            <w:r w:rsidRPr="00B078B6">
              <w:rPr>
                <w:rFonts w:ascii="標楷體" w:eastAsia="標楷體" w:hAnsi="標楷體" w:hint="eastAsia"/>
                <w:color w:val="000000" w:themeColor="text1"/>
                <w:sz w:val="22"/>
                <w:szCs w:val="22"/>
              </w:rPr>
              <w:t>日電郵公告請申請者於</w:t>
            </w:r>
            <w:r w:rsidRPr="00B078B6">
              <w:rPr>
                <w:rFonts w:ascii="標楷體" w:eastAsia="標楷體" w:hAnsi="標楷體"/>
                <w:color w:val="000000" w:themeColor="text1"/>
                <w:sz w:val="22"/>
                <w:szCs w:val="22"/>
              </w:rPr>
              <w:t>10</w:t>
            </w:r>
            <w:r w:rsidRPr="00B078B6">
              <w:rPr>
                <w:rFonts w:ascii="標楷體" w:eastAsia="標楷體" w:hAnsi="標楷體" w:hint="eastAsia"/>
                <w:color w:val="000000" w:themeColor="text1"/>
                <w:sz w:val="22"/>
                <w:szCs w:val="22"/>
              </w:rPr>
              <w:t>月1</w:t>
            </w:r>
            <w:r w:rsidRPr="00B078B6">
              <w:rPr>
                <w:rFonts w:ascii="標楷體" w:eastAsia="標楷體" w:hAnsi="標楷體"/>
                <w:color w:val="000000" w:themeColor="text1"/>
                <w:sz w:val="22"/>
                <w:szCs w:val="22"/>
              </w:rPr>
              <w:t>8</w:t>
            </w:r>
            <w:r w:rsidRPr="00B078B6">
              <w:rPr>
                <w:rFonts w:ascii="標楷體" w:eastAsia="標楷體" w:hAnsi="標楷體" w:hint="eastAsia"/>
                <w:color w:val="000000" w:themeColor="text1"/>
                <w:sz w:val="22"/>
                <w:szCs w:val="22"/>
              </w:rPr>
              <w:t>日前提出申請，</w:t>
            </w:r>
            <w:r w:rsidRPr="00B078B6">
              <w:rPr>
                <w:rFonts w:ascii="標楷體" w:eastAsia="標楷體" w:hAnsi="標楷體"/>
                <w:color w:val="000000" w:themeColor="text1"/>
                <w:sz w:val="22"/>
                <w:szCs w:val="22"/>
              </w:rPr>
              <w:t>10</w:t>
            </w:r>
            <w:r w:rsidRPr="00B078B6">
              <w:rPr>
                <w:rFonts w:ascii="標楷體" w:eastAsia="標楷體" w:hAnsi="標楷體" w:hint="eastAsia"/>
                <w:color w:val="000000" w:themeColor="text1"/>
                <w:sz w:val="22"/>
                <w:szCs w:val="22"/>
              </w:rPr>
              <w:t>月2</w:t>
            </w:r>
            <w:r w:rsidRPr="00B078B6">
              <w:rPr>
                <w:rFonts w:ascii="標楷體" w:eastAsia="標楷體" w:hAnsi="標楷體"/>
                <w:color w:val="000000" w:themeColor="text1"/>
                <w:sz w:val="22"/>
                <w:szCs w:val="22"/>
              </w:rPr>
              <w:t>3</w:t>
            </w:r>
            <w:r w:rsidRPr="00B078B6">
              <w:rPr>
                <w:rFonts w:ascii="標楷體" w:eastAsia="標楷體" w:hAnsi="標楷體" w:hint="eastAsia"/>
                <w:color w:val="000000" w:themeColor="text1"/>
                <w:sz w:val="22"/>
                <w:szCs w:val="22"/>
              </w:rPr>
              <w:t>日集中欲廢棄大型物品，於1</w:t>
            </w:r>
            <w:r w:rsidRPr="00B078B6">
              <w:rPr>
                <w:rFonts w:ascii="標楷體" w:eastAsia="標楷體" w:hAnsi="標楷體"/>
                <w:color w:val="000000" w:themeColor="text1"/>
                <w:sz w:val="22"/>
                <w:szCs w:val="22"/>
              </w:rPr>
              <w:t>0</w:t>
            </w:r>
            <w:r w:rsidRPr="00B078B6">
              <w:rPr>
                <w:rFonts w:ascii="標楷體" w:eastAsia="標楷體" w:hAnsi="標楷體" w:hint="eastAsia"/>
                <w:color w:val="000000" w:themeColor="text1"/>
                <w:sz w:val="22"/>
                <w:szCs w:val="22"/>
              </w:rPr>
              <w:t>月2</w:t>
            </w:r>
            <w:r w:rsidRPr="00B078B6">
              <w:rPr>
                <w:rFonts w:ascii="標楷體" w:eastAsia="標楷體" w:hAnsi="標楷體"/>
                <w:color w:val="000000" w:themeColor="text1"/>
                <w:sz w:val="22"/>
                <w:szCs w:val="22"/>
              </w:rPr>
              <w:t>4</w:t>
            </w:r>
            <w:r w:rsidRPr="00B078B6">
              <w:rPr>
                <w:rFonts w:ascii="標楷體" w:eastAsia="標楷體" w:hAnsi="標楷體" w:hint="eastAsia"/>
                <w:color w:val="000000" w:themeColor="text1"/>
                <w:sz w:val="22"/>
                <w:szCs w:val="22"/>
              </w:rPr>
              <w:t>日依時完成清運。</w:t>
            </w:r>
          </w:p>
        </w:tc>
        <w:tc>
          <w:tcPr>
            <w:tcW w:w="520" w:type="pct"/>
          </w:tcPr>
          <w:p w:rsidR="0035574A" w:rsidRPr="00A03684" w:rsidRDefault="0035574A" w:rsidP="0035574A">
            <w:pPr>
              <w:rPr>
                <w:rFonts w:ascii="標楷體" w:eastAsia="標楷體" w:hAnsi="標楷體"/>
              </w:rPr>
            </w:pPr>
          </w:p>
        </w:tc>
        <w:tc>
          <w:tcPr>
            <w:tcW w:w="453" w:type="pct"/>
            <w:tcBorders>
              <w:right w:val="single" w:sz="12" w:space="0" w:color="auto"/>
            </w:tcBorders>
          </w:tcPr>
          <w:p w:rsidR="0035574A" w:rsidRPr="00A03684" w:rsidRDefault="0035574A" w:rsidP="0035574A">
            <w:pPr>
              <w:rPr>
                <w:rFonts w:ascii="標楷體" w:eastAsia="標楷體" w:hAnsi="標楷體"/>
              </w:rPr>
            </w:pPr>
          </w:p>
        </w:tc>
      </w:tr>
      <w:tr w:rsidR="0035574A" w:rsidRPr="00B1557B" w:rsidTr="006A4182">
        <w:trPr>
          <w:trHeight w:val="344"/>
        </w:trPr>
        <w:tc>
          <w:tcPr>
            <w:tcW w:w="2013" w:type="pct"/>
            <w:tcBorders>
              <w:left w:val="single" w:sz="12" w:space="0" w:color="auto"/>
            </w:tcBorders>
          </w:tcPr>
          <w:p w:rsidR="0035574A" w:rsidRPr="00B078B6" w:rsidRDefault="0035574A" w:rsidP="0035574A">
            <w:pP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5.</w:t>
            </w:r>
            <w:r w:rsidRPr="00B078B6">
              <w:rPr>
                <w:rFonts w:ascii="標楷體" w:eastAsia="標楷體" w:hAnsi="標楷體" w:hint="eastAsia"/>
                <w:color w:val="000000" w:themeColor="text1"/>
                <w:sz w:val="22"/>
                <w:szCs w:val="22"/>
              </w:rPr>
              <w:t>校園草皮割草</w:t>
            </w:r>
          </w:p>
        </w:tc>
        <w:tc>
          <w:tcPr>
            <w:tcW w:w="649" w:type="pct"/>
          </w:tcPr>
          <w:p w:rsidR="0035574A" w:rsidRPr="00B078B6" w:rsidRDefault="0035574A" w:rsidP="0035574A">
            <w:pPr>
              <w:rPr>
                <w:rFonts w:ascii="標楷體" w:eastAsia="標楷體" w:hAnsi="標楷體"/>
                <w:color w:val="000000" w:themeColor="text1"/>
                <w:sz w:val="22"/>
                <w:szCs w:val="22"/>
              </w:rPr>
            </w:pPr>
            <w:r w:rsidRPr="00B078B6">
              <w:rPr>
                <w:rFonts w:ascii="標楷體" w:eastAsia="標楷體" w:hAnsi="標楷體" w:hint="eastAsia"/>
                <w:color w:val="000000" w:themeColor="text1"/>
                <w:sz w:val="22"/>
                <w:szCs w:val="22"/>
              </w:rPr>
              <w:t>113.</w:t>
            </w:r>
            <w:r w:rsidRPr="00B078B6">
              <w:rPr>
                <w:rFonts w:ascii="標楷體" w:eastAsia="標楷體" w:hAnsi="標楷體"/>
                <w:color w:val="000000" w:themeColor="text1"/>
                <w:sz w:val="22"/>
                <w:szCs w:val="22"/>
              </w:rPr>
              <w:t>1</w:t>
            </w:r>
            <w:r w:rsidRPr="00B078B6">
              <w:rPr>
                <w:rFonts w:ascii="標楷體" w:eastAsia="標楷體" w:hAnsi="標楷體" w:hint="eastAsia"/>
                <w:color w:val="000000" w:themeColor="text1"/>
                <w:sz w:val="22"/>
                <w:szCs w:val="22"/>
              </w:rPr>
              <w:t>0.</w:t>
            </w:r>
            <w:r w:rsidRPr="00B078B6">
              <w:rPr>
                <w:rFonts w:ascii="標楷體" w:eastAsia="標楷體" w:hAnsi="標楷體"/>
                <w:color w:val="000000" w:themeColor="text1"/>
                <w:sz w:val="22"/>
                <w:szCs w:val="22"/>
              </w:rPr>
              <w:t>30</w:t>
            </w:r>
          </w:p>
        </w:tc>
        <w:tc>
          <w:tcPr>
            <w:tcW w:w="1365" w:type="pct"/>
          </w:tcPr>
          <w:p w:rsidR="0035574A" w:rsidRPr="00B078B6" w:rsidRDefault="0035574A" w:rsidP="0035574A">
            <w:pPr>
              <w:spacing w:line="320" w:lineRule="exact"/>
              <w:rPr>
                <w:rFonts w:ascii="標楷體" w:eastAsia="標楷體" w:hAnsi="標楷體"/>
                <w:sz w:val="22"/>
                <w:szCs w:val="22"/>
              </w:rPr>
            </w:pPr>
            <w:r w:rsidRPr="00B078B6">
              <w:rPr>
                <w:rFonts w:ascii="標楷體" w:eastAsia="標楷體" w:hAnsi="標楷體" w:hint="eastAsia"/>
                <w:sz w:val="22"/>
                <w:szCs w:val="22"/>
              </w:rPr>
              <w:t>預計</w:t>
            </w:r>
            <w:r w:rsidRPr="00B078B6">
              <w:rPr>
                <w:rFonts w:ascii="標楷體" w:eastAsia="標楷體" w:hAnsi="標楷體"/>
                <w:sz w:val="22"/>
                <w:szCs w:val="22"/>
              </w:rPr>
              <w:t>10</w:t>
            </w:r>
            <w:r w:rsidRPr="00B078B6">
              <w:rPr>
                <w:rFonts w:ascii="標楷體" w:eastAsia="標楷體" w:hAnsi="標楷體" w:hint="eastAsia"/>
                <w:sz w:val="22"/>
                <w:szCs w:val="22"/>
              </w:rPr>
              <w:t>月21日起至1</w:t>
            </w:r>
            <w:r w:rsidRPr="00B078B6">
              <w:rPr>
                <w:rFonts w:ascii="標楷體" w:eastAsia="標楷體" w:hAnsi="標楷體"/>
                <w:sz w:val="22"/>
                <w:szCs w:val="22"/>
              </w:rPr>
              <w:t>0</w:t>
            </w:r>
            <w:r w:rsidRPr="00B078B6">
              <w:rPr>
                <w:rFonts w:ascii="標楷體" w:eastAsia="標楷體" w:hAnsi="標楷體" w:hint="eastAsia"/>
                <w:sz w:val="22"/>
                <w:szCs w:val="22"/>
              </w:rPr>
              <w:t>月3</w:t>
            </w:r>
            <w:r w:rsidRPr="00B078B6">
              <w:rPr>
                <w:rFonts w:ascii="標楷體" w:eastAsia="標楷體" w:hAnsi="標楷體"/>
                <w:sz w:val="22"/>
                <w:szCs w:val="22"/>
              </w:rPr>
              <w:t>0</w:t>
            </w:r>
            <w:r w:rsidRPr="00B078B6">
              <w:rPr>
                <w:rFonts w:ascii="標楷體" w:eastAsia="標楷體" w:hAnsi="標楷體" w:hint="eastAsia"/>
                <w:sz w:val="22"/>
                <w:szCs w:val="22"/>
              </w:rPr>
              <w:t>日完成。</w:t>
            </w:r>
          </w:p>
        </w:tc>
        <w:tc>
          <w:tcPr>
            <w:tcW w:w="520" w:type="pct"/>
          </w:tcPr>
          <w:p w:rsidR="0035574A" w:rsidRPr="00B078B6" w:rsidRDefault="0035574A" w:rsidP="0035574A">
            <w:pPr>
              <w:rPr>
                <w:rFonts w:ascii="標楷體" w:eastAsia="標楷體" w:hAnsi="標楷體"/>
                <w:sz w:val="22"/>
                <w:szCs w:val="22"/>
              </w:rPr>
            </w:pPr>
          </w:p>
        </w:tc>
        <w:tc>
          <w:tcPr>
            <w:tcW w:w="453" w:type="pct"/>
            <w:tcBorders>
              <w:right w:val="single" w:sz="12" w:space="0" w:color="auto"/>
            </w:tcBorders>
          </w:tcPr>
          <w:p w:rsidR="0035574A" w:rsidRPr="00B078B6" w:rsidRDefault="0035574A" w:rsidP="0035574A">
            <w:pPr>
              <w:rPr>
                <w:rFonts w:ascii="標楷體" w:eastAsia="標楷體" w:hAnsi="標楷體"/>
                <w:sz w:val="22"/>
                <w:szCs w:val="22"/>
              </w:rPr>
            </w:pPr>
          </w:p>
        </w:tc>
      </w:tr>
      <w:tr w:rsidR="0035574A" w:rsidRPr="00B1557B" w:rsidTr="006A4182">
        <w:trPr>
          <w:trHeight w:val="344"/>
        </w:trPr>
        <w:tc>
          <w:tcPr>
            <w:tcW w:w="2013" w:type="pct"/>
            <w:tcBorders>
              <w:left w:val="single" w:sz="12" w:space="0" w:color="auto"/>
            </w:tcBorders>
          </w:tcPr>
          <w:p w:rsidR="0035574A" w:rsidRPr="00B078B6" w:rsidRDefault="0035574A" w:rsidP="0035574A">
            <w:pPr>
              <w:rPr>
                <w:rFonts w:ascii="標楷體" w:eastAsia="標楷體" w:hAnsi="標楷體"/>
                <w:sz w:val="22"/>
                <w:szCs w:val="22"/>
              </w:rPr>
            </w:pPr>
            <w:r>
              <w:rPr>
                <w:rFonts w:ascii="標楷體" w:eastAsia="標楷體" w:hAnsi="標楷體"/>
                <w:sz w:val="22"/>
                <w:szCs w:val="22"/>
              </w:rPr>
              <w:t>6.</w:t>
            </w:r>
            <w:r w:rsidRPr="00B078B6">
              <w:rPr>
                <w:rFonts w:ascii="標楷體" w:eastAsia="標楷體" w:hAnsi="標楷體" w:hint="eastAsia"/>
                <w:sz w:val="22"/>
                <w:szCs w:val="22"/>
              </w:rPr>
              <w:t>114年清潔及景觀維護採購</w:t>
            </w:r>
          </w:p>
        </w:tc>
        <w:tc>
          <w:tcPr>
            <w:tcW w:w="649" w:type="pct"/>
          </w:tcPr>
          <w:p w:rsidR="0035574A" w:rsidRPr="00B078B6" w:rsidRDefault="0035574A" w:rsidP="0035574A">
            <w:pPr>
              <w:rPr>
                <w:rFonts w:ascii="標楷體" w:eastAsia="標楷體" w:hAnsi="標楷體"/>
                <w:sz w:val="22"/>
                <w:szCs w:val="22"/>
              </w:rPr>
            </w:pPr>
            <w:r w:rsidRPr="00B078B6">
              <w:rPr>
                <w:rFonts w:ascii="標楷體" w:eastAsia="標楷體" w:hAnsi="標楷體" w:hint="eastAsia"/>
                <w:sz w:val="22"/>
                <w:szCs w:val="22"/>
              </w:rPr>
              <w:t>113.12.31</w:t>
            </w:r>
          </w:p>
        </w:tc>
        <w:tc>
          <w:tcPr>
            <w:tcW w:w="1365" w:type="pct"/>
          </w:tcPr>
          <w:p w:rsidR="0035574A" w:rsidRPr="00B078B6" w:rsidRDefault="0035574A" w:rsidP="0035574A">
            <w:pPr>
              <w:spacing w:line="320" w:lineRule="exact"/>
              <w:rPr>
                <w:rFonts w:ascii="標楷體" w:eastAsia="標楷體" w:hAnsi="標楷體"/>
                <w:sz w:val="22"/>
                <w:szCs w:val="22"/>
              </w:rPr>
            </w:pPr>
            <w:r w:rsidRPr="00B078B6">
              <w:rPr>
                <w:rFonts w:ascii="標楷體" w:eastAsia="標楷體" w:hAnsi="標楷體" w:hint="eastAsia"/>
                <w:sz w:val="22"/>
                <w:szCs w:val="22"/>
              </w:rPr>
              <w:t>刻正進行契約文件擬定，預計將室內清潔及室外景觀植栽維護分別進行招標作業。</w:t>
            </w:r>
          </w:p>
        </w:tc>
        <w:tc>
          <w:tcPr>
            <w:tcW w:w="520" w:type="pct"/>
          </w:tcPr>
          <w:p w:rsidR="0035574A" w:rsidRPr="00B078B6" w:rsidRDefault="0035574A" w:rsidP="0035574A">
            <w:pPr>
              <w:rPr>
                <w:rFonts w:ascii="標楷體" w:eastAsia="標楷體" w:hAnsi="標楷體"/>
                <w:sz w:val="22"/>
                <w:szCs w:val="22"/>
              </w:rPr>
            </w:pPr>
          </w:p>
        </w:tc>
        <w:tc>
          <w:tcPr>
            <w:tcW w:w="453" w:type="pct"/>
            <w:tcBorders>
              <w:right w:val="single" w:sz="12" w:space="0" w:color="auto"/>
            </w:tcBorders>
          </w:tcPr>
          <w:p w:rsidR="0035574A" w:rsidRPr="00B078B6" w:rsidRDefault="0035574A" w:rsidP="0035574A">
            <w:pPr>
              <w:rPr>
                <w:rFonts w:ascii="標楷體" w:eastAsia="標楷體" w:hAnsi="標楷體"/>
                <w:sz w:val="22"/>
                <w:szCs w:val="22"/>
              </w:rPr>
            </w:pPr>
          </w:p>
        </w:tc>
      </w:tr>
      <w:tr w:rsidR="0035574A" w:rsidRPr="00B1557B" w:rsidTr="006A4182">
        <w:trPr>
          <w:trHeight w:val="344"/>
        </w:trPr>
        <w:tc>
          <w:tcPr>
            <w:tcW w:w="2013" w:type="pct"/>
            <w:tcBorders>
              <w:left w:val="single" w:sz="12" w:space="0" w:color="auto"/>
            </w:tcBorders>
          </w:tcPr>
          <w:p w:rsidR="0035574A" w:rsidRPr="00B078B6" w:rsidRDefault="0035574A" w:rsidP="0035574A">
            <w:pPr>
              <w:rPr>
                <w:rFonts w:ascii="標楷體" w:eastAsia="標楷體" w:hAnsi="標楷體"/>
                <w:sz w:val="22"/>
                <w:szCs w:val="22"/>
              </w:rPr>
            </w:pPr>
            <w:r>
              <w:rPr>
                <w:rFonts w:ascii="標楷體" w:eastAsia="標楷體" w:hAnsi="標楷體" w:hint="eastAsia"/>
                <w:sz w:val="22"/>
                <w:szCs w:val="22"/>
              </w:rPr>
              <w:t>7.</w:t>
            </w:r>
            <w:r w:rsidRPr="00B078B6">
              <w:rPr>
                <w:rFonts w:ascii="標楷體" w:eastAsia="標楷體" w:hAnsi="標楷體" w:hint="eastAsia"/>
                <w:sz w:val="22"/>
                <w:szCs w:val="22"/>
              </w:rPr>
              <w:t>流浪犬管理要點擬定</w:t>
            </w:r>
          </w:p>
        </w:tc>
        <w:tc>
          <w:tcPr>
            <w:tcW w:w="649" w:type="pct"/>
          </w:tcPr>
          <w:p w:rsidR="0035574A" w:rsidRPr="00B078B6" w:rsidRDefault="0035574A" w:rsidP="0035574A">
            <w:pPr>
              <w:rPr>
                <w:rFonts w:ascii="標楷體" w:eastAsia="標楷體" w:hAnsi="標楷體"/>
                <w:sz w:val="22"/>
                <w:szCs w:val="22"/>
              </w:rPr>
            </w:pPr>
            <w:r w:rsidRPr="00B078B6">
              <w:rPr>
                <w:rFonts w:ascii="標楷體" w:eastAsia="標楷體" w:hAnsi="標楷體" w:hint="eastAsia"/>
                <w:sz w:val="22"/>
                <w:szCs w:val="22"/>
              </w:rPr>
              <w:t>113.10.31</w:t>
            </w:r>
          </w:p>
        </w:tc>
        <w:tc>
          <w:tcPr>
            <w:tcW w:w="1365" w:type="pct"/>
          </w:tcPr>
          <w:p w:rsidR="0035574A" w:rsidRPr="00B078B6" w:rsidRDefault="0035574A" w:rsidP="0035574A">
            <w:pPr>
              <w:spacing w:line="320" w:lineRule="exact"/>
              <w:rPr>
                <w:rFonts w:ascii="標楷體" w:eastAsia="標楷體" w:hAnsi="標楷體"/>
                <w:sz w:val="22"/>
                <w:szCs w:val="22"/>
              </w:rPr>
            </w:pPr>
            <w:r w:rsidRPr="00B078B6">
              <w:rPr>
                <w:rFonts w:ascii="標楷體" w:eastAsia="標楷體" w:hAnsi="標楷體" w:hint="eastAsia"/>
                <w:sz w:val="22"/>
                <w:szCs w:val="22"/>
              </w:rPr>
              <w:t>已於9月2</w:t>
            </w:r>
            <w:r w:rsidRPr="00B078B6">
              <w:rPr>
                <w:rFonts w:ascii="標楷體" w:eastAsia="標楷體" w:hAnsi="標楷體"/>
                <w:sz w:val="22"/>
                <w:szCs w:val="22"/>
              </w:rPr>
              <w:t>6</w:t>
            </w:r>
            <w:r w:rsidRPr="00B078B6">
              <w:rPr>
                <w:rFonts w:ascii="標楷體" w:eastAsia="標楷體" w:hAnsi="標楷體" w:hint="eastAsia"/>
                <w:sz w:val="22"/>
                <w:szCs w:val="22"/>
              </w:rPr>
              <w:t>日送行政會議審議修正後通過。會後將邀請臺中市動物保護防疫處針對本要點提出建議，並提下次會議進行修正。</w:t>
            </w:r>
          </w:p>
        </w:tc>
        <w:tc>
          <w:tcPr>
            <w:tcW w:w="520" w:type="pct"/>
          </w:tcPr>
          <w:p w:rsidR="0035574A" w:rsidRPr="00B078B6" w:rsidRDefault="0035574A" w:rsidP="0035574A">
            <w:pPr>
              <w:rPr>
                <w:rFonts w:ascii="標楷體" w:eastAsia="標楷體" w:hAnsi="標楷體"/>
                <w:sz w:val="22"/>
                <w:szCs w:val="22"/>
              </w:rPr>
            </w:pPr>
          </w:p>
        </w:tc>
        <w:tc>
          <w:tcPr>
            <w:tcW w:w="453" w:type="pct"/>
            <w:tcBorders>
              <w:right w:val="single" w:sz="12" w:space="0" w:color="auto"/>
            </w:tcBorders>
          </w:tcPr>
          <w:p w:rsidR="0035574A" w:rsidRPr="00B078B6" w:rsidRDefault="0035574A" w:rsidP="0035574A">
            <w:pPr>
              <w:rPr>
                <w:rFonts w:ascii="標楷體" w:eastAsia="標楷體" w:hAnsi="標楷體"/>
                <w:sz w:val="22"/>
                <w:szCs w:val="22"/>
              </w:rPr>
            </w:pPr>
          </w:p>
        </w:tc>
      </w:tr>
      <w:tr w:rsidR="0035574A" w:rsidRPr="00B1557B" w:rsidTr="006A4182">
        <w:trPr>
          <w:trHeight w:val="344"/>
        </w:trPr>
        <w:tc>
          <w:tcPr>
            <w:tcW w:w="2013" w:type="pct"/>
            <w:tcBorders>
              <w:left w:val="single" w:sz="12" w:space="0" w:color="auto"/>
            </w:tcBorders>
          </w:tcPr>
          <w:p w:rsidR="0035574A" w:rsidRPr="00B078B6" w:rsidRDefault="0035574A" w:rsidP="0035574A">
            <w:pPr>
              <w:rPr>
                <w:rFonts w:ascii="標楷體" w:eastAsia="標楷體" w:hAnsi="標楷體"/>
                <w:sz w:val="22"/>
                <w:szCs w:val="22"/>
              </w:rPr>
            </w:pPr>
            <w:r>
              <w:rPr>
                <w:rFonts w:ascii="標楷體" w:eastAsia="標楷體" w:hAnsi="標楷體" w:hint="eastAsia"/>
                <w:sz w:val="22"/>
                <w:szCs w:val="22"/>
              </w:rPr>
              <w:t>8.</w:t>
            </w:r>
            <w:r w:rsidRPr="00B078B6">
              <w:rPr>
                <w:rFonts w:ascii="標楷體" w:eastAsia="標楷體" w:hAnsi="標楷體" w:hint="eastAsia"/>
                <w:sz w:val="22"/>
                <w:szCs w:val="22"/>
              </w:rPr>
              <w:t>場地使用管理要點修訂</w:t>
            </w:r>
          </w:p>
        </w:tc>
        <w:tc>
          <w:tcPr>
            <w:tcW w:w="649" w:type="pct"/>
          </w:tcPr>
          <w:p w:rsidR="0035574A" w:rsidRPr="00B078B6" w:rsidRDefault="0035574A" w:rsidP="0035574A">
            <w:pPr>
              <w:rPr>
                <w:rFonts w:ascii="標楷體" w:eastAsia="標楷體" w:hAnsi="標楷體"/>
                <w:sz w:val="22"/>
                <w:szCs w:val="22"/>
              </w:rPr>
            </w:pPr>
            <w:r w:rsidRPr="00B078B6">
              <w:rPr>
                <w:rFonts w:ascii="標楷體" w:eastAsia="標楷體" w:hAnsi="標楷體" w:hint="eastAsia"/>
                <w:sz w:val="22"/>
                <w:szCs w:val="22"/>
              </w:rPr>
              <w:t>113.12.31</w:t>
            </w:r>
          </w:p>
        </w:tc>
        <w:tc>
          <w:tcPr>
            <w:tcW w:w="1365" w:type="pct"/>
          </w:tcPr>
          <w:p w:rsidR="0035574A" w:rsidRPr="00B078B6" w:rsidRDefault="0035574A" w:rsidP="0035574A">
            <w:pPr>
              <w:rPr>
                <w:rFonts w:ascii="標楷體" w:eastAsia="標楷體" w:hAnsi="標楷體"/>
                <w:sz w:val="22"/>
                <w:szCs w:val="22"/>
              </w:rPr>
            </w:pPr>
            <w:r w:rsidRPr="00B078B6">
              <w:rPr>
                <w:rFonts w:ascii="標楷體" w:eastAsia="標楷體" w:hAnsi="標楷體" w:hint="eastAsia"/>
                <w:sz w:val="22"/>
                <w:szCs w:val="22"/>
              </w:rPr>
              <w:t>研議中。</w:t>
            </w:r>
          </w:p>
        </w:tc>
        <w:tc>
          <w:tcPr>
            <w:tcW w:w="520" w:type="pct"/>
          </w:tcPr>
          <w:p w:rsidR="0035574A" w:rsidRPr="00B078B6" w:rsidRDefault="0035574A" w:rsidP="0035574A">
            <w:pPr>
              <w:spacing w:line="240" w:lineRule="exact"/>
              <w:rPr>
                <w:rFonts w:ascii="標楷體" w:eastAsia="標楷體" w:hAnsi="標楷體"/>
                <w:sz w:val="18"/>
                <w:szCs w:val="18"/>
              </w:rPr>
            </w:pPr>
            <w:r w:rsidRPr="00B078B6">
              <w:rPr>
                <w:rFonts w:ascii="標楷體" w:eastAsia="標楷體" w:hAnsi="標楷體" w:hint="eastAsia"/>
                <w:sz w:val="18"/>
                <w:szCs w:val="18"/>
              </w:rPr>
              <w:t>透過系統管制借用時間，欲解除限制時，需求單位應先完成簽准。</w:t>
            </w:r>
          </w:p>
        </w:tc>
        <w:tc>
          <w:tcPr>
            <w:tcW w:w="453" w:type="pct"/>
            <w:tcBorders>
              <w:right w:val="single" w:sz="12" w:space="0" w:color="auto"/>
            </w:tcBorders>
          </w:tcPr>
          <w:p w:rsidR="0035574A" w:rsidRPr="00B078B6" w:rsidRDefault="0035574A" w:rsidP="0035574A">
            <w:pPr>
              <w:spacing w:line="240" w:lineRule="exact"/>
              <w:rPr>
                <w:rFonts w:ascii="標楷體" w:eastAsia="標楷體" w:hAnsi="標楷體"/>
                <w:sz w:val="18"/>
                <w:szCs w:val="18"/>
              </w:rPr>
            </w:pPr>
            <w:r w:rsidRPr="00B078B6">
              <w:rPr>
                <w:rFonts w:ascii="標楷體" w:eastAsia="標楷體" w:hAnsi="標楷體" w:hint="eastAsia"/>
                <w:sz w:val="18"/>
                <w:szCs w:val="18"/>
              </w:rPr>
              <w:t>蔡明義院長向主秘反映場地被長期借用</w:t>
            </w:r>
          </w:p>
        </w:tc>
      </w:tr>
      <w:tr w:rsidR="0035574A" w:rsidRPr="00B1557B" w:rsidTr="006A4182">
        <w:trPr>
          <w:trHeight w:val="344"/>
        </w:trPr>
        <w:tc>
          <w:tcPr>
            <w:tcW w:w="2013" w:type="pct"/>
            <w:tcBorders>
              <w:left w:val="single" w:sz="12" w:space="0" w:color="auto"/>
              <w:bottom w:val="single" w:sz="12" w:space="0" w:color="auto"/>
            </w:tcBorders>
            <w:vAlign w:val="center"/>
          </w:tcPr>
          <w:p w:rsidR="0035574A" w:rsidRPr="00B078B6" w:rsidRDefault="0035574A" w:rsidP="0035574A">
            <w:pPr>
              <w:spacing w:line="320" w:lineRule="exact"/>
              <w:ind w:left="110" w:hangingChars="50" w:hanging="110"/>
              <w:jc w:val="both"/>
              <w:rPr>
                <w:rFonts w:eastAsia="標楷體"/>
                <w:sz w:val="22"/>
                <w:szCs w:val="22"/>
              </w:rPr>
            </w:pPr>
            <w:r>
              <w:rPr>
                <w:rFonts w:eastAsia="標楷體" w:hint="eastAsia"/>
                <w:sz w:val="22"/>
                <w:szCs w:val="22"/>
              </w:rPr>
              <w:t>9.</w:t>
            </w:r>
            <w:r w:rsidRPr="00B078B6">
              <w:rPr>
                <w:rFonts w:eastAsia="標楷體"/>
                <w:sz w:val="22"/>
                <w:szCs w:val="22"/>
              </w:rPr>
              <w:t>各單位設備、儀器及勞務等各項採購作業及驗收作業</w:t>
            </w:r>
          </w:p>
        </w:tc>
        <w:tc>
          <w:tcPr>
            <w:tcW w:w="649" w:type="pct"/>
            <w:tcBorders>
              <w:bottom w:val="single" w:sz="12" w:space="0" w:color="auto"/>
            </w:tcBorders>
            <w:vAlign w:val="center"/>
          </w:tcPr>
          <w:p w:rsidR="0035574A" w:rsidRPr="00B078B6" w:rsidRDefault="0035574A" w:rsidP="0035574A">
            <w:pPr>
              <w:spacing w:line="320" w:lineRule="exact"/>
              <w:rPr>
                <w:rFonts w:eastAsia="標楷體"/>
                <w:sz w:val="22"/>
                <w:szCs w:val="22"/>
              </w:rPr>
            </w:pPr>
            <w:r w:rsidRPr="00B078B6">
              <w:rPr>
                <w:rFonts w:eastAsia="標楷體"/>
                <w:sz w:val="22"/>
                <w:szCs w:val="22"/>
              </w:rPr>
              <w:t>113.12.31</w:t>
            </w:r>
          </w:p>
        </w:tc>
        <w:tc>
          <w:tcPr>
            <w:tcW w:w="1365" w:type="pct"/>
            <w:tcBorders>
              <w:bottom w:val="single" w:sz="12" w:space="0" w:color="auto"/>
            </w:tcBorders>
          </w:tcPr>
          <w:p w:rsidR="0035574A" w:rsidRPr="00B078B6" w:rsidRDefault="0035574A" w:rsidP="0035574A">
            <w:pPr>
              <w:spacing w:line="320" w:lineRule="exact"/>
              <w:rPr>
                <w:rFonts w:eastAsia="標楷體"/>
                <w:sz w:val="22"/>
                <w:szCs w:val="22"/>
              </w:rPr>
            </w:pPr>
            <w:r w:rsidRPr="00B078B6">
              <w:rPr>
                <w:rFonts w:eastAsia="標楷體"/>
                <w:sz w:val="22"/>
                <w:szCs w:val="22"/>
              </w:rPr>
              <w:t>持續辦理中，</w:t>
            </w:r>
            <w:r w:rsidRPr="00B078B6">
              <w:rPr>
                <w:rFonts w:eastAsia="標楷體"/>
                <w:sz w:val="22"/>
                <w:szCs w:val="22"/>
              </w:rPr>
              <w:t>113</w:t>
            </w:r>
            <w:r w:rsidRPr="00B078B6">
              <w:rPr>
                <w:rFonts w:eastAsia="標楷體"/>
                <w:sz w:val="22"/>
                <w:szCs w:val="22"/>
              </w:rPr>
              <w:t>年</w:t>
            </w:r>
            <w:r w:rsidRPr="00B078B6">
              <w:rPr>
                <w:rFonts w:eastAsia="標楷體"/>
                <w:color w:val="FF0000"/>
                <w:sz w:val="22"/>
                <w:szCs w:val="22"/>
              </w:rPr>
              <w:t>9</w:t>
            </w:r>
            <w:r w:rsidRPr="00B078B6">
              <w:rPr>
                <w:rFonts w:eastAsia="標楷體"/>
                <w:sz w:val="22"/>
                <w:szCs w:val="22"/>
              </w:rPr>
              <w:t>月份辦理各單位</w:t>
            </w:r>
            <w:r w:rsidRPr="00B078B6">
              <w:rPr>
                <w:rFonts w:eastAsia="標楷體"/>
                <w:sz w:val="22"/>
                <w:szCs w:val="22"/>
              </w:rPr>
              <w:t>15</w:t>
            </w:r>
            <w:r w:rsidRPr="00B078B6">
              <w:rPr>
                <w:rFonts w:eastAsia="標楷體"/>
                <w:sz w:val="22"/>
                <w:szCs w:val="22"/>
              </w:rPr>
              <w:t>萬元</w:t>
            </w:r>
            <w:r w:rsidRPr="00B078B6">
              <w:rPr>
                <w:rFonts w:eastAsia="標楷體"/>
                <w:sz w:val="22"/>
                <w:szCs w:val="22"/>
              </w:rPr>
              <w:lastRenderedPageBreak/>
              <w:t>以上採購新增</w:t>
            </w:r>
            <w:r w:rsidRPr="00B078B6">
              <w:rPr>
                <w:rFonts w:eastAsia="標楷體" w:hint="eastAsia"/>
                <w:color w:val="FF0000"/>
                <w:sz w:val="22"/>
                <w:szCs w:val="22"/>
              </w:rPr>
              <w:t>8</w:t>
            </w:r>
            <w:r w:rsidRPr="00B078B6">
              <w:rPr>
                <w:rFonts w:eastAsia="標楷體"/>
                <w:sz w:val="22"/>
                <w:szCs w:val="22"/>
              </w:rPr>
              <w:t>件。</w:t>
            </w:r>
          </w:p>
        </w:tc>
        <w:tc>
          <w:tcPr>
            <w:tcW w:w="520" w:type="pct"/>
            <w:tcBorders>
              <w:bottom w:val="single" w:sz="12" w:space="0" w:color="auto"/>
            </w:tcBorders>
          </w:tcPr>
          <w:p w:rsidR="0035574A" w:rsidRPr="00B078B6" w:rsidRDefault="0035574A" w:rsidP="0035574A">
            <w:pPr>
              <w:rPr>
                <w:rFonts w:ascii="標楷體" w:eastAsia="標楷體" w:hAnsi="標楷體"/>
                <w:sz w:val="22"/>
                <w:szCs w:val="22"/>
              </w:rPr>
            </w:pPr>
          </w:p>
        </w:tc>
        <w:tc>
          <w:tcPr>
            <w:tcW w:w="453" w:type="pct"/>
            <w:tcBorders>
              <w:bottom w:val="single" w:sz="12" w:space="0" w:color="auto"/>
              <w:right w:val="single" w:sz="12" w:space="0" w:color="auto"/>
            </w:tcBorders>
          </w:tcPr>
          <w:p w:rsidR="0035574A" w:rsidRPr="00B078B6" w:rsidRDefault="0035574A" w:rsidP="0035574A">
            <w:pPr>
              <w:rPr>
                <w:rFonts w:ascii="標楷體" w:eastAsia="標楷體" w:hAnsi="標楷體"/>
                <w:sz w:val="22"/>
                <w:szCs w:val="22"/>
              </w:rPr>
            </w:pPr>
          </w:p>
        </w:tc>
      </w:tr>
    </w:tbl>
    <w:p w:rsidR="00B36C76" w:rsidRDefault="00B36C76" w:rsidP="00623D17">
      <w:pPr>
        <w:pStyle w:val="a3"/>
        <w:numPr>
          <w:ilvl w:val="0"/>
          <w:numId w:val="11"/>
        </w:numPr>
        <w:spacing w:beforeLines="50" w:before="180" w:line="360" w:lineRule="exact"/>
        <w:ind w:leftChars="0"/>
        <w:rPr>
          <w:rFonts w:ascii="標楷體" w:eastAsia="標楷體" w:hAnsi="標楷體"/>
          <w:b/>
          <w:color w:val="000000"/>
        </w:rPr>
      </w:pPr>
      <w:r w:rsidRPr="0035574A">
        <w:rPr>
          <w:rFonts w:ascii="標楷體" w:eastAsia="標楷體" w:hAnsi="標楷體" w:hint="eastAsia"/>
          <w:b/>
          <w:color w:val="000000"/>
        </w:rPr>
        <w:lastRenderedPageBreak/>
        <w:t>保管組</w:t>
      </w:r>
      <w:r w:rsidRPr="00623D17">
        <w:rPr>
          <w:rFonts w:ascii="標楷體" w:eastAsia="標楷體" w:hAnsi="標楷體" w:hint="eastAsia"/>
          <w:b/>
          <w:color w:val="000000"/>
        </w:rPr>
        <w:t>重</w:t>
      </w:r>
      <w:r w:rsidRPr="00623D17">
        <w:rPr>
          <w:rFonts w:ascii="標楷體" w:eastAsia="標楷體" w:hAnsi="標楷體"/>
          <w:b/>
          <w:color w:val="000000"/>
        </w:rPr>
        <w:t>要工作事項</w:t>
      </w:r>
    </w:p>
    <w:tbl>
      <w:tblPr>
        <w:tblStyle w:val="a4"/>
        <w:tblW w:w="5754" w:type="pct"/>
        <w:tblInd w:w="-724" w:type="dxa"/>
        <w:tblLook w:val="04A0" w:firstRow="1" w:lastRow="0" w:firstColumn="1" w:lastColumn="0" w:noHBand="0" w:noVBand="1"/>
      </w:tblPr>
      <w:tblGrid>
        <w:gridCol w:w="2469"/>
        <w:gridCol w:w="1206"/>
        <w:gridCol w:w="3977"/>
        <w:gridCol w:w="1058"/>
        <w:gridCol w:w="814"/>
      </w:tblGrid>
      <w:tr w:rsidR="009E4244" w:rsidRPr="0095257C" w:rsidTr="00B22AFC">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9E4244" w:rsidRPr="002266DA" w:rsidRDefault="009E4244" w:rsidP="009E4244">
            <w:pPr>
              <w:spacing w:line="300" w:lineRule="exact"/>
              <w:jc w:val="center"/>
              <w:rPr>
                <w:rFonts w:ascii="標楷體" w:eastAsia="標楷體" w:hAnsi="標楷體"/>
                <w:b/>
                <w:sz w:val="22"/>
                <w:szCs w:val="22"/>
              </w:rPr>
            </w:pPr>
            <w:r w:rsidRPr="002266DA">
              <w:rPr>
                <w:rFonts w:ascii="標楷體" w:eastAsia="標楷體" w:hAnsi="標楷體" w:hint="eastAsia"/>
                <w:sz w:val="22"/>
                <w:szCs w:val="22"/>
              </w:rPr>
              <w:t xml:space="preserve">   </w:t>
            </w:r>
            <w:r w:rsidRPr="002266DA">
              <w:rPr>
                <w:rFonts w:ascii="標楷體" w:eastAsia="標楷體" w:hAnsi="標楷體" w:hint="eastAsia"/>
                <w:b/>
                <w:sz w:val="22"/>
                <w:szCs w:val="22"/>
              </w:rPr>
              <w:t xml:space="preserve">  </w:t>
            </w:r>
            <w:r w:rsidRPr="002266DA">
              <w:rPr>
                <w:rFonts w:ascii="標楷體" w:eastAsia="標楷體" w:hAnsi="標楷體"/>
                <w:b/>
                <w:sz w:val="22"/>
                <w:szCs w:val="22"/>
              </w:rPr>
              <w:t>已</w:t>
            </w:r>
            <w:r w:rsidRPr="002266DA">
              <w:rPr>
                <w:rFonts w:ascii="標楷體" w:eastAsia="標楷體" w:hAnsi="標楷體" w:hint="eastAsia"/>
                <w:b/>
                <w:sz w:val="22"/>
                <w:szCs w:val="22"/>
              </w:rPr>
              <w:t>完成之業辦事項</w:t>
            </w:r>
          </w:p>
        </w:tc>
      </w:tr>
      <w:tr w:rsidR="009E4244" w:rsidRPr="0095257C" w:rsidTr="00B22AFC">
        <w:tc>
          <w:tcPr>
            <w:tcW w:w="1318" w:type="pct"/>
            <w:tcBorders>
              <w:left w:val="single" w:sz="12" w:space="0" w:color="auto"/>
            </w:tcBorders>
            <w:shd w:val="clear" w:color="auto" w:fill="D9E2F3" w:themeFill="accent5" w:themeFillTint="33"/>
          </w:tcPr>
          <w:p w:rsidR="009E4244" w:rsidRPr="002266DA" w:rsidRDefault="009E4244" w:rsidP="009E4244">
            <w:pPr>
              <w:spacing w:line="300" w:lineRule="exact"/>
              <w:jc w:val="center"/>
              <w:rPr>
                <w:rFonts w:ascii="標楷體" w:eastAsia="標楷體" w:hAnsi="標楷體"/>
                <w:sz w:val="22"/>
                <w:szCs w:val="22"/>
              </w:rPr>
            </w:pPr>
            <w:r w:rsidRPr="002266DA">
              <w:rPr>
                <w:rFonts w:ascii="標楷體" w:eastAsia="標楷體" w:hAnsi="標楷體" w:hint="eastAsia"/>
                <w:sz w:val="22"/>
                <w:szCs w:val="22"/>
              </w:rPr>
              <w:t>業辦事項名稱</w:t>
            </w:r>
          </w:p>
        </w:tc>
        <w:tc>
          <w:tcPr>
            <w:tcW w:w="546" w:type="pct"/>
            <w:shd w:val="clear" w:color="auto" w:fill="D9E2F3" w:themeFill="accent5" w:themeFillTint="33"/>
          </w:tcPr>
          <w:p w:rsidR="009E4244" w:rsidRPr="002266DA" w:rsidRDefault="009E4244" w:rsidP="009E4244">
            <w:pPr>
              <w:spacing w:line="300" w:lineRule="exact"/>
              <w:jc w:val="center"/>
              <w:rPr>
                <w:rFonts w:ascii="標楷體" w:eastAsia="標楷體" w:hAnsi="標楷體"/>
                <w:sz w:val="22"/>
                <w:szCs w:val="22"/>
              </w:rPr>
            </w:pPr>
            <w:r w:rsidRPr="002266DA">
              <w:rPr>
                <w:rFonts w:ascii="標楷體" w:eastAsia="標楷體" w:hAnsi="標楷體" w:hint="eastAsia"/>
                <w:sz w:val="22"/>
                <w:szCs w:val="22"/>
              </w:rPr>
              <w:t>完成時間</w:t>
            </w:r>
          </w:p>
        </w:tc>
        <w:tc>
          <w:tcPr>
            <w:tcW w:w="2687" w:type="pct"/>
            <w:gridSpan w:val="2"/>
            <w:shd w:val="clear" w:color="auto" w:fill="D9E2F3" w:themeFill="accent5" w:themeFillTint="33"/>
          </w:tcPr>
          <w:p w:rsidR="009E4244" w:rsidRPr="002266DA" w:rsidRDefault="009E4244" w:rsidP="009E4244">
            <w:pPr>
              <w:spacing w:line="300" w:lineRule="exact"/>
              <w:jc w:val="center"/>
              <w:rPr>
                <w:rFonts w:ascii="標楷體" w:eastAsia="標楷體" w:hAnsi="標楷體"/>
                <w:sz w:val="22"/>
                <w:szCs w:val="22"/>
              </w:rPr>
            </w:pPr>
            <w:r w:rsidRPr="002266DA">
              <w:rPr>
                <w:rFonts w:ascii="標楷體" w:eastAsia="標楷體" w:hAnsi="標楷體" w:hint="eastAsia"/>
                <w:sz w:val="22"/>
                <w:szCs w:val="22"/>
              </w:rPr>
              <w:t>辦</w:t>
            </w:r>
            <w:r w:rsidRPr="002266DA">
              <w:rPr>
                <w:rFonts w:ascii="標楷體" w:eastAsia="標楷體" w:hAnsi="標楷體"/>
                <w:sz w:val="22"/>
                <w:szCs w:val="22"/>
              </w:rPr>
              <w:t>理情形</w:t>
            </w:r>
            <w:r w:rsidRPr="002266DA">
              <w:rPr>
                <w:rFonts w:ascii="標楷體" w:eastAsia="標楷體" w:hAnsi="標楷體" w:hint="eastAsia"/>
                <w:sz w:val="22"/>
                <w:szCs w:val="22"/>
              </w:rPr>
              <w:t>/執行</w:t>
            </w:r>
            <w:r w:rsidRPr="002266DA">
              <w:rPr>
                <w:rFonts w:ascii="標楷體" w:eastAsia="標楷體" w:hAnsi="標楷體"/>
                <w:sz w:val="22"/>
                <w:szCs w:val="22"/>
              </w:rPr>
              <w:t>成果</w:t>
            </w:r>
          </w:p>
        </w:tc>
        <w:tc>
          <w:tcPr>
            <w:tcW w:w="449" w:type="pct"/>
            <w:tcBorders>
              <w:right w:val="single" w:sz="12" w:space="0" w:color="auto"/>
            </w:tcBorders>
            <w:shd w:val="clear" w:color="auto" w:fill="D9E2F3" w:themeFill="accent5" w:themeFillTint="33"/>
          </w:tcPr>
          <w:p w:rsidR="009E4244" w:rsidRPr="002266DA" w:rsidRDefault="009E4244" w:rsidP="009E4244">
            <w:pPr>
              <w:spacing w:line="300" w:lineRule="exact"/>
              <w:jc w:val="center"/>
              <w:rPr>
                <w:rFonts w:ascii="標楷體" w:eastAsia="標楷體" w:hAnsi="標楷體"/>
                <w:sz w:val="22"/>
                <w:szCs w:val="22"/>
              </w:rPr>
            </w:pPr>
            <w:r w:rsidRPr="002266DA">
              <w:rPr>
                <w:rFonts w:ascii="標楷體" w:eastAsia="標楷體" w:hAnsi="標楷體" w:hint="eastAsia"/>
                <w:sz w:val="22"/>
                <w:szCs w:val="22"/>
              </w:rPr>
              <w:t>備 註</w:t>
            </w:r>
          </w:p>
        </w:tc>
      </w:tr>
      <w:tr w:rsidR="00072809" w:rsidRPr="0095257C" w:rsidTr="0035574A">
        <w:trPr>
          <w:trHeight w:val="841"/>
        </w:trPr>
        <w:tc>
          <w:tcPr>
            <w:tcW w:w="1318" w:type="pct"/>
            <w:tcBorders>
              <w:left w:val="single" w:sz="12" w:space="0" w:color="auto"/>
            </w:tcBorders>
          </w:tcPr>
          <w:p w:rsidR="00072809" w:rsidRPr="00E36277" w:rsidRDefault="00072809" w:rsidP="00072809">
            <w:pPr>
              <w:spacing w:line="320" w:lineRule="exact"/>
              <w:ind w:left="110" w:hangingChars="50" w:hanging="110"/>
              <w:rPr>
                <w:rFonts w:ascii="標楷體" w:eastAsia="標楷體" w:hAnsi="標楷體"/>
                <w:sz w:val="22"/>
                <w:szCs w:val="22"/>
              </w:rPr>
            </w:pPr>
            <w:r w:rsidRPr="00E36277">
              <w:rPr>
                <w:rFonts w:eastAsia="標楷體" w:hint="eastAsia"/>
                <w:sz w:val="22"/>
                <w:szCs w:val="22"/>
              </w:rPr>
              <w:t>1.</w:t>
            </w:r>
            <w:r w:rsidRPr="00E36277">
              <w:rPr>
                <w:rFonts w:eastAsia="標楷體" w:hint="eastAsia"/>
                <w:sz w:val="22"/>
                <w:szCs w:val="22"/>
              </w:rPr>
              <w:t>財產</w:t>
            </w:r>
            <w:r w:rsidRPr="00E36277">
              <w:rPr>
                <w:rFonts w:eastAsia="標楷體"/>
                <w:sz w:val="22"/>
                <w:szCs w:val="22"/>
              </w:rPr>
              <w:t>(</w:t>
            </w:r>
            <w:r w:rsidRPr="00E36277">
              <w:rPr>
                <w:rFonts w:eastAsia="標楷體" w:hint="eastAsia"/>
                <w:sz w:val="22"/>
                <w:szCs w:val="22"/>
              </w:rPr>
              <w:t>含非消耗品、無形資產</w:t>
            </w:r>
            <w:r w:rsidRPr="00E36277">
              <w:rPr>
                <w:rFonts w:eastAsia="標楷體"/>
                <w:sz w:val="22"/>
                <w:szCs w:val="22"/>
              </w:rPr>
              <w:t>)</w:t>
            </w:r>
            <w:r w:rsidRPr="00E36277">
              <w:rPr>
                <w:rFonts w:eastAsia="標楷體" w:hint="eastAsia"/>
                <w:sz w:val="22"/>
                <w:szCs w:val="22"/>
              </w:rPr>
              <w:t>登帳及編號相關作業</w:t>
            </w:r>
          </w:p>
        </w:tc>
        <w:tc>
          <w:tcPr>
            <w:tcW w:w="546" w:type="pct"/>
          </w:tcPr>
          <w:p w:rsidR="00072809" w:rsidRPr="00E36277" w:rsidRDefault="00072809" w:rsidP="00072809">
            <w:pPr>
              <w:spacing w:line="320" w:lineRule="exact"/>
              <w:rPr>
                <w:rFonts w:ascii="標楷體" w:eastAsia="標楷體" w:hAnsi="標楷體"/>
                <w:sz w:val="22"/>
                <w:szCs w:val="22"/>
              </w:rPr>
            </w:pPr>
            <w:r w:rsidRPr="00E36277">
              <w:rPr>
                <w:rFonts w:eastAsia="標楷體" w:hint="eastAsia"/>
                <w:sz w:val="22"/>
                <w:szCs w:val="22"/>
              </w:rPr>
              <w:t>隨到隨辦</w:t>
            </w:r>
          </w:p>
        </w:tc>
        <w:tc>
          <w:tcPr>
            <w:tcW w:w="2687" w:type="pct"/>
            <w:gridSpan w:val="2"/>
          </w:tcPr>
          <w:p w:rsidR="00072809" w:rsidRPr="00E36277" w:rsidRDefault="00072809" w:rsidP="00072809">
            <w:pPr>
              <w:spacing w:line="320" w:lineRule="exact"/>
              <w:rPr>
                <w:rFonts w:eastAsia="標楷體"/>
                <w:color w:val="000000" w:themeColor="text1"/>
                <w:sz w:val="22"/>
                <w:szCs w:val="22"/>
              </w:rPr>
            </w:pPr>
            <w:r w:rsidRPr="00E36277">
              <w:rPr>
                <w:rFonts w:eastAsia="標楷體"/>
                <w:color w:val="000000" w:themeColor="text1"/>
                <w:sz w:val="22"/>
                <w:szCs w:val="22"/>
              </w:rPr>
              <w:t xml:space="preserve">1. </w:t>
            </w:r>
            <w:r w:rsidRPr="00E36277">
              <w:rPr>
                <w:rFonts w:eastAsia="標楷體"/>
                <w:color w:val="FF0000"/>
                <w:sz w:val="22"/>
                <w:szCs w:val="22"/>
              </w:rPr>
              <w:t>9</w:t>
            </w:r>
            <w:r w:rsidRPr="00E36277">
              <w:rPr>
                <w:rFonts w:eastAsia="標楷體" w:hint="eastAsia"/>
                <w:color w:val="000000" w:themeColor="text1"/>
                <w:sz w:val="22"/>
                <w:szCs w:val="22"/>
              </w:rPr>
              <w:t>月新增</w:t>
            </w:r>
            <w:r w:rsidRPr="00E36277">
              <w:rPr>
                <w:rFonts w:eastAsia="標楷體"/>
                <w:color w:val="FF0000"/>
                <w:sz w:val="22"/>
                <w:szCs w:val="22"/>
              </w:rPr>
              <w:t>1004</w:t>
            </w:r>
            <w:r w:rsidRPr="00E36277">
              <w:rPr>
                <w:rFonts w:eastAsia="標楷體" w:hint="eastAsia"/>
                <w:color w:val="000000" w:themeColor="text1"/>
                <w:sz w:val="22"/>
                <w:szCs w:val="22"/>
              </w:rPr>
              <w:t>筆</w:t>
            </w:r>
            <w:r w:rsidRPr="00E36277">
              <w:rPr>
                <w:rFonts w:eastAsia="標楷體"/>
                <w:color w:val="000000" w:themeColor="text1"/>
                <w:sz w:val="22"/>
                <w:szCs w:val="22"/>
              </w:rPr>
              <w:t>(</w:t>
            </w:r>
            <w:r w:rsidRPr="00E36277">
              <w:rPr>
                <w:rFonts w:eastAsia="標楷體" w:hint="eastAsia"/>
                <w:color w:val="000000" w:themeColor="text1"/>
                <w:sz w:val="22"/>
                <w:szCs w:val="22"/>
              </w:rPr>
              <w:t>含非消耗品、無形資產</w:t>
            </w:r>
            <w:r w:rsidRPr="00E36277">
              <w:rPr>
                <w:rFonts w:eastAsia="標楷體"/>
                <w:color w:val="000000" w:themeColor="text1"/>
                <w:sz w:val="22"/>
                <w:szCs w:val="22"/>
              </w:rPr>
              <w:t>)</w:t>
            </w:r>
            <w:r w:rsidRPr="00E36277">
              <w:rPr>
                <w:rFonts w:eastAsia="標楷體" w:hint="eastAsia"/>
                <w:color w:val="000000" w:themeColor="text1"/>
                <w:sz w:val="22"/>
                <w:szCs w:val="22"/>
              </w:rPr>
              <w:t>列管。</w:t>
            </w:r>
          </w:p>
          <w:p w:rsidR="00072809" w:rsidRPr="00E36277" w:rsidRDefault="00072809" w:rsidP="00072809">
            <w:pPr>
              <w:tabs>
                <w:tab w:val="left" w:pos="999"/>
              </w:tabs>
              <w:spacing w:line="320" w:lineRule="exact"/>
              <w:rPr>
                <w:rFonts w:ascii="標楷體" w:eastAsia="標楷體" w:hAnsi="標楷體"/>
                <w:sz w:val="22"/>
                <w:szCs w:val="22"/>
              </w:rPr>
            </w:pPr>
            <w:r w:rsidRPr="00E36277">
              <w:rPr>
                <w:rFonts w:eastAsia="標楷體"/>
                <w:color w:val="000000" w:themeColor="text1"/>
                <w:sz w:val="22"/>
                <w:szCs w:val="22"/>
              </w:rPr>
              <w:t>2 .</w:t>
            </w:r>
            <w:r w:rsidRPr="00E36277">
              <w:rPr>
                <w:rFonts w:eastAsia="標楷體"/>
                <w:color w:val="FF0000"/>
                <w:sz w:val="22"/>
                <w:szCs w:val="22"/>
              </w:rPr>
              <w:t>9</w:t>
            </w:r>
            <w:r w:rsidRPr="00E36277">
              <w:rPr>
                <w:rFonts w:eastAsia="標楷體" w:hint="eastAsia"/>
                <w:color w:val="000000" w:themeColor="text1"/>
                <w:sz w:val="22"/>
                <w:szCs w:val="22"/>
              </w:rPr>
              <w:t>月共計完成財產</w:t>
            </w:r>
            <w:r w:rsidRPr="00E36277">
              <w:rPr>
                <w:rFonts w:eastAsia="標楷體"/>
                <w:color w:val="000000" w:themeColor="text1"/>
                <w:sz w:val="22"/>
                <w:szCs w:val="22"/>
              </w:rPr>
              <w:t>(</w:t>
            </w:r>
            <w:r w:rsidRPr="00E36277">
              <w:rPr>
                <w:rFonts w:eastAsia="標楷體" w:hint="eastAsia"/>
                <w:color w:val="000000" w:themeColor="text1"/>
                <w:sz w:val="22"/>
                <w:szCs w:val="22"/>
              </w:rPr>
              <w:t>含非消耗品、無形資產</w:t>
            </w:r>
            <w:r w:rsidRPr="00E36277">
              <w:rPr>
                <w:rFonts w:eastAsia="標楷體"/>
                <w:color w:val="000000" w:themeColor="text1"/>
                <w:sz w:val="22"/>
                <w:szCs w:val="22"/>
              </w:rPr>
              <w:t xml:space="preserve">) </w:t>
            </w:r>
            <w:r w:rsidRPr="00E36277">
              <w:rPr>
                <w:rFonts w:eastAsia="標楷體" w:hint="eastAsia"/>
                <w:color w:val="000000" w:themeColor="text1"/>
                <w:sz w:val="22"/>
                <w:szCs w:val="22"/>
              </w:rPr>
              <w:t>移轉總量</w:t>
            </w:r>
            <w:r w:rsidRPr="00E36277">
              <w:rPr>
                <w:rFonts w:eastAsia="標楷體"/>
                <w:color w:val="FF0000"/>
                <w:sz w:val="22"/>
                <w:szCs w:val="22"/>
              </w:rPr>
              <w:t>1025</w:t>
            </w:r>
            <w:r w:rsidRPr="00E36277">
              <w:rPr>
                <w:rFonts w:eastAsia="標楷體" w:hint="eastAsia"/>
                <w:color w:val="FF0000"/>
                <w:sz w:val="22"/>
                <w:szCs w:val="22"/>
              </w:rPr>
              <w:t>筆。</w:t>
            </w:r>
          </w:p>
        </w:tc>
        <w:tc>
          <w:tcPr>
            <w:tcW w:w="449" w:type="pct"/>
            <w:tcBorders>
              <w:right w:val="single" w:sz="12" w:space="0" w:color="auto"/>
            </w:tcBorders>
          </w:tcPr>
          <w:p w:rsidR="00072809" w:rsidRPr="007F591D" w:rsidRDefault="00072809" w:rsidP="00072809">
            <w:pPr>
              <w:spacing w:line="240" w:lineRule="exact"/>
              <w:rPr>
                <w:rFonts w:ascii="標楷體" w:eastAsia="標楷體" w:hAnsi="標楷體"/>
                <w:sz w:val="18"/>
                <w:szCs w:val="18"/>
              </w:rPr>
            </w:pPr>
          </w:p>
        </w:tc>
      </w:tr>
      <w:tr w:rsidR="00072809" w:rsidRPr="0095257C" w:rsidTr="0035574A">
        <w:trPr>
          <w:trHeight w:val="557"/>
        </w:trPr>
        <w:tc>
          <w:tcPr>
            <w:tcW w:w="1318" w:type="pct"/>
            <w:tcBorders>
              <w:left w:val="single" w:sz="12" w:space="0" w:color="auto"/>
            </w:tcBorders>
          </w:tcPr>
          <w:p w:rsidR="00072809" w:rsidRPr="00E36277" w:rsidRDefault="00072809" w:rsidP="00072809">
            <w:pPr>
              <w:spacing w:line="320" w:lineRule="exact"/>
              <w:rPr>
                <w:rFonts w:ascii="標楷體" w:eastAsia="標楷體" w:hAnsi="標楷體"/>
                <w:sz w:val="22"/>
                <w:szCs w:val="22"/>
              </w:rPr>
            </w:pPr>
            <w:r w:rsidRPr="00E36277">
              <w:rPr>
                <w:rFonts w:eastAsia="標楷體" w:hint="eastAsia"/>
                <w:sz w:val="22"/>
                <w:szCs w:val="22"/>
              </w:rPr>
              <w:t>2.</w:t>
            </w:r>
            <w:r w:rsidRPr="00E36277">
              <w:rPr>
                <w:rFonts w:eastAsia="標楷體"/>
                <w:sz w:val="22"/>
                <w:szCs w:val="22"/>
              </w:rPr>
              <w:t>購案審核</w:t>
            </w:r>
          </w:p>
        </w:tc>
        <w:tc>
          <w:tcPr>
            <w:tcW w:w="546" w:type="pct"/>
          </w:tcPr>
          <w:p w:rsidR="00072809" w:rsidRPr="00E36277" w:rsidRDefault="00072809" w:rsidP="00072809">
            <w:pPr>
              <w:spacing w:line="320" w:lineRule="exact"/>
              <w:rPr>
                <w:rFonts w:ascii="標楷體" w:eastAsia="標楷體" w:hAnsi="標楷體"/>
                <w:sz w:val="22"/>
                <w:szCs w:val="22"/>
              </w:rPr>
            </w:pPr>
            <w:r w:rsidRPr="00E36277">
              <w:rPr>
                <w:rFonts w:eastAsia="標楷體"/>
                <w:sz w:val="22"/>
                <w:szCs w:val="22"/>
              </w:rPr>
              <w:t>隨到隨辦</w:t>
            </w:r>
          </w:p>
        </w:tc>
        <w:tc>
          <w:tcPr>
            <w:tcW w:w="2687" w:type="pct"/>
            <w:gridSpan w:val="2"/>
          </w:tcPr>
          <w:p w:rsidR="00072809" w:rsidRPr="00E36277" w:rsidRDefault="00072809" w:rsidP="00072809">
            <w:pPr>
              <w:spacing w:line="320" w:lineRule="exact"/>
              <w:rPr>
                <w:rFonts w:ascii="標楷體" w:eastAsia="標楷體" w:hAnsi="標楷體"/>
                <w:sz w:val="22"/>
                <w:szCs w:val="22"/>
              </w:rPr>
            </w:pPr>
            <w:r w:rsidRPr="00E36277">
              <w:rPr>
                <w:rFonts w:ascii="標楷體" w:eastAsia="標楷體" w:hAnsi="標楷體" w:hint="eastAsia"/>
                <w:color w:val="FF0000"/>
                <w:sz w:val="22"/>
                <w:szCs w:val="22"/>
              </w:rPr>
              <w:t>9</w:t>
            </w:r>
            <w:r w:rsidRPr="00E36277">
              <w:rPr>
                <w:rFonts w:ascii="標楷體" w:eastAsia="標楷體" w:hAnsi="標楷體" w:hint="eastAsia"/>
                <w:color w:val="000000" w:themeColor="text1"/>
                <w:sz w:val="22"/>
                <w:szCs w:val="22"/>
              </w:rPr>
              <w:t>月份庫發品報表，申請領物共計</w:t>
            </w:r>
            <w:r w:rsidRPr="00E36277">
              <w:rPr>
                <w:rFonts w:ascii="標楷體" w:eastAsia="標楷體" w:hAnsi="標楷體" w:hint="eastAsia"/>
                <w:color w:val="FF0000"/>
                <w:sz w:val="22"/>
                <w:szCs w:val="22"/>
              </w:rPr>
              <w:t>12</w:t>
            </w:r>
            <w:r w:rsidRPr="00E36277">
              <w:rPr>
                <w:rFonts w:ascii="標楷體" w:eastAsia="標楷體" w:hAnsi="標楷體" w:hint="eastAsia"/>
                <w:color w:val="000000" w:themeColor="text1"/>
                <w:sz w:val="22"/>
                <w:szCs w:val="22"/>
              </w:rPr>
              <w:t>件 ，請領明細：白信封</w:t>
            </w:r>
            <w:r w:rsidRPr="00E36277">
              <w:rPr>
                <w:rFonts w:ascii="標楷體" w:eastAsia="標楷體" w:hAnsi="標楷體" w:hint="eastAsia"/>
                <w:color w:val="FF0000"/>
                <w:sz w:val="22"/>
                <w:szCs w:val="22"/>
              </w:rPr>
              <w:t>50</w:t>
            </w:r>
            <w:r w:rsidRPr="00E36277">
              <w:rPr>
                <w:rFonts w:ascii="標楷體" w:eastAsia="標楷體" w:hAnsi="標楷體" w:hint="eastAsia"/>
                <w:color w:val="000000" w:themeColor="text1"/>
                <w:sz w:val="22"/>
                <w:szCs w:val="22"/>
              </w:rPr>
              <w:t>個、牛皮信封</w:t>
            </w:r>
            <w:r w:rsidRPr="00E36277">
              <w:rPr>
                <w:rFonts w:ascii="標楷體" w:eastAsia="標楷體" w:hAnsi="標楷體" w:hint="eastAsia"/>
                <w:color w:val="FF0000"/>
                <w:sz w:val="22"/>
                <w:szCs w:val="22"/>
              </w:rPr>
              <w:t>800</w:t>
            </w:r>
            <w:r w:rsidRPr="00E36277">
              <w:rPr>
                <w:rFonts w:ascii="標楷體" w:eastAsia="標楷體" w:hAnsi="標楷體" w:hint="eastAsia"/>
                <w:color w:val="000000" w:themeColor="text1"/>
                <w:sz w:val="22"/>
                <w:szCs w:val="22"/>
              </w:rPr>
              <w:t>個</w:t>
            </w:r>
          </w:p>
        </w:tc>
        <w:tc>
          <w:tcPr>
            <w:tcW w:w="449" w:type="pct"/>
            <w:tcBorders>
              <w:right w:val="single" w:sz="12" w:space="0" w:color="auto"/>
            </w:tcBorders>
          </w:tcPr>
          <w:p w:rsidR="00072809" w:rsidRPr="007F591D" w:rsidRDefault="00072809" w:rsidP="00072809">
            <w:pPr>
              <w:spacing w:line="240" w:lineRule="exact"/>
              <w:rPr>
                <w:rFonts w:ascii="標楷體" w:eastAsia="標楷體" w:hAnsi="標楷體"/>
                <w:sz w:val="18"/>
                <w:szCs w:val="18"/>
              </w:rPr>
            </w:pPr>
          </w:p>
        </w:tc>
      </w:tr>
      <w:tr w:rsidR="00072809" w:rsidRPr="0095257C" w:rsidTr="0035574A">
        <w:trPr>
          <w:trHeight w:val="466"/>
        </w:trPr>
        <w:tc>
          <w:tcPr>
            <w:tcW w:w="1318" w:type="pct"/>
            <w:tcBorders>
              <w:left w:val="single" w:sz="12" w:space="0" w:color="auto"/>
            </w:tcBorders>
          </w:tcPr>
          <w:p w:rsidR="00072809" w:rsidRPr="00E36277" w:rsidRDefault="00072809" w:rsidP="00072809">
            <w:pPr>
              <w:spacing w:line="320" w:lineRule="exact"/>
              <w:ind w:left="110" w:hangingChars="50" w:hanging="110"/>
              <w:rPr>
                <w:rFonts w:eastAsia="標楷體"/>
                <w:sz w:val="22"/>
                <w:szCs w:val="22"/>
              </w:rPr>
            </w:pPr>
            <w:r w:rsidRPr="00E36277">
              <w:rPr>
                <w:rFonts w:eastAsia="標楷體" w:hint="eastAsia"/>
                <w:sz w:val="22"/>
                <w:szCs w:val="22"/>
              </w:rPr>
              <w:t>3.</w:t>
            </w:r>
            <w:r w:rsidRPr="00E36277">
              <w:rPr>
                <w:rFonts w:eastAsia="標楷體"/>
                <w:sz w:val="22"/>
                <w:szCs w:val="22"/>
              </w:rPr>
              <w:t>財產報廢審核作業</w:t>
            </w:r>
            <w:r w:rsidRPr="00E36277">
              <w:rPr>
                <w:rFonts w:eastAsia="標楷體" w:hint="eastAsia"/>
                <w:sz w:val="22"/>
                <w:szCs w:val="22"/>
              </w:rPr>
              <w:t>及</w:t>
            </w:r>
            <w:r w:rsidRPr="00E36277">
              <w:rPr>
                <w:rFonts w:ascii="標楷體" w:eastAsia="標楷體" w:hAnsi="標楷體" w:hint="eastAsia"/>
                <w:sz w:val="22"/>
                <w:szCs w:val="22"/>
              </w:rPr>
              <w:t>財產移轉核作業</w:t>
            </w:r>
          </w:p>
        </w:tc>
        <w:tc>
          <w:tcPr>
            <w:tcW w:w="546" w:type="pct"/>
          </w:tcPr>
          <w:p w:rsidR="00072809" w:rsidRPr="00E36277" w:rsidRDefault="00072809" w:rsidP="00072809">
            <w:pPr>
              <w:spacing w:line="320" w:lineRule="exact"/>
              <w:rPr>
                <w:rFonts w:ascii="標楷體" w:eastAsia="標楷體" w:hAnsi="標楷體"/>
                <w:sz w:val="22"/>
                <w:szCs w:val="22"/>
              </w:rPr>
            </w:pPr>
            <w:r w:rsidRPr="00E36277">
              <w:rPr>
                <w:rFonts w:eastAsia="標楷體"/>
                <w:sz w:val="22"/>
                <w:szCs w:val="22"/>
              </w:rPr>
              <w:t>隨到隨辦</w:t>
            </w:r>
          </w:p>
        </w:tc>
        <w:tc>
          <w:tcPr>
            <w:tcW w:w="2687" w:type="pct"/>
            <w:gridSpan w:val="2"/>
          </w:tcPr>
          <w:p w:rsidR="00072809" w:rsidRPr="00E36277" w:rsidRDefault="00072809" w:rsidP="00072809">
            <w:pPr>
              <w:spacing w:line="320" w:lineRule="exact"/>
              <w:rPr>
                <w:rFonts w:ascii="標楷體" w:eastAsia="標楷體" w:hAnsi="標楷體"/>
                <w:sz w:val="22"/>
                <w:szCs w:val="22"/>
              </w:rPr>
            </w:pPr>
          </w:p>
        </w:tc>
        <w:tc>
          <w:tcPr>
            <w:tcW w:w="449" w:type="pct"/>
            <w:tcBorders>
              <w:right w:val="single" w:sz="12" w:space="0" w:color="auto"/>
            </w:tcBorders>
          </w:tcPr>
          <w:p w:rsidR="00072809" w:rsidRPr="00A5263E" w:rsidRDefault="00072809" w:rsidP="00072809">
            <w:pPr>
              <w:spacing w:line="240" w:lineRule="exact"/>
              <w:rPr>
                <w:rFonts w:ascii="標楷體" w:eastAsia="標楷體" w:hAnsi="標楷體"/>
                <w:szCs w:val="20"/>
              </w:rPr>
            </w:pPr>
          </w:p>
        </w:tc>
      </w:tr>
      <w:tr w:rsidR="00072809" w:rsidRPr="0095257C" w:rsidTr="0035574A">
        <w:trPr>
          <w:trHeight w:val="730"/>
        </w:trPr>
        <w:tc>
          <w:tcPr>
            <w:tcW w:w="1318" w:type="pct"/>
            <w:tcBorders>
              <w:left w:val="single" w:sz="12" w:space="0" w:color="auto"/>
            </w:tcBorders>
          </w:tcPr>
          <w:p w:rsidR="00072809" w:rsidRPr="00E36277" w:rsidRDefault="00072809" w:rsidP="00072809">
            <w:pPr>
              <w:spacing w:line="320" w:lineRule="exact"/>
              <w:rPr>
                <w:rFonts w:ascii="標楷體" w:eastAsia="標楷體" w:hAnsi="標楷體"/>
                <w:sz w:val="22"/>
                <w:szCs w:val="22"/>
              </w:rPr>
            </w:pPr>
            <w:r w:rsidRPr="00E36277">
              <w:rPr>
                <w:rFonts w:eastAsia="標楷體" w:hint="eastAsia"/>
                <w:sz w:val="22"/>
                <w:szCs w:val="22"/>
              </w:rPr>
              <w:t>4.</w:t>
            </w:r>
            <w:r w:rsidRPr="00E36277">
              <w:rPr>
                <w:rFonts w:eastAsia="標楷體"/>
                <w:sz w:val="22"/>
                <w:szCs w:val="22"/>
              </w:rPr>
              <w:t>庫發品發放</w:t>
            </w:r>
          </w:p>
        </w:tc>
        <w:tc>
          <w:tcPr>
            <w:tcW w:w="546" w:type="pct"/>
          </w:tcPr>
          <w:p w:rsidR="00072809" w:rsidRPr="00E36277" w:rsidRDefault="00072809" w:rsidP="00072809">
            <w:pPr>
              <w:spacing w:line="320" w:lineRule="exact"/>
              <w:rPr>
                <w:rFonts w:ascii="標楷體" w:eastAsia="標楷體" w:hAnsi="標楷體"/>
                <w:sz w:val="22"/>
                <w:szCs w:val="22"/>
              </w:rPr>
            </w:pPr>
            <w:r w:rsidRPr="00E36277">
              <w:rPr>
                <w:rFonts w:eastAsia="標楷體"/>
                <w:sz w:val="22"/>
                <w:szCs w:val="22"/>
              </w:rPr>
              <w:t>隨到隨辦</w:t>
            </w:r>
          </w:p>
        </w:tc>
        <w:tc>
          <w:tcPr>
            <w:tcW w:w="2687" w:type="pct"/>
            <w:gridSpan w:val="2"/>
          </w:tcPr>
          <w:p w:rsidR="00072809" w:rsidRPr="00E36277" w:rsidRDefault="00072809" w:rsidP="00072809">
            <w:pPr>
              <w:spacing w:line="320" w:lineRule="exact"/>
              <w:rPr>
                <w:rFonts w:ascii="標楷體" w:eastAsia="標楷體" w:hAnsi="標楷體"/>
                <w:sz w:val="22"/>
                <w:szCs w:val="22"/>
              </w:rPr>
            </w:pPr>
            <w:r w:rsidRPr="00E36277">
              <w:rPr>
                <w:rFonts w:ascii="標楷體" w:eastAsia="標楷體" w:hAnsi="標楷體"/>
                <w:sz w:val="22"/>
                <w:szCs w:val="22"/>
              </w:rPr>
              <w:t>8</w:t>
            </w:r>
            <w:r w:rsidRPr="00E36277">
              <w:rPr>
                <w:rFonts w:ascii="標楷體" w:eastAsia="標楷體" w:hAnsi="標楷體" w:hint="eastAsia"/>
                <w:sz w:val="22"/>
                <w:szCs w:val="22"/>
              </w:rPr>
              <w:t>月份庫發品報表，申請領物共計</w:t>
            </w:r>
            <w:r w:rsidRPr="00E36277">
              <w:rPr>
                <w:rFonts w:ascii="標楷體" w:eastAsia="標楷體" w:hAnsi="標楷體"/>
                <w:sz w:val="22"/>
                <w:szCs w:val="22"/>
              </w:rPr>
              <w:t>17</w:t>
            </w:r>
            <w:r w:rsidRPr="00E36277">
              <w:rPr>
                <w:rFonts w:ascii="標楷體" w:eastAsia="標楷體" w:hAnsi="標楷體" w:hint="eastAsia"/>
                <w:sz w:val="22"/>
                <w:szCs w:val="22"/>
              </w:rPr>
              <w:t>件 ，請領明細：白信封</w:t>
            </w:r>
            <w:r w:rsidRPr="00E36277">
              <w:rPr>
                <w:rFonts w:ascii="標楷體" w:eastAsia="標楷體" w:hAnsi="標楷體"/>
                <w:sz w:val="22"/>
                <w:szCs w:val="22"/>
              </w:rPr>
              <w:t>2060</w:t>
            </w:r>
            <w:r w:rsidRPr="00E36277">
              <w:rPr>
                <w:rFonts w:ascii="標楷體" w:eastAsia="標楷體" w:hAnsi="標楷體" w:hint="eastAsia"/>
                <w:sz w:val="22"/>
                <w:szCs w:val="22"/>
              </w:rPr>
              <w:t>個、牛皮信封</w:t>
            </w:r>
            <w:r w:rsidRPr="00E36277">
              <w:rPr>
                <w:rFonts w:ascii="標楷體" w:eastAsia="標楷體" w:hAnsi="標楷體"/>
                <w:sz w:val="22"/>
                <w:szCs w:val="22"/>
              </w:rPr>
              <w:t>1180</w:t>
            </w:r>
            <w:r w:rsidRPr="00E36277">
              <w:rPr>
                <w:rFonts w:ascii="標楷體" w:eastAsia="標楷體" w:hAnsi="標楷體" w:hint="eastAsia"/>
                <w:sz w:val="22"/>
                <w:szCs w:val="22"/>
              </w:rPr>
              <w:t>個</w:t>
            </w:r>
          </w:p>
        </w:tc>
        <w:tc>
          <w:tcPr>
            <w:tcW w:w="449" w:type="pct"/>
            <w:tcBorders>
              <w:right w:val="single" w:sz="12" w:space="0" w:color="auto"/>
            </w:tcBorders>
          </w:tcPr>
          <w:p w:rsidR="00072809" w:rsidRPr="007F591D" w:rsidRDefault="00072809" w:rsidP="00072809">
            <w:pPr>
              <w:spacing w:line="240" w:lineRule="exact"/>
              <w:rPr>
                <w:rFonts w:ascii="標楷體" w:eastAsia="標楷體" w:hAnsi="標楷體"/>
                <w:sz w:val="18"/>
                <w:szCs w:val="18"/>
              </w:rPr>
            </w:pPr>
          </w:p>
        </w:tc>
      </w:tr>
      <w:tr w:rsidR="00072809" w:rsidRPr="0095257C" w:rsidTr="0035574A">
        <w:trPr>
          <w:trHeight w:val="730"/>
        </w:trPr>
        <w:tc>
          <w:tcPr>
            <w:tcW w:w="1318" w:type="pct"/>
            <w:tcBorders>
              <w:left w:val="single" w:sz="12" w:space="0" w:color="auto"/>
            </w:tcBorders>
          </w:tcPr>
          <w:p w:rsidR="00072809" w:rsidRPr="00E36277" w:rsidRDefault="00072809" w:rsidP="00072809">
            <w:pPr>
              <w:spacing w:line="320" w:lineRule="exact"/>
              <w:rPr>
                <w:rFonts w:eastAsia="標楷體"/>
                <w:sz w:val="22"/>
                <w:szCs w:val="22"/>
              </w:rPr>
            </w:pPr>
            <w:r w:rsidRPr="00E36277">
              <w:rPr>
                <w:rFonts w:eastAsia="標楷體" w:hint="eastAsia"/>
                <w:sz w:val="22"/>
                <w:szCs w:val="22"/>
              </w:rPr>
              <w:t>5.</w:t>
            </w:r>
            <w:r w:rsidRPr="00E36277">
              <w:rPr>
                <w:rFonts w:eastAsia="標楷體" w:hint="eastAsia"/>
                <w:sz w:val="22"/>
                <w:szCs w:val="22"/>
              </w:rPr>
              <w:t>財產報廢作業</w:t>
            </w:r>
          </w:p>
        </w:tc>
        <w:tc>
          <w:tcPr>
            <w:tcW w:w="546" w:type="pct"/>
          </w:tcPr>
          <w:p w:rsidR="00072809" w:rsidRPr="00E36277" w:rsidRDefault="00072809" w:rsidP="00072809">
            <w:pPr>
              <w:spacing w:line="320" w:lineRule="exact"/>
              <w:rPr>
                <w:rFonts w:eastAsia="標楷體"/>
                <w:sz w:val="22"/>
                <w:szCs w:val="22"/>
              </w:rPr>
            </w:pPr>
            <w:r w:rsidRPr="00E36277">
              <w:rPr>
                <w:rFonts w:eastAsia="標楷體" w:hint="eastAsia"/>
                <w:sz w:val="22"/>
                <w:szCs w:val="22"/>
              </w:rPr>
              <w:t>隨到隨辦</w:t>
            </w:r>
          </w:p>
        </w:tc>
        <w:tc>
          <w:tcPr>
            <w:tcW w:w="2687" w:type="pct"/>
            <w:gridSpan w:val="2"/>
          </w:tcPr>
          <w:p w:rsidR="00072809" w:rsidRPr="00E36277" w:rsidRDefault="00072809" w:rsidP="00072809">
            <w:pPr>
              <w:spacing w:line="320" w:lineRule="exact"/>
              <w:rPr>
                <w:rFonts w:ascii="標楷體" w:eastAsia="標楷體" w:hAnsi="標楷體"/>
                <w:sz w:val="22"/>
                <w:szCs w:val="22"/>
              </w:rPr>
            </w:pPr>
            <w:r w:rsidRPr="00E36277">
              <w:rPr>
                <w:rFonts w:ascii="標楷體" w:eastAsia="標楷體" w:hAnsi="標楷體" w:hint="eastAsia"/>
                <w:sz w:val="22"/>
                <w:szCs w:val="22"/>
              </w:rPr>
              <w:t>配合年度廢品拍賣作業完成後，廢品清運完成，清空庫房，及盤點作業完成後辦理相關作業。</w:t>
            </w:r>
          </w:p>
        </w:tc>
        <w:tc>
          <w:tcPr>
            <w:tcW w:w="449" w:type="pct"/>
            <w:tcBorders>
              <w:right w:val="single" w:sz="12" w:space="0" w:color="auto"/>
            </w:tcBorders>
          </w:tcPr>
          <w:p w:rsidR="00072809" w:rsidRPr="0095257C" w:rsidRDefault="00072809" w:rsidP="00072809">
            <w:pPr>
              <w:rPr>
                <w:rFonts w:ascii="標楷體" w:eastAsia="標楷體" w:hAnsi="標楷體"/>
              </w:rPr>
            </w:pPr>
          </w:p>
        </w:tc>
      </w:tr>
      <w:tr w:rsidR="00072809" w:rsidRPr="0095257C" w:rsidTr="0035574A">
        <w:trPr>
          <w:trHeight w:val="730"/>
        </w:trPr>
        <w:tc>
          <w:tcPr>
            <w:tcW w:w="1318" w:type="pct"/>
            <w:tcBorders>
              <w:left w:val="single" w:sz="12" w:space="0" w:color="auto"/>
            </w:tcBorders>
          </w:tcPr>
          <w:p w:rsidR="00072809" w:rsidRPr="00E36277" w:rsidRDefault="00072809" w:rsidP="00072809">
            <w:pPr>
              <w:spacing w:line="320" w:lineRule="exact"/>
              <w:rPr>
                <w:rFonts w:eastAsia="標楷體"/>
                <w:sz w:val="22"/>
                <w:szCs w:val="22"/>
              </w:rPr>
            </w:pPr>
            <w:r w:rsidRPr="00E36277">
              <w:rPr>
                <w:rFonts w:eastAsia="標楷體" w:hint="eastAsia"/>
                <w:sz w:val="22"/>
                <w:szCs w:val="22"/>
              </w:rPr>
              <w:t>6.</w:t>
            </w:r>
            <w:r w:rsidRPr="00E36277">
              <w:rPr>
                <w:rFonts w:eastAsia="標楷體" w:hint="eastAsia"/>
                <w:sz w:val="22"/>
                <w:szCs w:val="22"/>
              </w:rPr>
              <w:t>補辦庫發品下半年度採購及</w:t>
            </w:r>
            <w:r w:rsidRPr="00E36277">
              <w:rPr>
                <w:rFonts w:eastAsia="標楷體" w:hint="eastAsia"/>
                <w:sz w:val="22"/>
                <w:szCs w:val="22"/>
              </w:rPr>
              <w:t>2</w:t>
            </w:r>
            <w:r w:rsidRPr="00E36277">
              <w:rPr>
                <w:rFonts w:eastAsia="標楷體" w:hint="eastAsia"/>
                <w:sz w:val="22"/>
                <w:szCs w:val="22"/>
              </w:rPr>
              <w:t>次庫發品入帳作業</w:t>
            </w:r>
          </w:p>
        </w:tc>
        <w:tc>
          <w:tcPr>
            <w:tcW w:w="546" w:type="pct"/>
          </w:tcPr>
          <w:p w:rsidR="00072809" w:rsidRPr="00E36277" w:rsidRDefault="00072809" w:rsidP="00072809">
            <w:pPr>
              <w:spacing w:line="320" w:lineRule="exact"/>
              <w:rPr>
                <w:rFonts w:eastAsia="標楷體"/>
                <w:sz w:val="22"/>
                <w:szCs w:val="22"/>
              </w:rPr>
            </w:pPr>
            <w:r w:rsidRPr="00E36277">
              <w:rPr>
                <w:rFonts w:eastAsia="標楷體" w:hint="eastAsia"/>
                <w:sz w:val="22"/>
                <w:szCs w:val="22"/>
              </w:rPr>
              <w:t>10</w:t>
            </w:r>
            <w:r w:rsidRPr="00E36277">
              <w:rPr>
                <w:rFonts w:eastAsia="標楷體"/>
                <w:sz w:val="22"/>
                <w:szCs w:val="22"/>
              </w:rPr>
              <w:t>/11</w:t>
            </w:r>
          </w:p>
        </w:tc>
        <w:tc>
          <w:tcPr>
            <w:tcW w:w="2687" w:type="pct"/>
            <w:gridSpan w:val="2"/>
          </w:tcPr>
          <w:p w:rsidR="00072809" w:rsidRPr="00E36277" w:rsidRDefault="00072809" w:rsidP="00072809">
            <w:pPr>
              <w:spacing w:line="320" w:lineRule="exact"/>
              <w:rPr>
                <w:rFonts w:ascii="標楷體" w:eastAsia="標楷體" w:hAnsi="標楷體"/>
                <w:sz w:val="22"/>
                <w:szCs w:val="22"/>
              </w:rPr>
            </w:pPr>
            <w:r w:rsidRPr="00E36277">
              <w:rPr>
                <w:rFonts w:ascii="標楷體" w:eastAsia="標楷體" w:hAnsi="標楷體" w:hint="eastAsia"/>
                <w:sz w:val="22"/>
                <w:szCs w:val="22"/>
              </w:rPr>
              <w:t>補辦庫發品下半年度採購及2次庫發品入帳作業。</w:t>
            </w:r>
          </w:p>
        </w:tc>
        <w:tc>
          <w:tcPr>
            <w:tcW w:w="449" w:type="pct"/>
            <w:tcBorders>
              <w:right w:val="single" w:sz="12" w:space="0" w:color="auto"/>
            </w:tcBorders>
          </w:tcPr>
          <w:p w:rsidR="00072809" w:rsidRPr="0095257C" w:rsidRDefault="00072809" w:rsidP="00072809">
            <w:pPr>
              <w:rPr>
                <w:rFonts w:ascii="標楷體" w:eastAsia="標楷體" w:hAnsi="標楷體"/>
              </w:rPr>
            </w:pPr>
          </w:p>
        </w:tc>
      </w:tr>
      <w:tr w:rsidR="00072809" w:rsidRPr="0095257C" w:rsidTr="0035574A">
        <w:trPr>
          <w:trHeight w:val="730"/>
        </w:trPr>
        <w:tc>
          <w:tcPr>
            <w:tcW w:w="1318" w:type="pct"/>
            <w:tcBorders>
              <w:left w:val="single" w:sz="12" w:space="0" w:color="auto"/>
            </w:tcBorders>
          </w:tcPr>
          <w:p w:rsidR="00072809" w:rsidRPr="00E36277" w:rsidRDefault="00072809" w:rsidP="00072809">
            <w:pPr>
              <w:spacing w:line="320" w:lineRule="exact"/>
              <w:ind w:left="110" w:hangingChars="50" w:hanging="110"/>
              <w:rPr>
                <w:rFonts w:eastAsia="標楷體"/>
                <w:sz w:val="22"/>
                <w:szCs w:val="22"/>
              </w:rPr>
            </w:pPr>
            <w:r w:rsidRPr="00E36277">
              <w:rPr>
                <w:rFonts w:eastAsia="標楷體" w:hint="eastAsia"/>
                <w:sz w:val="22"/>
                <w:szCs w:val="22"/>
              </w:rPr>
              <w:t>7.</w:t>
            </w:r>
            <w:r w:rsidRPr="00E36277">
              <w:rPr>
                <w:rFonts w:eastAsia="標楷體" w:hint="eastAsia"/>
                <w:sz w:val="22"/>
                <w:szCs w:val="22"/>
              </w:rPr>
              <w:t>廢品拍賣招標作業</w:t>
            </w:r>
          </w:p>
        </w:tc>
        <w:tc>
          <w:tcPr>
            <w:tcW w:w="546" w:type="pct"/>
          </w:tcPr>
          <w:p w:rsidR="00072809" w:rsidRPr="00E36277" w:rsidRDefault="00072809" w:rsidP="00072809">
            <w:pPr>
              <w:spacing w:line="320" w:lineRule="exact"/>
              <w:rPr>
                <w:rFonts w:eastAsia="標楷體"/>
                <w:sz w:val="22"/>
                <w:szCs w:val="22"/>
              </w:rPr>
            </w:pPr>
            <w:r w:rsidRPr="00E36277">
              <w:rPr>
                <w:rFonts w:eastAsia="標楷體" w:hint="eastAsia"/>
                <w:sz w:val="22"/>
                <w:szCs w:val="22"/>
              </w:rPr>
              <w:t>113</w:t>
            </w:r>
            <w:r w:rsidRPr="00E36277">
              <w:rPr>
                <w:rFonts w:eastAsia="標楷體"/>
                <w:sz w:val="22"/>
                <w:szCs w:val="22"/>
              </w:rPr>
              <w:t>/09/</w:t>
            </w:r>
            <w:r w:rsidRPr="00E36277">
              <w:rPr>
                <w:rFonts w:eastAsia="標楷體" w:hint="eastAsia"/>
                <w:sz w:val="22"/>
                <w:szCs w:val="22"/>
              </w:rPr>
              <w:t>25</w:t>
            </w:r>
          </w:p>
        </w:tc>
        <w:tc>
          <w:tcPr>
            <w:tcW w:w="2687" w:type="pct"/>
            <w:gridSpan w:val="2"/>
          </w:tcPr>
          <w:p w:rsidR="00072809" w:rsidRPr="00E36277" w:rsidRDefault="00072809" w:rsidP="00072809">
            <w:pPr>
              <w:spacing w:line="320" w:lineRule="exact"/>
              <w:rPr>
                <w:rFonts w:ascii="標楷體" w:eastAsia="標楷體" w:hAnsi="標楷體"/>
                <w:sz w:val="22"/>
                <w:szCs w:val="22"/>
              </w:rPr>
            </w:pPr>
            <w:r w:rsidRPr="00E36277">
              <w:rPr>
                <w:rFonts w:ascii="標楷體" w:eastAsia="標楷體" w:hAnsi="標楷體" w:hint="eastAsia"/>
                <w:sz w:val="22"/>
                <w:szCs w:val="22"/>
              </w:rPr>
              <w:t>完成廢品清運作業。</w:t>
            </w:r>
          </w:p>
        </w:tc>
        <w:tc>
          <w:tcPr>
            <w:tcW w:w="449" w:type="pct"/>
            <w:tcBorders>
              <w:right w:val="single" w:sz="12" w:space="0" w:color="auto"/>
            </w:tcBorders>
          </w:tcPr>
          <w:p w:rsidR="00072809" w:rsidRPr="0095257C" w:rsidRDefault="00072809" w:rsidP="00072809">
            <w:pPr>
              <w:rPr>
                <w:rFonts w:ascii="標楷體" w:eastAsia="標楷體" w:hAnsi="標楷體"/>
              </w:rPr>
            </w:pPr>
          </w:p>
        </w:tc>
      </w:tr>
      <w:tr w:rsidR="00072809" w:rsidRPr="0095257C" w:rsidTr="0035574A">
        <w:trPr>
          <w:trHeight w:val="730"/>
        </w:trPr>
        <w:tc>
          <w:tcPr>
            <w:tcW w:w="1318" w:type="pct"/>
            <w:tcBorders>
              <w:left w:val="single" w:sz="12" w:space="0" w:color="auto"/>
            </w:tcBorders>
          </w:tcPr>
          <w:p w:rsidR="00072809" w:rsidRPr="00E36277" w:rsidRDefault="00072809" w:rsidP="003A5AE6">
            <w:pPr>
              <w:spacing w:line="320" w:lineRule="exact"/>
              <w:ind w:left="110" w:hangingChars="50" w:hanging="110"/>
              <w:rPr>
                <w:rFonts w:eastAsia="標楷體"/>
                <w:sz w:val="22"/>
                <w:szCs w:val="22"/>
              </w:rPr>
            </w:pPr>
            <w:r w:rsidRPr="00E36277">
              <w:rPr>
                <w:rFonts w:eastAsia="標楷體" w:hint="eastAsia"/>
                <w:sz w:val="22"/>
                <w:szCs w:val="22"/>
              </w:rPr>
              <w:t>8.</w:t>
            </w:r>
            <w:r w:rsidRPr="00E36277">
              <w:rPr>
                <w:rFonts w:eastAsia="標楷體" w:hint="eastAsia"/>
                <w:sz w:val="22"/>
                <w:szCs w:val="22"/>
              </w:rPr>
              <w:t>養浩學舍火險理賠案</w:t>
            </w:r>
            <w:r w:rsidRPr="00E36277">
              <w:rPr>
                <w:rFonts w:eastAsia="標楷體" w:hint="eastAsia"/>
                <w:sz w:val="22"/>
                <w:szCs w:val="22"/>
              </w:rPr>
              <w:t>(</w:t>
            </w:r>
            <w:r w:rsidRPr="00E36277">
              <w:rPr>
                <w:rFonts w:eastAsia="標楷體" w:hint="eastAsia"/>
                <w:sz w:val="22"/>
                <w:szCs w:val="22"/>
              </w:rPr>
              <w:t>提醒各相關單位盡速完成修繕作業</w:t>
            </w:r>
            <w:r w:rsidRPr="00E36277">
              <w:rPr>
                <w:rFonts w:eastAsia="標楷體" w:hint="eastAsia"/>
                <w:sz w:val="22"/>
                <w:szCs w:val="22"/>
              </w:rPr>
              <w:t>)</w:t>
            </w:r>
          </w:p>
        </w:tc>
        <w:tc>
          <w:tcPr>
            <w:tcW w:w="546" w:type="pct"/>
          </w:tcPr>
          <w:p w:rsidR="00072809" w:rsidRPr="00E36277" w:rsidRDefault="00072809" w:rsidP="00072809">
            <w:pPr>
              <w:spacing w:line="320" w:lineRule="exact"/>
              <w:rPr>
                <w:rFonts w:eastAsia="標楷體"/>
                <w:sz w:val="22"/>
                <w:szCs w:val="22"/>
              </w:rPr>
            </w:pPr>
            <w:r w:rsidRPr="00E36277">
              <w:rPr>
                <w:rFonts w:eastAsia="標楷體" w:hint="eastAsia"/>
                <w:sz w:val="22"/>
                <w:szCs w:val="22"/>
              </w:rPr>
              <w:t>113</w:t>
            </w:r>
            <w:r w:rsidRPr="00E36277">
              <w:rPr>
                <w:rFonts w:eastAsia="標楷體"/>
                <w:sz w:val="22"/>
                <w:szCs w:val="22"/>
              </w:rPr>
              <w:t>/</w:t>
            </w:r>
            <w:r w:rsidRPr="00E36277">
              <w:rPr>
                <w:rFonts w:eastAsia="標楷體" w:hint="eastAsia"/>
                <w:sz w:val="22"/>
                <w:szCs w:val="22"/>
              </w:rPr>
              <w:t>10</w:t>
            </w:r>
            <w:r w:rsidRPr="00E36277">
              <w:rPr>
                <w:rFonts w:eastAsia="標楷體"/>
                <w:sz w:val="22"/>
                <w:szCs w:val="22"/>
              </w:rPr>
              <w:t>/0</w:t>
            </w:r>
            <w:r w:rsidRPr="00E36277">
              <w:rPr>
                <w:rFonts w:eastAsia="標楷體" w:hint="eastAsia"/>
                <w:sz w:val="22"/>
                <w:szCs w:val="22"/>
              </w:rPr>
              <w:t>1</w:t>
            </w:r>
          </w:p>
        </w:tc>
        <w:tc>
          <w:tcPr>
            <w:tcW w:w="2687" w:type="pct"/>
            <w:gridSpan w:val="2"/>
          </w:tcPr>
          <w:p w:rsidR="00072809" w:rsidRPr="00E36277" w:rsidRDefault="00072809" w:rsidP="00072809">
            <w:pPr>
              <w:spacing w:line="320" w:lineRule="exact"/>
              <w:rPr>
                <w:rFonts w:ascii="標楷體" w:eastAsia="標楷體" w:hAnsi="標楷體"/>
                <w:sz w:val="22"/>
                <w:szCs w:val="22"/>
              </w:rPr>
            </w:pPr>
            <w:r w:rsidRPr="00E36277">
              <w:rPr>
                <w:rFonts w:ascii="標楷體" w:eastAsia="標楷體" w:hAnsi="標楷體" w:hint="eastAsia"/>
                <w:sz w:val="22"/>
                <w:szCs w:val="22"/>
              </w:rPr>
              <w:t>1.已請相關單位協助配合辦理，於10/30完成火災災損之修繕並取得發票(付款憑證)影本，於二度會勘時一併提交華信公證公司，產險公司審核後才能理賠。</w:t>
            </w:r>
          </w:p>
          <w:p w:rsidR="00072809" w:rsidRPr="00E36277" w:rsidRDefault="00072809" w:rsidP="00072809">
            <w:pPr>
              <w:spacing w:line="320" w:lineRule="exact"/>
              <w:rPr>
                <w:rFonts w:ascii="標楷體" w:eastAsia="標楷體" w:hAnsi="標楷體"/>
                <w:sz w:val="22"/>
                <w:szCs w:val="22"/>
              </w:rPr>
            </w:pPr>
            <w:r w:rsidRPr="00E36277">
              <w:rPr>
                <w:rFonts w:ascii="標楷體" w:eastAsia="標楷體" w:hAnsi="標楷體" w:hint="eastAsia"/>
                <w:sz w:val="22"/>
                <w:szCs w:val="22"/>
              </w:rPr>
              <w:t>2.預計於11/20前進行二度複勘。</w:t>
            </w:r>
          </w:p>
        </w:tc>
        <w:tc>
          <w:tcPr>
            <w:tcW w:w="449" w:type="pct"/>
            <w:tcBorders>
              <w:right w:val="single" w:sz="12" w:space="0" w:color="auto"/>
            </w:tcBorders>
          </w:tcPr>
          <w:p w:rsidR="00072809" w:rsidRPr="0095257C" w:rsidRDefault="00072809" w:rsidP="00072809">
            <w:pPr>
              <w:rPr>
                <w:rFonts w:ascii="標楷體" w:eastAsia="標楷體" w:hAnsi="標楷體"/>
              </w:rPr>
            </w:pPr>
          </w:p>
        </w:tc>
      </w:tr>
      <w:tr w:rsidR="00072809" w:rsidRPr="0095257C" w:rsidTr="0035574A">
        <w:trPr>
          <w:trHeight w:val="730"/>
        </w:trPr>
        <w:tc>
          <w:tcPr>
            <w:tcW w:w="1318" w:type="pct"/>
            <w:tcBorders>
              <w:left w:val="single" w:sz="12" w:space="0" w:color="auto"/>
            </w:tcBorders>
          </w:tcPr>
          <w:p w:rsidR="00072809" w:rsidRPr="00E36277" w:rsidRDefault="00072809" w:rsidP="00072809">
            <w:pPr>
              <w:spacing w:line="320" w:lineRule="exact"/>
              <w:ind w:left="110" w:hangingChars="50" w:hanging="110"/>
              <w:rPr>
                <w:rFonts w:eastAsia="標楷體"/>
                <w:sz w:val="22"/>
                <w:szCs w:val="22"/>
              </w:rPr>
            </w:pPr>
            <w:r w:rsidRPr="00E36277">
              <w:rPr>
                <w:rFonts w:eastAsia="標楷體" w:hint="eastAsia"/>
                <w:sz w:val="22"/>
                <w:szCs w:val="22"/>
              </w:rPr>
              <w:t>9.</w:t>
            </w:r>
            <w:r w:rsidRPr="00E36277">
              <w:rPr>
                <w:rFonts w:eastAsia="標楷體" w:hint="eastAsia"/>
                <w:sz w:val="22"/>
                <w:szCs w:val="22"/>
              </w:rPr>
              <w:t>資通安全盤點作業</w:t>
            </w:r>
          </w:p>
        </w:tc>
        <w:tc>
          <w:tcPr>
            <w:tcW w:w="546" w:type="pct"/>
          </w:tcPr>
          <w:p w:rsidR="00072809" w:rsidRPr="00E36277" w:rsidRDefault="00072809" w:rsidP="00072809">
            <w:pPr>
              <w:spacing w:line="320" w:lineRule="exact"/>
              <w:rPr>
                <w:rFonts w:eastAsia="標楷體"/>
                <w:sz w:val="22"/>
                <w:szCs w:val="22"/>
              </w:rPr>
            </w:pPr>
            <w:r w:rsidRPr="00E36277">
              <w:rPr>
                <w:rFonts w:eastAsia="標楷體" w:hint="eastAsia"/>
                <w:sz w:val="22"/>
                <w:szCs w:val="22"/>
              </w:rPr>
              <w:t>10</w:t>
            </w:r>
            <w:r w:rsidRPr="00E36277">
              <w:rPr>
                <w:rFonts w:eastAsia="標楷體"/>
                <w:sz w:val="22"/>
                <w:szCs w:val="22"/>
              </w:rPr>
              <w:t>/1</w:t>
            </w:r>
          </w:p>
        </w:tc>
        <w:tc>
          <w:tcPr>
            <w:tcW w:w="2687" w:type="pct"/>
            <w:gridSpan w:val="2"/>
          </w:tcPr>
          <w:p w:rsidR="00072809" w:rsidRPr="00E36277" w:rsidRDefault="00072809" w:rsidP="00072809">
            <w:pPr>
              <w:spacing w:line="320" w:lineRule="exact"/>
              <w:rPr>
                <w:rFonts w:ascii="標楷體" w:eastAsia="標楷體" w:hAnsi="標楷體"/>
                <w:sz w:val="22"/>
                <w:szCs w:val="22"/>
              </w:rPr>
            </w:pPr>
            <w:r w:rsidRPr="00E36277">
              <w:rPr>
                <w:rFonts w:ascii="標楷體" w:eastAsia="標楷體" w:hAnsi="標楷體" w:hint="eastAsia"/>
                <w:sz w:val="22"/>
                <w:szCs w:val="22"/>
              </w:rPr>
              <w:t xml:space="preserve">配合電算中心作業時程 </w:t>
            </w:r>
          </w:p>
          <w:p w:rsidR="00072809" w:rsidRPr="00E36277" w:rsidRDefault="00072809" w:rsidP="00072809">
            <w:pPr>
              <w:spacing w:line="320" w:lineRule="exact"/>
              <w:rPr>
                <w:rFonts w:ascii="標楷體" w:eastAsia="標楷體" w:hAnsi="標楷體"/>
                <w:sz w:val="22"/>
                <w:szCs w:val="22"/>
              </w:rPr>
            </w:pPr>
            <w:r w:rsidRPr="00E36277">
              <w:rPr>
                <w:rFonts w:ascii="標楷體" w:eastAsia="標楷體" w:hAnsi="標楷體" w:hint="eastAsia"/>
                <w:sz w:val="22"/>
                <w:szCs w:val="22"/>
              </w:rPr>
              <w:t>1.目前已完成資通安全盤點文件</w:t>
            </w:r>
          </w:p>
          <w:p w:rsidR="00072809" w:rsidRPr="00E36277" w:rsidRDefault="00072809" w:rsidP="00072809">
            <w:pPr>
              <w:spacing w:line="320" w:lineRule="exact"/>
              <w:rPr>
                <w:rFonts w:ascii="標楷體" w:eastAsia="標楷體" w:hAnsi="標楷體"/>
                <w:sz w:val="22"/>
                <w:szCs w:val="22"/>
              </w:rPr>
            </w:pPr>
            <w:r w:rsidRPr="00E36277">
              <w:rPr>
                <w:rFonts w:ascii="標楷體" w:eastAsia="標楷體" w:hAnsi="標楷體" w:hint="eastAsia"/>
                <w:sz w:val="22"/>
                <w:szCs w:val="22"/>
              </w:rPr>
              <w:t>2.保管組電腦均已通過資訊安全檢</w:t>
            </w:r>
          </w:p>
          <w:p w:rsidR="00072809" w:rsidRPr="00E36277" w:rsidRDefault="00072809" w:rsidP="00072809">
            <w:pPr>
              <w:spacing w:line="320" w:lineRule="exact"/>
              <w:rPr>
                <w:rFonts w:ascii="標楷體" w:eastAsia="標楷體" w:hAnsi="標楷體"/>
                <w:sz w:val="22"/>
                <w:szCs w:val="22"/>
              </w:rPr>
            </w:pPr>
            <w:r w:rsidRPr="00E36277">
              <w:rPr>
                <w:rFonts w:ascii="標楷體" w:eastAsia="標楷體" w:hAnsi="標楷體" w:hint="eastAsia"/>
                <w:sz w:val="22"/>
                <w:szCs w:val="22"/>
              </w:rPr>
              <w:t>3.預計10月15日(二)進行內部稽核。</w:t>
            </w:r>
          </w:p>
        </w:tc>
        <w:tc>
          <w:tcPr>
            <w:tcW w:w="449" w:type="pct"/>
            <w:tcBorders>
              <w:right w:val="single" w:sz="12" w:space="0" w:color="auto"/>
            </w:tcBorders>
          </w:tcPr>
          <w:p w:rsidR="00072809" w:rsidRPr="0095257C" w:rsidRDefault="00072809" w:rsidP="00072809">
            <w:pPr>
              <w:rPr>
                <w:rFonts w:ascii="標楷體" w:eastAsia="標楷體" w:hAnsi="標楷體"/>
              </w:rPr>
            </w:pPr>
          </w:p>
        </w:tc>
      </w:tr>
      <w:tr w:rsidR="00072809" w:rsidRPr="0095257C" w:rsidTr="00B22AFC">
        <w:trPr>
          <w:trHeight w:val="420"/>
        </w:trPr>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072809" w:rsidRPr="007F591D" w:rsidRDefault="00072809" w:rsidP="00072809">
            <w:pPr>
              <w:spacing w:line="280" w:lineRule="exact"/>
              <w:jc w:val="center"/>
              <w:rPr>
                <w:rFonts w:eastAsia="標楷體"/>
                <w:b/>
                <w:szCs w:val="20"/>
              </w:rPr>
            </w:pPr>
            <w:r w:rsidRPr="007F591D">
              <w:rPr>
                <w:rFonts w:eastAsia="標楷體"/>
                <w:b/>
                <w:szCs w:val="20"/>
              </w:rPr>
              <w:t>進行中／預計辦理業辦事項</w:t>
            </w:r>
          </w:p>
        </w:tc>
      </w:tr>
      <w:tr w:rsidR="00072809" w:rsidRPr="0095257C" w:rsidTr="00B22AFC">
        <w:trPr>
          <w:trHeight w:val="538"/>
        </w:trPr>
        <w:tc>
          <w:tcPr>
            <w:tcW w:w="1318" w:type="pct"/>
            <w:tcBorders>
              <w:left w:val="single" w:sz="12" w:space="0" w:color="auto"/>
            </w:tcBorders>
            <w:shd w:val="clear" w:color="auto" w:fill="D9E2F3" w:themeFill="accent5" w:themeFillTint="33"/>
          </w:tcPr>
          <w:p w:rsidR="00072809" w:rsidRPr="007F591D" w:rsidRDefault="00072809" w:rsidP="00072809">
            <w:pPr>
              <w:spacing w:line="280" w:lineRule="exact"/>
              <w:rPr>
                <w:rFonts w:ascii="標楷體" w:eastAsia="標楷體" w:hAnsi="標楷體"/>
                <w:szCs w:val="20"/>
              </w:rPr>
            </w:pPr>
            <w:r w:rsidRPr="007F591D">
              <w:rPr>
                <w:rFonts w:ascii="標楷體" w:eastAsia="標楷體" w:hAnsi="標楷體" w:hint="eastAsia"/>
                <w:szCs w:val="20"/>
              </w:rPr>
              <w:t>業辦事項名稱</w:t>
            </w:r>
          </w:p>
        </w:tc>
        <w:tc>
          <w:tcPr>
            <w:tcW w:w="546" w:type="pct"/>
            <w:shd w:val="clear" w:color="auto" w:fill="D9E2F3" w:themeFill="accent5" w:themeFillTint="33"/>
          </w:tcPr>
          <w:p w:rsidR="00072809" w:rsidRPr="007F591D" w:rsidRDefault="00072809" w:rsidP="00072809">
            <w:pPr>
              <w:spacing w:line="280" w:lineRule="exact"/>
              <w:rPr>
                <w:rFonts w:ascii="標楷體" w:eastAsia="標楷體" w:hAnsi="標楷體"/>
                <w:szCs w:val="20"/>
              </w:rPr>
            </w:pPr>
            <w:r w:rsidRPr="007F591D">
              <w:rPr>
                <w:rFonts w:ascii="標楷體" w:eastAsia="標楷體" w:hAnsi="標楷體" w:hint="eastAsia"/>
                <w:szCs w:val="20"/>
              </w:rPr>
              <w:t>預計完成</w:t>
            </w:r>
          </w:p>
          <w:p w:rsidR="00072809" w:rsidRPr="007F591D" w:rsidRDefault="00072809" w:rsidP="00072809">
            <w:pPr>
              <w:spacing w:line="280" w:lineRule="exact"/>
              <w:rPr>
                <w:rFonts w:ascii="標楷體" w:eastAsia="標楷體" w:hAnsi="標楷體"/>
                <w:szCs w:val="20"/>
              </w:rPr>
            </w:pPr>
            <w:r w:rsidRPr="007F591D">
              <w:rPr>
                <w:rFonts w:ascii="標楷體" w:eastAsia="標楷體" w:hAnsi="標楷體" w:hint="eastAsia"/>
                <w:szCs w:val="20"/>
              </w:rPr>
              <w:t>時間</w:t>
            </w:r>
          </w:p>
        </w:tc>
        <w:tc>
          <w:tcPr>
            <w:tcW w:w="2110" w:type="pct"/>
            <w:shd w:val="clear" w:color="auto" w:fill="D9E2F3" w:themeFill="accent5" w:themeFillTint="33"/>
          </w:tcPr>
          <w:p w:rsidR="00072809" w:rsidRPr="007F591D" w:rsidRDefault="00072809" w:rsidP="00072809">
            <w:pPr>
              <w:spacing w:line="280" w:lineRule="exact"/>
              <w:ind w:firstLineChars="100" w:firstLine="200"/>
              <w:rPr>
                <w:rFonts w:ascii="標楷體" w:eastAsia="標楷體" w:hAnsi="標楷體"/>
                <w:szCs w:val="20"/>
              </w:rPr>
            </w:pPr>
            <w:r w:rsidRPr="007F591D">
              <w:rPr>
                <w:rFonts w:ascii="標楷體" w:eastAsia="標楷體" w:hAnsi="標楷體" w:hint="eastAsia"/>
                <w:szCs w:val="20"/>
              </w:rPr>
              <w:t>目</w:t>
            </w:r>
            <w:r w:rsidRPr="007F591D">
              <w:rPr>
                <w:rFonts w:ascii="標楷體" w:eastAsia="標楷體" w:hAnsi="標楷體"/>
                <w:szCs w:val="20"/>
              </w:rPr>
              <w:t>前</w:t>
            </w:r>
            <w:r w:rsidRPr="007F591D">
              <w:rPr>
                <w:rFonts w:ascii="標楷體" w:eastAsia="標楷體" w:hAnsi="標楷體" w:hint="eastAsia"/>
                <w:szCs w:val="20"/>
              </w:rPr>
              <w:t>辦</w:t>
            </w:r>
            <w:r w:rsidRPr="007F591D">
              <w:rPr>
                <w:rFonts w:ascii="標楷體" w:eastAsia="標楷體" w:hAnsi="標楷體"/>
                <w:szCs w:val="20"/>
              </w:rPr>
              <w:t>理情形</w:t>
            </w:r>
          </w:p>
        </w:tc>
        <w:tc>
          <w:tcPr>
            <w:tcW w:w="577" w:type="pct"/>
            <w:shd w:val="clear" w:color="auto" w:fill="D9E2F3" w:themeFill="accent5" w:themeFillTint="33"/>
          </w:tcPr>
          <w:p w:rsidR="00072809" w:rsidRPr="007F591D" w:rsidRDefault="00072809" w:rsidP="00072809">
            <w:pPr>
              <w:spacing w:line="280" w:lineRule="exact"/>
              <w:rPr>
                <w:rFonts w:ascii="標楷體" w:eastAsia="標楷體" w:hAnsi="標楷體"/>
                <w:szCs w:val="20"/>
              </w:rPr>
            </w:pPr>
            <w:r w:rsidRPr="007F591D">
              <w:rPr>
                <w:rFonts w:ascii="標楷體" w:eastAsia="標楷體" w:hAnsi="標楷體" w:hint="eastAsia"/>
                <w:szCs w:val="20"/>
              </w:rPr>
              <w:t>可能的問題/解決方法</w:t>
            </w:r>
          </w:p>
        </w:tc>
        <w:tc>
          <w:tcPr>
            <w:tcW w:w="449" w:type="pct"/>
            <w:tcBorders>
              <w:right w:val="single" w:sz="12" w:space="0" w:color="auto"/>
            </w:tcBorders>
            <w:shd w:val="clear" w:color="auto" w:fill="D9E2F3" w:themeFill="accent5" w:themeFillTint="33"/>
          </w:tcPr>
          <w:p w:rsidR="00072809" w:rsidRPr="007F591D" w:rsidRDefault="00072809" w:rsidP="00072809">
            <w:pPr>
              <w:spacing w:line="300" w:lineRule="exact"/>
              <w:rPr>
                <w:rFonts w:ascii="標楷體" w:eastAsia="標楷體" w:hAnsi="標楷體"/>
                <w:szCs w:val="20"/>
              </w:rPr>
            </w:pPr>
            <w:r w:rsidRPr="007F591D">
              <w:rPr>
                <w:rFonts w:ascii="標楷體" w:eastAsia="標楷體" w:hAnsi="標楷體" w:hint="eastAsia"/>
                <w:szCs w:val="20"/>
              </w:rPr>
              <w:t>備註</w:t>
            </w:r>
          </w:p>
        </w:tc>
      </w:tr>
      <w:tr w:rsidR="00B22AFC" w:rsidRPr="00D20E91" w:rsidTr="0035574A">
        <w:trPr>
          <w:trHeight w:val="701"/>
        </w:trPr>
        <w:tc>
          <w:tcPr>
            <w:tcW w:w="1318" w:type="pct"/>
            <w:tcBorders>
              <w:left w:val="single" w:sz="12" w:space="0" w:color="auto"/>
            </w:tcBorders>
          </w:tcPr>
          <w:p w:rsidR="00B22AFC" w:rsidRPr="00B22AFC" w:rsidRDefault="00B22AFC" w:rsidP="00B22AFC">
            <w:pPr>
              <w:rPr>
                <w:rFonts w:ascii="標楷體" w:eastAsia="標楷體" w:hAnsi="標楷體"/>
                <w:sz w:val="22"/>
                <w:szCs w:val="22"/>
              </w:rPr>
            </w:pPr>
            <w:r w:rsidRPr="00B22AFC">
              <w:rPr>
                <w:rFonts w:eastAsia="標楷體" w:hint="eastAsia"/>
                <w:sz w:val="22"/>
                <w:szCs w:val="22"/>
              </w:rPr>
              <w:t>1.</w:t>
            </w:r>
            <w:r w:rsidRPr="00B22AFC">
              <w:rPr>
                <w:rFonts w:eastAsia="標楷體"/>
                <w:sz w:val="22"/>
                <w:szCs w:val="22"/>
              </w:rPr>
              <w:t>土地被占用案</w:t>
            </w:r>
          </w:p>
        </w:tc>
        <w:tc>
          <w:tcPr>
            <w:tcW w:w="546" w:type="pct"/>
          </w:tcPr>
          <w:p w:rsidR="00B22AFC" w:rsidRPr="00B22AFC" w:rsidRDefault="00B22AFC" w:rsidP="00B22AFC">
            <w:pPr>
              <w:rPr>
                <w:rFonts w:ascii="標楷體" w:eastAsia="標楷體" w:hAnsi="標楷體"/>
                <w:sz w:val="22"/>
                <w:szCs w:val="22"/>
              </w:rPr>
            </w:pPr>
            <w:r w:rsidRPr="00B22AFC">
              <w:rPr>
                <w:rFonts w:eastAsia="標楷體"/>
                <w:sz w:val="22"/>
                <w:szCs w:val="22"/>
              </w:rPr>
              <w:t>每半年收取</w:t>
            </w:r>
            <w:r w:rsidRPr="00B22AFC">
              <w:rPr>
                <w:rFonts w:eastAsia="標楷體" w:hint="eastAsia"/>
                <w:sz w:val="22"/>
                <w:szCs w:val="22"/>
              </w:rPr>
              <w:t>補償金，及回報處理情形。</w:t>
            </w:r>
          </w:p>
        </w:tc>
        <w:tc>
          <w:tcPr>
            <w:tcW w:w="2110" w:type="pct"/>
          </w:tcPr>
          <w:p w:rsidR="00B22AFC" w:rsidRPr="00B22AFC" w:rsidRDefault="00B22AFC" w:rsidP="00B22AFC">
            <w:pPr>
              <w:rPr>
                <w:rFonts w:eastAsia="標楷體"/>
                <w:sz w:val="22"/>
                <w:szCs w:val="22"/>
              </w:rPr>
            </w:pPr>
            <w:r w:rsidRPr="00B22AFC">
              <w:rPr>
                <w:rFonts w:eastAsia="標楷體" w:hint="eastAsia"/>
                <w:sz w:val="22"/>
                <w:szCs w:val="22"/>
              </w:rPr>
              <w:t>一、補償金收取作業</w:t>
            </w:r>
          </w:p>
          <w:p w:rsidR="00B22AFC" w:rsidRPr="00B22AFC" w:rsidRDefault="00B22AFC" w:rsidP="00B22AFC">
            <w:pPr>
              <w:rPr>
                <w:rFonts w:eastAsia="標楷體"/>
                <w:sz w:val="22"/>
                <w:szCs w:val="22"/>
              </w:rPr>
            </w:pPr>
            <w:r w:rsidRPr="00B22AFC">
              <w:rPr>
                <w:rFonts w:eastAsia="標楷體" w:hint="eastAsia"/>
                <w:sz w:val="22"/>
                <w:szCs w:val="22"/>
              </w:rPr>
              <w:t>1.</w:t>
            </w:r>
            <w:r w:rsidRPr="00B22AFC">
              <w:rPr>
                <w:rFonts w:eastAsia="標楷體"/>
                <w:sz w:val="22"/>
                <w:szCs w:val="22"/>
              </w:rPr>
              <w:t>全案於</w:t>
            </w:r>
            <w:r w:rsidRPr="00B22AFC">
              <w:rPr>
                <w:rFonts w:eastAsia="標楷體"/>
                <w:sz w:val="22"/>
                <w:szCs w:val="22"/>
              </w:rPr>
              <w:t>3/31</w:t>
            </w:r>
            <w:r w:rsidRPr="00B22AFC">
              <w:rPr>
                <w:rFonts w:eastAsia="標楷體"/>
                <w:sz w:val="22"/>
                <w:szCs w:val="22"/>
              </w:rPr>
              <w:t>校務會議以新案列管：有關本校太平區中山路一段</w:t>
            </w:r>
            <w:r w:rsidRPr="00B22AFC">
              <w:rPr>
                <w:rFonts w:eastAsia="標楷體"/>
                <w:sz w:val="22"/>
                <w:szCs w:val="22"/>
              </w:rPr>
              <w:t>279</w:t>
            </w:r>
            <w:r w:rsidRPr="00B22AFC">
              <w:rPr>
                <w:rFonts w:eastAsia="標楷體"/>
                <w:sz w:val="22"/>
                <w:szCs w:val="22"/>
              </w:rPr>
              <w:t>巷</w:t>
            </w:r>
            <w:r w:rsidRPr="00B22AFC">
              <w:rPr>
                <w:rFonts w:eastAsia="標楷體"/>
                <w:sz w:val="22"/>
                <w:szCs w:val="22"/>
              </w:rPr>
              <w:t>36</w:t>
            </w:r>
            <w:r w:rsidRPr="00B22AFC">
              <w:rPr>
                <w:rFonts w:eastAsia="標楷體"/>
                <w:sz w:val="22"/>
                <w:szCs w:val="22"/>
              </w:rPr>
              <w:t>弄林某等人占用土地，改以收取補償金方式辦理案。</w:t>
            </w:r>
          </w:p>
          <w:p w:rsidR="00B22AFC" w:rsidRPr="00B22AFC" w:rsidRDefault="00B22AFC" w:rsidP="00B22AFC">
            <w:pPr>
              <w:rPr>
                <w:rFonts w:eastAsia="標楷體"/>
                <w:sz w:val="22"/>
                <w:szCs w:val="22"/>
              </w:rPr>
            </w:pPr>
            <w:r w:rsidRPr="00B22AFC">
              <w:rPr>
                <w:rFonts w:eastAsia="標楷體" w:hint="eastAsia"/>
                <w:sz w:val="22"/>
                <w:szCs w:val="22"/>
              </w:rPr>
              <w:t>2.1</w:t>
            </w:r>
            <w:r w:rsidRPr="00B22AFC">
              <w:rPr>
                <w:rFonts w:eastAsia="標楷體"/>
                <w:sz w:val="22"/>
                <w:szCs w:val="22"/>
              </w:rPr>
              <w:t>13</w:t>
            </w:r>
            <w:r w:rsidRPr="00B22AFC">
              <w:rPr>
                <w:rFonts w:eastAsia="標楷體"/>
                <w:sz w:val="22"/>
                <w:szCs w:val="22"/>
              </w:rPr>
              <w:t>上</w:t>
            </w:r>
            <w:r w:rsidRPr="00B22AFC">
              <w:rPr>
                <w:rFonts w:eastAsia="標楷體" w:hint="eastAsia"/>
                <w:sz w:val="22"/>
                <w:szCs w:val="22"/>
              </w:rPr>
              <w:t>半年占用補償金收取，於</w:t>
            </w:r>
            <w:r w:rsidRPr="00B22AFC">
              <w:rPr>
                <w:rFonts w:eastAsia="標楷體" w:hint="eastAsia"/>
                <w:sz w:val="22"/>
                <w:szCs w:val="22"/>
              </w:rPr>
              <w:t>1</w:t>
            </w:r>
            <w:r w:rsidRPr="00B22AFC">
              <w:rPr>
                <w:rFonts w:eastAsia="標楷體"/>
                <w:sz w:val="22"/>
                <w:szCs w:val="22"/>
              </w:rPr>
              <w:t>13</w:t>
            </w:r>
            <w:r w:rsidRPr="00B22AFC">
              <w:rPr>
                <w:rFonts w:eastAsia="標楷體" w:hint="eastAsia"/>
                <w:sz w:val="22"/>
                <w:szCs w:val="22"/>
              </w:rPr>
              <w:lastRenderedPageBreak/>
              <w:t>年</w:t>
            </w:r>
            <w:r w:rsidRPr="00B22AFC">
              <w:rPr>
                <w:rFonts w:eastAsia="標楷體" w:hint="eastAsia"/>
                <w:sz w:val="22"/>
                <w:szCs w:val="22"/>
              </w:rPr>
              <w:t>7</w:t>
            </w:r>
            <w:r w:rsidRPr="00B22AFC">
              <w:rPr>
                <w:rFonts w:eastAsia="標楷體" w:hint="eastAsia"/>
                <w:sz w:val="22"/>
                <w:szCs w:val="22"/>
              </w:rPr>
              <w:t>月</w:t>
            </w:r>
            <w:r w:rsidRPr="00B22AFC">
              <w:rPr>
                <w:rFonts w:eastAsia="標楷體" w:hint="eastAsia"/>
                <w:sz w:val="22"/>
                <w:szCs w:val="22"/>
              </w:rPr>
              <w:t>1</w:t>
            </w:r>
            <w:r w:rsidRPr="00B22AFC">
              <w:rPr>
                <w:rFonts w:eastAsia="標楷體" w:hint="eastAsia"/>
                <w:sz w:val="22"/>
                <w:szCs w:val="22"/>
              </w:rPr>
              <w:t>日完成函發作業，占用人應於</w:t>
            </w:r>
            <w:r w:rsidRPr="00B22AFC">
              <w:rPr>
                <w:rFonts w:eastAsia="標楷體" w:hint="eastAsia"/>
                <w:sz w:val="22"/>
                <w:szCs w:val="22"/>
              </w:rPr>
              <w:t>7</w:t>
            </w:r>
            <w:r w:rsidRPr="00B22AFC">
              <w:rPr>
                <w:rFonts w:eastAsia="標楷體"/>
                <w:sz w:val="22"/>
                <w:szCs w:val="22"/>
              </w:rPr>
              <w:t>/22</w:t>
            </w:r>
            <w:r w:rsidRPr="00B22AFC">
              <w:rPr>
                <w:rFonts w:eastAsia="標楷體" w:hint="eastAsia"/>
                <w:sz w:val="22"/>
                <w:szCs w:val="22"/>
              </w:rPr>
              <w:t>前繳交占用補償金。</w:t>
            </w:r>
          </w:p>
          <w:p w:rsidR="00B22AFC" w:rsidRPr="00B22AFC" w:rsidRDefault="00B22AFC" w:rsidP="00B22AFC">
            <w:pPr>
              <w:rPr>
                <w:rFonts w:eastAsia="標楷體"/>
                <w:sz w:val="22"/>
                <w:szCs w:val="22"/>
              </w:rPr>
            </w:pPr>
            <w:r w:rsidRPr="00B22AFC">
              <w:rPr>
                <w:rFonts w:eastAsia="標楷體" w:hint="eastAsia"/>
                <w:sz w:val="22"/>
                <w:szCs w:val="22"/>
              </w:rPr>
              <w:t>3.1</w:t>
            </w:r>
            <w:r w:rsidRPr="00B22AFC">
              <w:rPr>
                <w:rFonts w:eastAsia="標楷體"/>
                <w:sz w:val="22"/>
                <w:szCs w:val="22"/>
              </w:rPr>
              <w:t>13</w:t>
            </w:r>
            <w:r w:rsidRPr="00B22AFC">
              <w:rPr>
                <w:rFonts w:eastAsia="標楷體"/>
                <w:sz w:val="22"/>
                <w:szCs w:val="22"/>
              </w:rPr>
              <w:t>上</w:t>
            </w:r>
            <w:r w:rsidRPr="00B22AFC">
              <w:rPr>
                <w:rFonts w:eastAsia="標楷體" w:hint="eastAsia"/>
                <w:sz w:val="22"/>
                <w:szCs w:val="22"/>
              </w:rPr>
              <w:t>半年應收占用補償金為</w:t>
            </w:r>
            <w:r w:rsidRPr="00B22AFC">
              <w:rPr>
                <w:rFonts w:eastAsia="標楷體" w:hint="eastAsia"/>
                <w:sz w:val="22"/>
                <w:szCs w:val="22"/>
              </w:rPr>
              <w:t>3</w:t>
            </w:r>
            <w:r w:rsidRPr="00B22AFC">
              <w:rPr>
                <w:rFonts w:eastAsia="標楷體"/>
                <w:sz w:val="22"/>
                <w:szCs w:val="22"/>
              </w:rPr>
              <w:t>,855</w:t>
            </w:r>
            <w:r w:rsidRPr="00B22AFC">
              <w:rPr>
                <w:rFonts w:eastAsia="標楷體" w:hint="eastAsia"/>
                <w:sz w:val="22"/>
                <w:szCs w:val="22"/>
              </w:rPr>
              <w:t>元。</w:t>
            </w:r>
          </w:p>
          <w:p w:rsidR="00B22AFC" w:rsidRPr="00B22AFC" w:rsidRDefault="00B22AFC" w:rsidP="00B22AFC">
            <w:pPr>
              <w:rPr>
                <w:rFonts w:eastAsia="標楷體"/>
                <w:sz w:val="22"/>
                <w:szCs w:val="22"/>
              </w:rPr>
            </w:pPr>
            <w:r w:rsidRPr="00B22AFC">
              <w:rPr>
                <w:rFonts w:eastAsia="標楷體" w:hint="eastAsia"/>
                <w:sz w:val="22"/>
                <w:szCs w:val="22"/>
              </w:rPr>
              <w:t>二、每半年回報教育部有關被占用處理情形。</w:t>
            </w:r>
          </w:p>
          <w:p w:rsidR="00B22AFC" w:rsidRPr="00B22AFC" w:rsidRDefault="00B22AFC" w:rsidP="00B22AFC">
            <w:pPr>
              <w:rPr>
                <w:rFonts w:ascii="標楷體" w:eastAsia="標楷體" w:hAnsi="標楷體"/>
                <w:sz w:val="22"/>
                <w:szCs w:val="22"/>
              </w:rPr>
            </w:pPr>
            <w:r w:rsidRPr="00B22AFC">
              <w:rPr>
                <w:rFonts w:eastAsia="標楷體" w:hint="eastAsia"/>
                <w:sz w:val="22"/>
                <w:szCs w:val="22"/>
              </w:rPr>
              <w:t>三、</w:t>
            </w:r>
            <w:r w:rsidRPr="00B22AFC">
              <w:rPr>
                <w:rFonts w:eastAsia="標楷體" w:hint="eastAsia"/>
                <w:sz w:val="22"/>
                <w:szCs w:val="22"/>
              </w:rPr>
              <w:t>9</w:t>
            </w:r>
            <w:r w:rsidRPr="00B22AFC">
              <w:rPr>
                <w:rFonts w:eastAsia="標楷體" w:hint="eastAsia"/>
                <w:sz w:val="22"/>
                <w:szCs w:val="22"/>
              </w:rPr>
              <w:t>月份已填報教育部有關前半年</w:t>
            </w:r>
            <w:r w:rsidRPr="00B22AFC">
              <w:rPr>
                <w:rFonts w:eastAsia="標楷體" w:hint="eastAsia"/>
                <w:sz w:val="22"/>
                <w:szCs w:val="22"/>
              </w:rPr>
              <w:t>(11</w:t>
            </w:r>
            <w:r w:rsidRPr="00B22AFC">
              <w:rPr>
                <w:rFonts w:eastAsia="標楷體"/>
                <w:sz w:val="22"/>
                <w:szCs w:val="22"/>
              </w:rPr>
              <w:t>3</w:t>
            </w:r>
            <w:r w:rsidRPr="00B22AFC">
              <w:rPr>
                <w:rFonts w:eastAsia="標楷體" w:hint="eastAsia"/>
                <w:sz w:val="22"/>
                <w:szCs w:val="22"/>
              </w:rPr>
              <w:t>年</w:t>
            </w:r>
            <w:r w:rsidRPr="00B22AFC">
              <w:rPr>
                <w:rFonts w:eastAsia="標楷體" w:hint="eastAsia"/>
                <w:sz w:val="22"/>
                <w:szCs w:val="22"/>
              </w:rPr>
              <w:t>1~</w:t>
            </w:r>
            <w:r w:rsidRPr="00B22AFC">
              <w:rPr>
                <w:rFonts w:eastAsia="標楷體"/>
                <w:sz w:val="22"/>
                <w:szCs w:val="22"/>
              </w:rPr>
              <w:t>6</w:t>
            </w:r>
            <w:r w:rsidRPr="00B22AFC">
              <w:rPr>
                <w:rFonts w:eastAsia="標楷體" w:hint="eastAsia"/>
                <w:sz w:val="22"/>
                <w:szCs w:val="22"/>
              </w:rPr>
              <w:t>月處理情形</w:t>
            </w:r>
            <w:r w:rsidRPr="00B22AFC">
              <w:rPr>
                <w:rFonts w:eastAsia="標楷體" w:hint="eastAsia"/>
                <w:sz w:val="22"/>
                <w:szCs w:val="22"/>
              </w:rPr>
              <w:t>)</w:t>
            </w:r>
          </w:p>
        </w:tc>
        <w:tc>
          <w:tcPr>
            <w:tcW w:w="577" w:type="pct"/>
          </w:tcPr>
          <w:p w:rsidR="00B22AFC" w:rsidRPr="00B22AFC" w:rsidRDefault="00B22AFC" w:rsidP="00B22AFC">
            <w:pPr>
              <w:spacing w:line="320" w:lineRule="exact"/>
              <w:rPr>
                <w:rFonts w:eastAsia="標楷體"/>
                <w:sz w:val="22"/>
                <w:szCs w:val="22"/>
              </w:rPr>
            </w:pPr>
          </w:p>
        </w:tc>
        <w:tc>
          <w:tcPr>
            <w:tcW w:w="449" w:type="pct"/>
            <w:tcBorders>
              <w:right w:val="single" w:sz="12" w:space="0" w:color="auto"/>
            </w:tcBorders>
          </w:tcPr>
          <w:p w:rsidR="00B22AFC" w:rsidRPr="00753B8D" w:rsidRDefault="00B22AFC" w:rsidP="00B22AFC">
            <w:pPr>
              <w:spacing w:line="300" w:lineRule="exact"/>
              <w:rPr>
                <w:rFonts w:eastAsia="標楷體"/>
                <w:sz w:val="22"/>
                <w:szCs w:val="22"/>
              </w:rPr>
            </w:pPr>
          </w:p>
        </w:tc>
      </w:tr>
      <w:tr w:rsidR="00B22AFC" w:rsidRPr="006E0BF2" w:rsidTr="0035574A">
        <w:trPr>
          <w:trHeight w:val="825"/>
        </w:trPr>
        <w:tc>
          <w:tcPr>
            <w:tcW w:w="1318" w:type="pct"/>
            <w:tcBorders>
              <w:left w:val="single" w:sz="12" w:space="0" w:color="auto"/>
            </w:tcBorders>
          </w:tcPr>
          <w:p w:rsidR="00B22AFC" w:rsidRPr="00B22AFC" w:rsidRDefault="00B22AFC" w:rsidP="00B22AFC">
            <w:pPr>
              <w:ind w:left="110" w:hangingChars="50" w:hanging="110"/>
              <w:rPr>
                <w:rFonts w:eastAsia="標楷體"/>
                <w:sz w:val="22"/>
                <w:szCs w:val="22"/>
              </w:rPr>
            </w:pPr>
            <w:r w:rsidRPr="00B22AFC">
              <w:rPr>
                <w:rFonts w:eastAsia="標楷體" w:hint="eastAsia"/>
                <w:sz w:val="22"/>
                <w:szCs w:val="22"/>
              </w:rPr>
              <w:lastRenderedPageBreak/>
              <w:t>2.</w:t>
            </w:r>
            <w:r w:rsidRPr="00B22AFC">
              <w:rPr>
                <w:rFonts w:eastAsia="標楷體"/>
                <w:sz w:val="22"/>
                <w:szCs w:val="22"/>
              </w:rPr>
              <w:t>新建大樓平面圖上傳作業</w:t>
            </w:r>
          </w:p>
        </w:tc>
        <w:tc>
          <w:tcPr>
            <w:tcW w:w="546" w:type="pct"/>
          </w:tcPr>
          <w:p w:rsidR="00B22AFC" w:rsidRPr="00B22AFC" w:rsidRDefault="00B22AFC" w:rsidP="00B22AFC">
            <w:pPr>
              <w:rPr>
                <w:rFonts w:eastAsia="標楷體"/>
                <w:sz w:val="22"/>
                <w:szCs w:val="22"/>
              </w:rPr>
            </w:pPr>
            <w:r w:rsidRPr="00B22AFC">
              <w:rPr>
                <w:rFonts w:eastAsia="標楷體"/>
                <w:sz w:val="22"/>
                <w:szCs w:val="22"/>
              </w:rPr>
              <w:t>期程未定，依程序辦理</w:t>
            </w:r>
          </w:p>
        </w:tc>
        <w:tc>
          <w:tcPr>
            <w:tcW w:w="2110" w:type="pct"/>
          </w:tcPr>
          <w:p w:rsidR="00B22AFC" w:rsidRPr="00B22AFC" w:rsidRDefault="00B22AFC" w:rsidP="00B22AFC">
            <w:pPr>
              <w:spacing w:line="320" w:lineRule="exact"/>
              <w:rPr>
                <w:rFonts w:eastAsia="標楷體"/>
                <w:sz w:val="22"/>
                <w:szCs w:val="22"/>
              </w:rPr>
            </w:pPr>
            <w:r w:rsidRPr="00B22AFC">
              <w:rPr>
                <w:rFonts w:eastAsia="標楷體"/>
                <w:sz w:val="22"/>
                <w:szCs w:val="22"/>
              </w:rPr>
              <w:t>新校區「學生宿舍新建工程」平面圖空間編號已完成，配合</w:t>
            </w:r>
            <w:r w:rsidRPr="00B22AFC">
              <w:rPr>
                <w:rFonts w:eastAsia="標楷體" w:hint="eastAsia"/>
                <w:sz w:val="22"/>
                <w:szCs w:val="22"/>
              </w:rPr>
              <w:t>生輔</w:t>
            </w:r>
            <w:r w:rsidRPr="00B22AFC">
              <w:rPr>
                <w:rFonts w:eastAsia="標楷體"/>
                <w:sz w:val="22"/>
                <w:szCs w:val="22"/>
              </w:rPr>
              <w:t>組學</w:t>
            </w:r>
            <w:r w:rsidRPr="00B22AFC">
              <w:rPr>
                <w:rFonts w:eastAsia="標楷體" w:hint="eastAsia"/>
                <w:sz w:val="22"/>
                <w:szCs w:val="22"/>
              </w:rPr>
              <w:t>舍加</w:t>
            </w:r>
            <w:r w:rsidRPr="00B22AFC">
              <w:rPr>
                <w:rFonts w:eastAsia="標楷體"/>
                <w:sz w:val="22"/>
                <w:szCs w:val="22"/>
              </w:rPr>
              <w:t>註</w:t>
            </w:r>
            <w:r w:rsidRPr="00B22AFC">
              <w:rPr>
                <w:rFonts w:eastAsia="標楷體" w:hint="eastAsia"/>
                <w:sz w:val="22"/>
                <w:szCs w:val="22"/>
              </w:rPr>
              <w:t>寢室等相</w:t>
            </w:r>
            <w:r w:rsidRPr="00B22AFC">
              <w:rPr>
                <w:rFonts w:eastAsia="標楷體"/>
                <w:sz w:val="22"/>
                <w:szCs w:val="22"/>
              </w:rPr>
              <w:t>關文</w:t>
            </w:r>
            <w:r w:rsidRPr="00B22AFC">
              <w:rPr>
                <w:rFonts w:eastAsia="標楷體" w:hint="eastAsia"/>
                <w:sz w:val="22"/>
                <w:szCs w:val="22"/>
              </w:rPr>
              <w:t>字</w:t>
            </w:r>
            <w:r w:rsidRPr="00B22AFC">
              <w:rPr>
                <w:rFonts w:eastAsia="標楷體"/>
                <w:sz w:val="22"/>
                <w:szCs w:val="22"/>
              </w:rPr>
              <w:t>，待完成後上傳作業。</w:t>
            </w:r>
          </w:p>
        </w:tc>
        <w:tc>
          <w:tcPr>
            <w:tcW w:w="577" w:type="pct"/>
          </w:tcPr>
          <w:p w:rsidR="00B22AFC" w:rsidRPr="00B22AFC" w:rsidRDefault="00B22AFC" w:rsidP="00B22AFC">
            <w:pPr>
              <w:rPr>
                <w:rFonts w:ascii="標楷體" w:eastAsia="標楷體" w:hAnsi="標楷體"/>
                <w:sz w:val="22"/>
                <w:szCs w:val="22"/>
              </w:rPr>
            </w:pPr>
          </w:p>
        </w:tc>
        <w:tc>
          <w:tcPr>
            <w:tcW w:w="449" w:type="pct"/>
            <w:tcBorders>
              <w:right w:val="single" w:sz="12" w:space="0" w:color="auto"/>
            </w:tcBorders>
          </w:tcPr>
          <w:p w:rsidR="00B22AFC" w:rsidRPr="00753B8D" w:rsidRDefault="00B22AFC" w:rsidP="00B22AFC">
            <w:pPr>
              <w:rPr>
                <w:rFonts w:ascii="標楷體" w:eastAsia="標楷體" w:hAnsi="標楷體"/>
                <w:sz w:val="22"/>
                <w:szCs w:val="22"/>
              </w:rPr>
            </w:pPr>
          </w:p>
        </w:tc>
      </w:tr>
      <w:tr w:rsidR="00B22AFC" w:rsidRPr="006E0BF2" w:rsidTr="0035574A">
        <w:trPr>
          <w:trHeight w:val="602"/>
        </w:trPr>
        <w:tc>
          <w:tcPr>
            <w:tcW w:w="1318" w:type="pct"/>
            <w:tcBorders>
              <w:left w:val="single" w:sz="12" w:space="0" w:color="auto"/>
            </w:tcBorders>
          </w:tcPr>
          <w:p w:rsidR="00B22AFC" w:rsidRPr="00B22AFC" w:rsidRDefault="00B22AFC" w:rsidP="00B22AFC">
            <w:pPr>
              <w:ind w:left="110" w:hangingChars="50" w:hanging="110"/>
              <w:rPr>
                <w:rFonts w:ascii="標楷體" w:eastAsia="標楷體" w:hAnsi="標楷體"/>
                <w:sz w:val="22"/>
                <w:szCs w:val="22"/>
              </w:rPr>
            </w:pPr>
            <w:r w:rsidRPr="00B22AFC">
              <w:rPr>
                <w:rFonts w:ascii="標楷體" w:eastAsia="標楷體" w:hAnsi="標楷體" w:hint="eastAsia"/>
                <w:sz w:val="22"/>
                <w:szCs w:val="22"/>
              </w:rPr>
              <w:t>3.國有財產增減報表作業</w:t>
            </w:r>
          </w:p>
        </w:tc>
        <w:tc>
          <w:tcPr>
            <w:tcW w:w="546" w:type="pct"/>
          </w:tcPr>
          <w:p w:rsidR="00B22AFC" w:rsidRPr="00B22AFC" w:rsidRDefault="00B22AFC" w:rsidP="00B22AFC">
            <w:pPr>
              <w:spacing w:line="320" w:lineRule="exact"/>
              <w:rPr>
                <w:rFonts w:ascii="標楷體" w:eastAsia="標楷體" w:hAnsi="標楷體"/>
                <w:sz w:val="22"/>
                <w:szCs w:val="22"/>
              </w:rPr>
            </w:pPr>
            <w:r w:rsidRPr="00B22AFC">
              <w:rPr>
                <w:rFonts w:eastAsia="標楷體"/>
                <w:color w:val="FF0000"/>
                <w:sz w:val="22"/>
                <w:szCs w:val="22"/>
              </w:rPr>
              <w:t>10/25</w:t>
            </w:r>
          </w:p>
        </w:tc>
        <w:tc>
          <w:tcPr>
            <w:tcW w:w="2110" w:type="pct"/>
          </w:tcPr>
          <w:p w:rsidR="00B22AFC" w:rsidRPr="00B22AFC" w:rsidRDefault="00B22AFC" w:rsidP="00B22AFC">
            <w:pPr>
              <w:spacing w:line="320" w:lineRule="exact"/>
              <w:rPr>
                <w:rFonts w:ascii="標楷體" w:eastAsia="標楷體" w:hAnsi="標楷體"/>
                <w:sz w:val="22"/>
                <w:szCs w:val="22"/>
              </w:rPr>
            </w:pPr>
            <w:r w:rsidRPr="00B22AFC">
              <w:rPr>
                <w:rFonts w:eastAsia="標楷體" w:hint="eastAsia"/>
                <w:color w:val="000000" w:themeColor="text1"/>
                <w:sz w:val="22"/>
                <w:szCs w:val="22"/>
              </w:rPr>
              <w:t>國有財產增減表與增減結存表</w:t>
            </w:r>
            <w:r w:rsidRPr="00B22AFC">
              <w:rPr>
                <w:rFonts w:eastAsia="標楷體"/>
                <w:color w:val="FF0000"/>
                <w:sz w:val="22"/>
                <w:szCs w:val="22"/>
              </w:rPr>
              <w:t>113</w:t>
            </w:r>
            <w:r w:rsidRPr="00B22AFC">
              <w:rPr>
                <w:rFonts w:eastAsia="標楷體" w:hint="eastAsia"/>
                <w:color w:val="FF0000"/>
                <w:sz w:val="22"/>
                <w:szCs w:val="22"/>
              </w:rPr>
              <w:t>年</w:t>
            </w:r>
            <w:r w:rsidRPr="00B22AFC">
              <w:rPr>
                <w:rFonts w:eastAsia="標楷體"/>
                <w:color w:val="FF0000"/>
                <w:sz w:val="22"/>
                <w:szCs w:val="22"/>
              </w:rPr>
              <w:t>9</w:t>
            </w:r>
            <w:r w:rsidRPr="00B22AFC">
              <w:rPr>
                <w:rFonts w:eastAsia="標楷體" w:hint="eastAsia"/>
                <w:color w:val="FF0000"/>
                <w:sz w:val="22"/>
                <w:szCs w:val="22"/>
              </w:rPr>
              <w:t>月月報及第三季季報，公文尚在陳核中。</w:t>
            </w:r>
          </w:p>
        </w:tc>
        <w:tc>
          <w:tcPr>
            <w:tcW w:w="577" w:type="pct"/>
          </w:tcPr>
          <w:p w:rsidR="00B22AFC" w:rsidRPr="00B22AFC" w:rsidRDefault="00B22AFC" w:rsidP="00B22AFC">
            <w:pPr>
              <w:rPr>
                <w:rFonts w:ascii="標楷體" w:eastAsia="標楷體" w:hAnsi="標楷體"/>
                <w:sz w:val="22"/>
                <w:szCs w:val="22"/>
              </w:rPr>
            </w:pPr>
          </w:p>
        </w:tc>
        <w:tc>
          <w:tcPr>
            <w:tcW w:w="449" w:type="pct"/>
            <w:tcBorders>
              <w:right w:val="single" w:sz="12" w:space="0" w:color="auto"/>
            </w:tcBorders>
          </w:tcPr>
          <w:p w:rsidR="00B22AFC" w:rsidRPr="00753B8D" w:rsidRDefault="00B22AFC" w:rsidP="00B22AFC">
            <w:pPr>
              <w:rPr>
                <w:rFonts w:ascii="標楷體" w:eastAsia="標楷體" w:hAnsi="標楷體"/>
                <w:sz w:val="22"/>
                <w:szCs w:val="22"/>
              </w:rPr>
            </w:pPr>
          </w:p>
        </w:tc>
      </w:tr>
      <w:tr w:rsidR="00B22AFC" w:rsidRPr="006E0BF2" w:rsidTr="0035574A">
        <w:trPr>
          <w:trHeight w:val="471"/>
        </w:trPr>
        <w:tc>
          <w:tcPr>
            <w:tcW w:w="1318" w:type="pct"/>
            <w:tcBorders>
              <w:left w:val="single" w:sz="12" w:space="0" w:color="auto"/>
            </w:tcBorders>
          </w:tcPr>
          <w:p w:rsidR="00B22AFC" w:rsidRPr="00B22AFC" w:rsidRDefault="00B22AFC" w:rsidP="00B22AFC">
            <w:pPr>
              <w:rPr>
                <w:rFonts w:ascii="標楷體" w:eastAsia="標楷體" w:hAnsi="標楷體"/>
                <w:sz w:val="22"/>
                <w:szCs w:val="22"/>
              </w:rPr>
            </w:pPr>
            <w:r w:rsidRPr="00B22AFC">
              <w:rPr>
                <w:rFonts w:ascii="標楷體" w:eastAsia="標楷體" w:hAnsi="標楷體" w:hint="eastAsia"/>
                <w:sz w:val="22"/>
                <w:szCs w:val="22"/>
              </w:rPr>
              <w:t>4.庫發品報表作業</w:t>
            </w:r>
          </w:p>
        </w:tc>
        <w:tc>
          <w:tcPr>
            <w:tcW w:w="546" w:type="pct"/>
          </w:tcPr>
          <w:p w:rsidR="00B22AFC" w:rsidRPr="00B22AFC" w:rsidRDefault="00B22AFC" w:rsidP="00B22AFC">
            <w:pPr>
              <w:spacing w:line="320" w:lineRule="exact"/>
              <w:rPr>
                <w:rFonts w:ascii="標楷體" w:eastAsia="標楷體" w:hAnsi="標楷體"/>
                <w:sz w:val="22"/>
                <w:szCs w:val="22"/>
              </w:rPr>
            </w:pPr>
            <w:r w:rsidRPr="00B22AFC">
              <w:rPr>
                <w:rFonts w:eastAsia="標楷體"/>
                <w:color w:val="FF0000"/>
                <w:sz w:val="22"/>
                <w:szCs w:val="22"/>
              </w:rPr>
              <w:t>10/15</w:t>
            </w:r>
          </w:p>
        </w:tc>
        <w:tc>
          <w:tcPr>
            <w:tcW w:w="2110" w:type="pct"/>
          </w:tcPr>
          <w:p w:rsidR="00B22AFC" w:rsidRPr="00B22AFC" w:rsidRDefault="00B22AFC" w:rsidP="00B22AFC">
            <w:pPr>
              <w:spacing w:line="320" w:lineRule="exact"/>
              <w:rPr>
                <w:rFonts w:ascii="標楷體" w:eastAsia="標楷體" w:hAnsi="標楷體"/>
                <w:sz w:val="22"/>
                <w:szCs w:val="22"/>
              </w:rPr>
            </w:pPr>
            <w:r w:rsidRPr="00B22AFC">
              <w:rPr>
                <w:rFonts w:ascii="標楷體" w:eastAsia="標楷體" w:hAnsi="標楷體" w:hint="eastAsia"/>
                <w:sz w:val="22"/>
                <w:szCs w:val="22"/>
              </w:rPr>
              <w:t>庫發品報表作業</w:t>
            </w:r>
          </w:p>
        </w:tc>
        <w:tc>
          <w:tcPr>
            <w:tcW w:w="577" w:type="pct"/>
          </w:tcPr>
          <w:p w:rsidR="00B22AFC" w:rsidRPr="00B22AFC" w:rsidRDefault="00B22AFC" w:rsidP="00B22AFC">
            <w:pPr>
              <w:rPr>
                <w:rFonts w:ascii="標楷體" w:eastAsia="標楷體" w:hAnsi="標楷體"/>
                <w:sz w:val="22"/>
                <w:szCs w:val="22"/>
              </w:rPr>
            </w:pPr>
          </w:p>
        </w:tc>
        <w:tc>
          <w:tcPr>
            <w:tcW w:w="449" w:type="pct"/>
            <w:tcBorders>
              <w:right w:val="single" w:sz="12" w:space="0" w:color="auto"/>
            </w:tcBorders>
          </w:tcPr>
          <w:p w:rsidR="00B22AFC" w:rsidRPr="00753B8D" w:rsidRDefault="00B22AFC" w:rsidP="00B22AFC">
            <w:pPr>
              <w:rPr>
                <w:rFonts w:ascii="標楷體" w:eastAsia="標楷體" w:hAnsi="標楷體"/>
                <w:sz w:val="22"/>
                <w:szCs w:val="22"/>
              </w:rPr>
            </w:pPr>
          </w:p>
        </w:tc>
      </w:tr>
      <w:tr w:rsidR="00B22AFC" w:rsidRPr="006E0BF2" w:rsidTr="00B22AFC">
        <w:trPr>
          <w:trHeight w:val="825"/>
        </w:trPr>
        <w:tc>
          <w:tcPr>
            <w:tcW w:w="1318" w:type="pct"/>
            <w:tcBorders>
              <w:left w:val="single" w:sz="12" w:space="0" w:color="auto"/>
            </w:tcBorders>
          </w:tcPr>
          <w:p w:rsidR="00B22AFC" w:rsidRPr="00B22AFC" w:rsidRDefault="00B22AFC" w:rsidP="00B22AFC">
            <w:pPr>
              <w:ind w:left="110" w:hangingChars="50" w:hanging="110"/>
              <w:rPr>
                <w:rFonts w:ascii="標楷體" w:eastAsia="標楷體" w:hAnsi="標楷體"/>
                <w:sz w:val="22"/>
                <w:szCs w:val="22"/>
              </w:rPr>
            </w:pPr>
            <w:r w:rsidRPr="00B22AFC">
              <w:rPr>
                <w:rFonts w:ascii="標楷體" w:eastAsia="標楷體" w:hAnsi="標楷體" w:hint="eastAsia"/>
                <w:sz w:val="22"/>
                <w:szCs w:val="22"/>
              </w:rPr>
              <w:t>5.財物資訊管理系統維護及相關作業</w:t>
            </w:r>
          </w:p>
        </w:tc>
        <w:tc>
          <w:tcPr>
            <w:tcW w:w="546" w:type="pct"/>
          </w:tcPr>
          <w:p w:rsidR="00B22AFC" w:rsidRPr="00B22AFC" w:rsidRDefault="00B22AFC" w:rsidP="00B22AFC">
            <w:pPr>
              <w:rPr>
                <w:rFonts w:ascii="標楷體" w:eastAsia="標楷體" w:hAnsi="標楷體"/>
                <w:sz w:val="22"/>
                <w:szCs w:val="22"/>
              </w:rPr>
            </w:pPr>
            <w:r w:rsidRPr="00B22AFC">
              <w:rPr>
                <w:rFonts w:ascii="標楷體" w:eastAsia="標楷體" w:hAnsi="標楷體"/>
                <w:sz w:val="22"/>
                <w:szCs w:val="22"/>
              </w:rPr>
              <w:t>隨時辦理</w:t>
            </w:r>
          </w:p>
        </w:tc>
        <w:tc>
          <w:tcPr>
            <w:tcW w:w="2110" w:type="pct"/>
          </w:tcPr>
          <w:p w:rsidR="00B22AFC" w:rsidRPr="00B22AFC" w:rsidRDefault="00B22AFC" w:rsidP="00B22AFC">
            <w:pPr>
              <w:pStyle w:val="a3"/>
              <w:numPr>
                <w:ilvl w:val="0"/>
                <w:numId w:val="28"/>
              </w:numPr>
              <w:ind w:leftChars="0"/>
              <w:rPr>
                <w:rFonts w:ascii="Times New Roman" w:eastAsia="標楷體" w:hAnsi="Times New Roman" w:cs="Times New Roman"/>
                <w:sz w:val="22"/>
                <w:szCs w:val="22"/>
              </w:rPr>
            </w:pPr>
            <w:r w:rsidRPr="00B22AFC">
              <w:rPr>
                <w:rFonts w:ascii="Times New Roman" w:eastAsia="標楷體" w:hAnsi="Times New Roman" w:cs="Times New Roman"/>
                <w:sz w:val="22"/>
                <w:szCs w:val="22"/>
              </w:rPr>
              <w:t>系統需修改、新增表件或有其他需要立即處理。</w:t>
            </w:r>
          </w:p>
          <w:p w:rsidR="00B22AFC" w:rsidRPr="00B22AFC" w:rsidRDefault="00B22AFC" w:rsidP="00B22AFC">
            <w:pPr>
              <w:pStyle w:val="a3"/>
              <w:numPr>
                <w:ilvl w:val="0"/>
                <w:numId w:val="28"/>
              </w:numPr>
              <w:ind w:leftChars="0"/>
              <w:rPr>
                <w:rFonts w:ascii="標楷體" w:eastAsia="標楷體" w:hAnsi="標楷體" w:cs="Times New Roman"/>
                <w:sz w:val="22"/>
                <w:szCs w:val="22"/>
              </w:rPr>
            </w:pPr>
            <w:r w:rsidRPr="00B22AFC">
              <w:rPr>
                <w:rFonts w:ascii="Times New Roman" w:eastAsia="標楷體" w:hAnsi="Times New Roman" w:cs="Times New Roman"/>
                <w:sz w:val="22"/>
                <w:szCs w:val="22"/>
              </w:rPr>
              <w:t>113</w:t>
            </w:r>
            <w:r w:rsidRPr="00B22AFC">
              <w:rPr>
                <w:rFonts w:ascii="Times New Roman" w:eastAsia="標楷體" w:hAnsi="Times New Roman" w:cs="Times New Roman"/>
                <w:sz w:val="22"/>
                <w:szCs w:val="22"/>
              </w:rPr>
              <w:t>至</w:t>
            </w:r>
            <w:r w:rsidRPr="00B22AFC">
              <w:rPr>
                <w:rFonts w:ascii="Times New Roman" w:eastAsia="標楷體" w:hAnsi="Times New Roman" w:cs="Times New Roman"/>
                <w:sz w:val="22"/>
                <w:szCs w:val="22"/>
              </w:rPr>
              <w:t>114</w:t>
            </w:r>
            <w:r w:rsidRPr="00B22AFC">
              <w:rPr>
                <w:rFonts w:ascii="Times New Roman" w:eastAsia="標楷體" w:hAnsi="Times New Roman" w:cs="Times New Roman"/>
                <w:sz w:val="22"/>
                <w:szCs w:val="22"/>
              </w:rPr>
              <w:t>年系統維護費招標已完成。</w:t>
            </w:r>
          </w:p>
          <w:p w:rsidR="00B22AFC" w:rsidRPr="00B22AFC" w:rsidRDefault="00B22AFC" w:rsidP="00B22AFC">
            <w:pPr>
              <w:pStyle w:val="a3"/>
              <w:numPr>
                <w:ilvl w:val="0"/>
                <w:numId w:val="28"/>
              </w:numPr>
              <w:ind w:leftChars="0"/>
              <w:rPr>
                <w:rFonts w:ascii="標楷體" w:eastAsia="標楷體" w:hAnsi="標楷體" w:cs="Times New Roman"/>
                <w:sz w:val="22"/>
                <w:szCs w:val="22"/>
              </w:rPr>
            </w:pPr>
            <w:r w:rsidRPr="00B22AFC">
              <w:rPr>
                <w:rFonts w:ascii="標楷體" w:eastAsia="標楷體" w:hAnsi="標楷體" w:cs="Times New Roman" w:hint="eastAsia"/>
                <w:sz w:val="22"/>
                <w:szCs w:val="22"/>
              </w:rPr>
              <w:t>8月份部分程式更新均已完成。</w:t>
            </w:r>
          </w:p>
        </w:tc>
        <w:tc>
          <w:tcPr>
            <w:tcW w:w="577" w:type="pct"/>
          </w:tcPr>
          <w:p w:rsidR="00B22AFC" w:rsidRPr="00B22AFC" w:rsidRDefault="00B22AFC" w:rsidP="00B22AFC">
            <w:pPr>
              <w:spacing w:line="240" w:lineRule="exact"/>
              <w:rPr>
                <w:rFonts w:ascii="標楷體" w:eastAsia="標楷體" w:hAnsi="標楷體"/>
                <w:szCs w:val="20"/>
              </w:rPr>
            </w:pPr>
            <w:r w:rsidRPr="00B22AFC">
              <w:rPr>
                <w:rFonts w:ascii="標楷體" w:eastAsia="標楷體" w:hAnsi="標楷體" w:hint="eastAsia"/>
                <w:szCs w:val="20"/>
              </w:rPr>
              <w:t>將於115年購案中加入弱點掃描，並要求電算中心在自行開發系統中加入此功能。</w:t>
            </w:r>
          </w:p>
        </w:tc>
        <w:tc>
          <w:tcPr>
            <w:tcW w:w="449" w:type="pct"/>
            <w:tcBorders>
              <w:right w:val="single" w:sz="12" w:space="0" w:color="auto"/>
            </w:tcBorders>
          </w:tcPr>
          <w:p w:rsidR="00B22AFC" w:rsidRPr="004F3439" w:rsidRDefault="00B22AFC" w:rsidP="00B22AFC">
            <w:pPr>
              <w:rPr>
                <w:rFonts w:ascii="標楷體" w:eastAsia="標楷體" w:hAnsi="標楷體"/>
              </w:rPr>
            </w:pPr>
          </w:p>
        </w:tc>
      </w:tr>
      <w:tr w:rsidR="00B22AFC" w:rsidRPr="006E0BF2" w:rsidTr="00B22AFC">
        <w:trPr>
          <w:trHeight w:val="557"/>
        </w:trPr>
        <w:tc>
          <w:tcPr>
            <w:tcW w:w="1318" w:type="pct"/>
            <w:tcBorders>
              <w:left w:val="single" w:sz="12" w:space="0" w:color="auto"/>
            </w:tcBorders>
          </w:tcPr>
          <w:p w:rsidR="00B22AFC" w:rsidRPr="00B22AFC" w:rsidRDefault="00B22AFC" w:rsidP="00B22AFC">
            <w:pPr>
              <w:ind w:left="110" w:hangingChars="50" w:hanging="110"/>
              <w:rPr>
                <w:rFonts w:ascii="標楷體" w:eastAsia="標楷體" w:hAnsi="標楷體"/>
                <w:sz w:val="22"/>
                <w:szCs w:val="22"/>
              </w:rPr>
            </w:pPr>
            <w:r w:rsidRPr="00B22AFC">
              <w:rPr>
                <w:rFonts w:ascii="標楷體" w:eastAsia="標楷體" w:hAnsi="標楷體" w:hint="eastAsia"/>
                <w:sz w:val="22"/>
                <w:szCs w:val="22"/>
              </w:rPr>
              <w:t>6.自行開發財物資訊管理系統作業</w:t>
            </w:r>
          </w:p>
        </w:tc>
        <w:tc>
          <w:tcPr>
            <w:tcW w:w="546" w:type="pct"/>
          </w:tcPr>
          <w:p w:rsidR="00B22AFC" w:rsidRPr="00B22AFC" w:rsidRDefault="00B22AFC" w:rsidP="00B22AFC">
            <w:pPr>
              <w:rPr>
                <w:rFonts w:ascii="標楷體" w:eastAsia="標楷體" w:hAnsi="標楷體"/>
                <w:sz w:val="22"/>
                <w:szCs w:val="22"/>
              </w:rPr>
            </w:pPr>
            <w:r w:rsidRPr="00B22AFC">
              <w:rPr>
                <w:rFonts w:ascii="標楷體" w:eastAsia="標楷體" w:hAnsi="標楷體" w:hint="eastAsia"/>
                <w:sz w:val="22"/>
                <w:szCs w:val="22"/>
              </w:rPr>
              <w:t>配合電算中心作業時程</w:t>
            </w:r>
          </w:p>
        </w:tc>
        <w:tc>
          <w:tcPr>
            <w:tcW w:w="2110" w:type="pct"/>
          </w:tcPr>
          <w:p w:rsidR="00B22AFC" w:rsidRPr="00B22AFC" w:rsidRDefault="00B22AFC" w:rsidP="00B22AFC">
            <w:pPr>
              <w:pStyle w:val="a3"/>
              <w:numPr>
                <w:ilvl w:val="0"/>
                <w:numId w:val="15"/>
              </w:numPr>
              <w:ind w:leftChars="0"/>
              <w:rPr>
                <w:rFonts w:ascii="Times New Roman" w:eastAsia="標楷體" w:hAnsi="Times New Roman"/>
                <w:sz w:val="22"/>
                <w:szCs w:val="22"/>
              </w:rPr>
            </w:pPr>
            <w:r w:rsidRPr="00B22AFC">
              <w:rPr>
                <w:rFonts w:ascii="Times New Roman" w:eastAsia="標楷體" w:hAnsi="Times New Roman" w:hint="eastAsia"/>
                <w:sz w:val="22"/>
                <w:szCs w:val="22"/>
              </w:rPr>
              <w:t>於</w:t>
            </w:r>
            <w:r w:rsidRPr="00B22AFC">
              <w:rPr>
                <w:rFonts w:ascii="Times New Roman" w:eastAsia="標楷體" w:hAnsi="Times New Roman" w:hint="eastAsia"/>
                <w:sz w:val="22"/>
                <w:szCs w:val="22"/>
              </w:rPr>
              <w:t>112</w:t>
            </w:r>
            <w:r w:rsidRPr="00B22AFC">
              <w:rPr>
                <w:rFonts w:ascii="Times New Roman" w:eastAsia="標楷體" w:hAnsi="Times New Roman"/>
                <w:sz w:val="22"/>
                <w:szCs w:val="22"/>
              </w:rPr>
              <w:t>/</w:t>
            </w:r>
            <w:r w:rsidRPr="00B22AFC">
              <w:rPr>
                <w:rFonts w:ascii="Times New Roman" w:eastAsia="標楷體" w:hAnsi="Times New Roman" w:hint="eastAsia"/>
                <w:sz w:val="22"/>
                <w:szCs w:val="22"/>
              </w:rPr>
              <w:t>4/11</w:t>
            </w:r>
            <w:r w:rsidRPr="00B22AFC">
              <w:rPr>
                <w:rFonts w:ascii="Times New Roman" w:eastAsia="標楷體" w:hAnsi="Times New Roman" w:hint="eastAsia"/>
                <w:sz w:val="22"/>
                <w:szCs w:val="22"/>
              </w:rPr>
              <w:t>上簽配合電算中心作業時程及規劃書。</w:t>
            </w:r>
          </w:p>
          <w:p w:rsidR="00B22AFC" w:rsidRPr="00B22AFC" w:rsidRDefault="00B22AFC" w:rsidP="00B22AFC">
            <w:pPr>
              <w:pStyle w:val="a3"/>
              <w:numPr>
                <w:ilvl w:val="0"/>
                <w:numId w:val="15"/>
              </w:numPr>
              <w:ind w:leftChars="0"/>
              <w:rPr>
                <w:rFonts w:ascii="Times New Roman" w:eastAsia="標楷體" w:hAnsi="Times New Roman"/>
                <w:sz w:val="22"/>
                <w:szCs w:val="22"/>
              </w:rPr>
            </w:pPr>
            <w:r w:rsidRPr="00B22AFC">
              <w:rPr>
                <w:rFonts w:ascii="Times New Roman" w:eastAsia="標楷體" w:hAnsi="Times New Roman"/>
                <w:sz w:val="22"/>
                <w:szCs w:val="22"/>
              </w:rPr>
              <w:t>112</w:t>
            </w:r>
            <w:r w:rsidRPr="00B22AFC">
              <w:rPr>
                <w:rFonts w:ascii="Times New Roman" w:eastAsia="標楷體" w:hAnsi="Times New Roman" w:hint="eastAsia"/>
                <w:sz w:val="22"/>
                <w:szCs w:val="22"/>
              </w:rPr>
              <w:t>/6</w:t>
            </w:r>
            <w:r w:rsidRPr="00B22AFC">
              <w:rPr>
                <w:rFonts w:ascii="Times New Roman" w:eastAsia="標楷體" w:hAnsi="Times New Roman"/>
                <w:sz w:val="22"/>
                <w:szCs w:val="22"/>
              </w:rPr>
              <w:t>/1</w:t>
            </w:r>
            <w:r w:rsidRPr="00B22AFC">
              <w:rPr>
                <w:rFonts w:ascii="Times New Roman" w:eastAsia="標楷體" w:hAnsi="Times New Roman" w:hint="eastAsia"/>
                <w:sz w:val="22"/>
                <w:szCs w:val="22"/>
              </w:rPr>
              <w:t>共識會議中決議續租兩年財管系統，並由本校計中著手開發。</w:t>
            </w:r>
          </w:p>
          <w:p w:rsidR="00B22AFC" w:rsidRPr="00B22AFC" w:rsidRDefault="00B22AFC" w:rsidP="00B22AFC">
            <w:pPr>
              <w:pStyle w:val="a3"/>
              <w:numPr>
                <w:ilvl w:val="0"/>
                <w:numId w:val="15"/>
              </w:numPr>
              <w:ind w:leftChars="0"/>
              <w:rPr>
                <w:rFonts w:ascii="Times New Roman" w:eastAsia="標楷體" w:hAnsi="Times New Roman"/>
                <w:sz w:val="22"/>
                <w:szCs w:val="22"/>
              </w:rPr>
            </w:pPr>
            <w:r w:rsidRPr="00B22AFC">
              <w:rPr>
                <w:rFonts w:ascii="Times New Roman" w:eastAsia="標楷體" w:hAnsi="Times New Roman" w:hint="eastAsia"/>
                <w:sz w:val="22"/>
                <w:szCs w:val="22"/>
              </w:rPr>
              <w:t>相關需求已於</w:t>
            </w:r>
            <w:r w:rsidRPr="00B22AFC">
              <w:rPr>
                <w:rFonts w:ascii="Times New Roman" w:eastAsia="標楷體" w:hAnsi="Times New Roman" w:hint="eastAsia"/>
                <w:sz w:val="22"/>
                <w:szCs w:val="22"/>
              </w:rPr>
              <w:t>111</w:t>
            </w:r>
            <w:r w:rsidRPr="00B22AFC">
              <w:rPr>
                <w:rFonts w:ascii="Times New Roman" w:eastAsia="標楷體" w:hAnsi="Times New Roman"/>
                <w:sz w:val="22"/>
                <w:szCs w:val="22"/>
              </w:rPr>
              <w:t>/</w:t>
            </w:r>
            <w:r w:rsidRPr="00B22AFC">
              <w:rPr>
                <w:rFonts w:ascii="Times New Roman" w:eastAsia="標楷體" w:hAnsi="Times New Roman" w:hint="eastAsia"/>
                <w:sz w:val="22"/>
                <w:szCs w:val="22"/>
              </w:rPr>
              <w:t>8</w:t>
            </w:r>
            <w:r w:rsidRPr="00B22AFC">
              <w:rPr>
                <w:rFonts w:ascii="Times New Roman" w:eastAsia="標楷體" w:hAnsi="Times New Roman"/>
                <w:sz w:val="22"/>
                <w:szCs w:val="22"/>
              </w:rPr>
              <w:t>/</w:t>
            </w:r>
            <w:r w:rsidRPr="00B22AFC">
              <w:rPr>
                <w:rFonts w:ascii="Times New Roman" w:eastAsia="標楷體" w:hAnsi="Times New Roman" w:hint="eastAsia"/>
                <w:sz w:val="22"/>
                <w:szCs w:val="22"/>
              </w:rPr>
              <w:t>11</w:t>
            </w:r>
            <w:r w:rsidRPr="00B22AFC">
              <w:rPr>
                <w:rFonts w:ascii="Times New Roman" w:eastAsia="標楷體" w:hAnsi="Times New Roman" w:hint="eastAsia"/>
                <w:sz w:val="22"/>
                <w:szCs w:val="22"/>
              </w:rPr>
              <w:t>提送該中心，系統開發完成後之功能必須與現有系統相同或優於現有功能，才能驗收。</w:t>
            </w:r>
          </w:p>
          <w:p w:rsidR="00B22AFC" w:rsidRPr="00B22AFC" w:rsidRDefault="00B22AFC" w:rsidP="00B22AFC">
            <w:pPr>
              <w:pStyle w:val="a3"/>
              <w:numPr>
                <w:ilvl w:val="0"/>
                <w:numId w:val="15"/>
              </w:numPr>
              <w:ind w:leftChars="0"/>
              <w:rPr>
                <w:rFonts w:ascii="Times New Roman" w:eastAsia="標楷體" w:hAnsi="Times New Roman"/>
                <w:sz w:val="22"/>
                <w:szCs w:val="22"/>
              </w:rPr>
            </w:pPr>
            <w:r w:rsidRPr="00B22AFC">
              <w:rPr>
                <w:rFonts w:ascii="Times New Roman" w:eastAsia="標楷體" w:hAnsi="Times New Roman" w:hint="eastAsia"/>
                <w:sz w:val="22"/>
                <w:szCs w:val="22"/>
              </w:rPr>
              <w:t>本組已在現有系統中，設定最高權限給計中承辦人，但應注意不得增刪修改系統中之</w:t>
            </w:r>
            <w:r w:rsidRPr="00B22AFC">
              <w:rPr>
                <w:rFonts w:ascii="Times New Roman" w:eastAsia="標楷體" w:hAnsi="Times New Roman" w:hint="eastAsia"/>
                <w:sz w:val="22"/>
                <w:szCs w:val="22"/>
              </w:rPr>
              <w:t>DATA</w:t>
            </w:r>
            <w:r w:rsidRPr="00B22AFC">
              <w:rPr>
                <w:rFonts w:ascii="Times New Roman" w:eastAsia="標楷體" w:hAnsi="Times New Roman" w:hint="eastAsia"/>
                <w:sz w:val="22"/>
                <w:szCs w:val="22"/>
              </w:rPr>
              <w:t>及程式。</w:t>
            </w:r>
          </w:p>
          <w:p w:rsidR="00B22AFC" w:rsidRPr="00B22AFC" w:rsidRDefault="00B22AFC" w:rsidP="00B22AFC">
            <w:pPr>
              <w:pStyle w:val="a3"/>
              <w:numPr>
                <w:ilvl w:val="0"/>
                <w:numId w:val="15"/>
              </w:numPr>
              <w:ind w:leftChars="0"/>
              <w:rPr>
                <w:rFonts w:ascii="Times New Roman" w:eastAsia="標楷體" w:hAnsi="Times New Roman"/>
                <w:sz w:val="22"/>
                <w:szCs w:val="22"/>
              </w:rPr>
            </w:pPr>
            <w:r w:rsidRPr="00B22AFC">
              <w:rPr>
                <w:rFonts w:ascii="Times New Roman" w:eastAsia="標楷體" w:hAnsi="Times New Roman" w:hint="eastAsia"/>
                <w:sz w:val="22"/>
                <w:szCs w:val="22"/>
              </w:rPr>
              <w:t>計中表示目前系統開發進度約為</w:t>
            </w:r>
            <w:r w:rsidRPr="00B22AFC">
              <w:rPr>
                <w:rFonts w:ascii="Times New Roman" w:eastAsia="標楷體" w:hAnsi="Times New Roman" w:hint="eastAsia"/>
                <w:sz w:val="22"/>
                <w:szCs w:val="22"/>
              </w:rPr>
              <w:t>40%</w:t>
            </w:r>
            <w:r w:rsidRPr="00B22AFC">
              <w:rPr>
                <w:rFonts w:ascii="Times New Roman" w:eastAsia="標楷體" w:hAnsi="Times New Roman" w:hint="eastAsia"/>
                <w:sz w:val="22"/>
                <w:szCs w:val="22"/>
              </w:rPr>
              <w:t>。</w:t>
            </w:r>
            <w:r w:rsidRPr="00B22AFC">
              <w:rPr>
                <w:rFonts w:ascii="Times New Roman" w:eastAsia="標楷體" w:hAnsi="Times New Roman" w:hint="eastAsia"/>
                <w:sz w:val="22"/>
                <w:szCs w:val="22"/>
              </w:rPr>
              <w:t>(113/</w:t>
            </w:r>
            <w:r w:rsidRPr="00B22AFC">
              <w:rPr>
                <w:rFonts w:ascii="Times New Roman" w:eastAsia="標楷體" w:hAnsi="Times New Roman"/>
                <w:sz w:val="22"/>
                <w:szCs w:val="22"/>
              </w:rPr>
              <w:t>3/12</w:t>
            </w:r>
            <w:r w:rsidRPr="00B22AFC">
              <w:rPr>
                <w:rFonts w:ascii="Times New Roman" w:eastAsia="標楷體" w:hAnsi="Times New Roman" w:hint="eastAsia"/>
                <w:sz w:val="22"/>
                <w:szCs w:val="22"/>
              </w:rPr>
              <w:t>)</w:t>
            </w:r>
          </w:p>
          <w:p w:rsidR="00B22AFC" w:rsidRPr="00B22AFC" w:rsidRDefault="00B22AFC" w:rsidP="00B22AFC">
            <w:pPr>
              <w:pStyle w:val="a3"/>
              <w:numPr>
                <w:ilvl w:val="0"/>
                <w:numId w:val="15"/>
              </w:numPr>
              <w:ind w:leftChars="0"/>
              <w:rPr>
                <w:rFonts w:ascii="Times New Roman" w:eastAsia="標楷體" w:hAnsi="Times New Roman"/>
                <w:sz w:val="22"/>
                <w:szCs w:val="22"/>
              </w:rPr>
            </w:pPr>
            <w:r w:rsidRPr="00B22AFC">
              <w:rPr>
                <w:rFonts w:ascii="Times New Roman" w:eastAsia="標楷體" w:hAnsi="Times New Roman" w:hint="eastAsia"/>
                <w:sz w:val="22"/>
                <w:szCs w:val="22"/>
              </w:rPr>
              <w:t>已於</w:t>
            </w:r>
            <w:r w:rsidRPr="00B22AFC">
              <w:rPr>
                <w:rFonts w:ascii="Times New Roman" w:eastAsia="標楷體" w:hAnsi="Times New Roman" w:hint="eastAsia"/>
                <w:sz w:val="22"/>
                <w:szCs w:val="22"/>
              </w:rPr>
              <w:t>113</w:t>
            </w:r>
            <w:r w:rsidRPr="00B22AFC">
              <w:rPr>
                <w:rFonts w:ascii="Times New Roman" w:eastAsia="標楷體" w:hAnsi="Times New Roman"/>
                <w:sz w:val="22"/>
                <w:szCs w:val="22"/>
              </w:rPr>
              <w:t>/</w:t>
            </w:r>
            <w:r w:rsidRPr="00B22AFC">
              <w:rPr>
                <w:rFonts w:ascii="Times New Roman" w:eastAsia="標楷體" w:hAnsi="Times New Roman" w:hint="eastAsia"/>
                <w:sz w:val="22"/>
                <w:szCs w:val="22"/>
              </w:rPr>
              <w:t>4/12</w:t>
            </w:r>
            <w:r w:rsidRPr="00B22AFC">
              <w:rPr>
                <w:rFonts w:ascii="Times New Roman" w:eastAsia="標楷體" w:hAnsi="Times New Roman" w:hint="eastAsia"/>
                <w:sz w:val="22"/>
                <w:szCs w:val="22"/>
              </w:rPr>
              <w:t>致電電算中心在自行開發系統中加入弱掃之功能。</w:t>
            </w:r>
          </w:p>
          <w:p w:rsidR="00B22AFC" w:rsidRPr="00B22AFC" w:rsidRDefault="00B22AFC" w:rsidP="00B22AFC">
            <w:pPr>
              <w:rPr>
                <w:rFonts w:ascii="標楷體" w:eastAsia="標楷體" w:hAnsi="標楷體"/>
                <w:sz w:val="22"/>
                <w:szCs w:val="22"/>
              </w:rPr>
            </w:pPr>
            <w:r w:rsidRPr="00B22AFC">
              <w:rPr>
                <w:rFonts w:eastAsia="標楷體" w:hint="eastAsia"/>
                <w:sz w:val="22"/>
                <w:szCs w:val="22"/>
              </w:rPr>
              <w:t>7.</w:t>
            </w:r>
            <w:r w:rsidRPr="00B22AFC">
              <w:rPr>
                <w:rFonts w:eastAsia="標楷體" w:hint="eastAsia"/>
                <w:sz w:val="22"/>
                <w:szCs w:val="22"/>
              </w:rPr>
              <w:t>電算中心工作異動，更換開發之工程師改為朱孝國先生。</w:t>
            </w:r>
            <w:r w:rsidRPr="00B22AFC">
              <w:rPr>
                <w:rFonts w:eastAsia="標楷體" w:hint="eastAsia"/>
                <w:sz w:val="22"/>
                <w:szCs w:val="22"/>
              </w:rPr>
              <w:t>(113.08.05)</w:t>
            </w:r>
          </w:p>
        </w:tc>
        <w:tc>
          <w:tcPr>
            <w:tcW w:w="577" w:type="pct"/>
          </w:tcPr>
          <w:p w:rsidR="00B22AFC" w:rsidRPr="00B22AFC" w:rsidRDefault="00B22AFC" w:rsidP="00B22AFC">
            <w:pPr>
              <w:spacing w:line="320" w:lineRule="exact"/>
              <w:rPr>
                <w:rFonts w:ascii="標楷體" w:eastAsia="標楷體" w:hAnsi="標楷體"/>
                <w:sz w:val="22"/>
                <w:szCs w:val="22"/>
              </w:rPr>
            </w:pPr>
          </w:p>
        </w:tc>
        <w:tc>
          <w:tcPr>
            <w:tcW w:w="449" w:type="pct"/>
            <w:tcBorders>
              <w:right w:val="single" w:sz="12" w:space="0" w:color="auto"/>
            </w:tcBorders>
          </w:tcPr>
          <w:p w:rsidR="00B22AFC" w:rsidRPr="00623C6D" w:rsidRDefault="00B22AFC" w:rsidP="00B22AFC">
            <w:pPr>
              <w:rPr>
                <w:rFonts w:ascii="標楷體" w:eastAsia="標楷體" w:hAnsi="標楷體"/>
                <w:sz w:val="18"/>
                <w:szCs w:val="18"/>
              </w:rPr>
            </w:pPr>
          </w:p>
        </w:tc>
      </w:tr>
      <w:tr w:rsidR="00B22AFC" w:rsidRPr="006E0BF2" w:rsidTr="00B22AFC">
        <w:trPr>
          <w:trHeight w:val="418"/>
        </w:trPr>
        <w:tc>
          <w:tcPr>
            <w:tcW w:w="1318" w:type="pct"/>
            <w:tcBorders>
              <w:left w:val="single" w:sz="12" w:space="0" w:color="auto"/>
            </w:tcBorders>
          </w:tcPr>
          <w:p w:rsidR="00B22AFC" w:rsidRPr="00BC621E" w:rsidRDefault="00B22AFC" w:rsidP="00B22AFC">
            <w:pPr>
              <w:ind w:left="110" w:hangingChars="50" w:hanging="110"/>
              <w:rPr>
                <w:rFonts w:ascii="標楷體" w:eastAsia="標楷體" w:hAnsi="標楷體"/>
                <w:sz w:val="22"/>
                <w:szCs w:val="22"/>
              </w:rPr>
            </w:pPr>
            <w:r w:rsidRPr="00BC621E">
              <w:rPr>
                <w:rFonts w:ascii="標楷體" w:eastAsia="標楷體" w:hAnsi="標楷體"/>
                <w:sz w:val="22"/>
                <w:szCs w:val="22"/>
              </w:rPr>
              <w:lastRenderedPageBreak/>
              <w:t>7.</w:t>
            </w:r>
            <w:r w:rsidRPr="00BC621E">
              <w:rPr>
                <w:rFonts w:ascii="標楷體" w:eastAsia="標楷體" w:hAnsi="標楷體" w:hint="eastAsia"/>
                <w:sz w:val="22"/>
                <w:szCs w:val="22"/>
              </w:rPr>
              <w:t>113年度盤點財產物品相關作業</w:t>
            </w:r>
          </w:p>
        </w:tc>
        <w:tc>
          <w:tcPr>
            <w:tcW w:w="546" w:type="pct"/>
          </w:tcPr>
          <w:p w:rsidR="00B22AFC" w:rsidRPr="005310A6" w:rsidRDefault="00B22AFC" w:rsidP="00B22AFC">
            <w:pPr>
              <w:spacing w:line="320" w:lineRule="exact"/>
              <w:rPr>
                <w:rFonts w:ascii="標楷體" w:eastAsia="標楷體" w:hAnsi="標楷體"/>
                <w:color w:val="0000FF"/>
                <w:sz w:val="22"/>
                <w:szCs w:val="22"/>
              </w:rPr>
            </w:pPr>
            <w:r w:rsidRPr="005310A6">
              <w:rPr>
                <w:rFonts w:ascii="標楷體" w:eastAsia="標楷體" w:hAnsi="標楷體" w:hint="eastAsia"/>
                <w:color w:val="0000FF"/>
                <w:sz w:val="22"/>
                <w:szCs w:val="22"/>
              </w:rPr>
              <w:t>5~</w:t>
            </w:r>
            <w:r w:rsidRPr="005310A6">
              <w:rPr>
                <w:rFonts w:ascii="標楷體" w:eastAsia="標楷體" w:hAnsi="標楷體"/>
                <w:color w:val="0000FF"/>
                <w:sz w:val="22"/>
                <w:szCs w:val="22"/>
              </w:rPr>
              <w:t>10</w:t>
            </w:r>
            <w:r w:rsidRPr="005310A6">
              <w:rPr>
                <w:rFonts w:ascii="標楷體" w:eastAsia="標楷體" w:hAnsi="標楷體" w:hint="eastAsia"/>
                <w:color w:val="0000FF"/>
                <w:sz w:val="22"/>
                <w:szCs w:val="22"/>
              </w:rPr>
              <w:t>月複盤</w:t>
            </w:r>
          </w:p>
          <w:p w:rsidR="00B22AFC" w:rsidRPr="005310A6" w:rsidRDefault="00B22AFC" w:rsidP="00B22AFC">
            <w:pPr>
              <w:spacing w:line="320" w:lineRule="exact"/>
              <w:rPr>
                <w:rFonts w:ascii="標楷體" w:eastAsia="標楷體" w:hAnsi="標楷體"/>
                <w:sz w:val="22"/>
                <w:szCs w:val="22"/>
              </w:rPr>
            </w:pPr>
            <w:r w:rsidRPr="005310A6">
              <w:rPr>
                <w:rFonts w:ascii="標楷體" w:eastAsia="標楷體" w:hAnsi="標楷體" w:hint="eastAsia"/>
                <w:color w:val="0000FF"/>
                <w:sz w:val="22"/>
                <w:szCs w:val="22"/>
              </w:rPr>
              <w:t>11月前完成結案報告</w:t>
            </w:r>
          </w:p>
        </w:tc>
        <w:tc>
          <w:tcPr>
            <w:tcW w:w="2110" w:type="pct"/>
          </w:tcPr>
          <w:p w:rsidR="00B22AFC" w:rsidRPr="005310A6" w:rsidRDefault="00B22AFC" w:rsidP="00B22AFC">
            <w:pPr>
              <w:rPr>
                <w:rFonts w:ascii="標楷體" w:eastAsia="標楷體" w:hAnsi="標楷體"/>
                <w:sz w:val="22"/>
                <w:szCs w:val="22"/>
              </w:rPr>
            </w:pPr>
            <w:r w:rsidRPr="005310A6">
              <w:rPr>
                <w:rFonts w:ascii="標楷體" w:eastAsia="標楷體" w:hAnsi="標楷體" w:hint="eastAsia"/>
                <w:color w:val="0000FF"/>
                <w:sz w:val="22"/>
                <w:szCs w:val="22"/>
              </w:rPr>
              <w:t>目前盤點作業僅剩李國義老師尚未接受盤點，已進行電子郵件及電話通知達3</w:t>
            </w:r>
            <w:r w:rsidRPr="005310A6">
              <w:rPr>
                <w:rFonts w:ascii="標楷體" w:eastAsia="標楷體" w:hAnsi="標楷體"/>
                <w:color w:val="0000FF"/>
                <w:sz w:val="22"/>
                <w:szCs w:val="22"/>
              </w:rPr>
              <w:t>次以上</w:t>
            </w:r>
            <w:r w:rsidRPr="005310A6">
              <w:rPr>
                <w:rFonts w:ascii="標楷體" w:eastAsia="標楷體" w:hAnsi="標楷體" w:hint="eastAsia"/>
                <w:color w:val="0000FF"/>
                <w:sz w:val="22"/>
                <w:szCs w:val="22"/>
              </w:rPr>
              <w:t>，若1</w:t>
            </w:r>
            <w:r w:rsidRPr="005310A6">
              <w:rPr>
                <w:rFonts w:ascii="標楷體" w:eastAsia="標楷體" w:hAnsi="標楷體"/>
                <w:color w:val="0000FF"/>
                <w:sz w:val="22"/>
                <w:szCs w:val="22"/>
              </w:rPr>
              <w:t>0月中旬老</w:t>
            </w:r>
            <w:r w:rsidRPr="005310A6">
              <w:rPr>
                <w:rFonts w:ascii="標楷體" w:eastAsia="標楷體" w:hAnsi="標楷體" w:hint="eastAsia"/>
                <w:color w:val="0000FF"/>
                <w:sz w:val="22"/>
                <w:szCs w:val="22"/>
              </w:rPr>
              <w:t>師</w:t>
            </w:r>
            <w:r w:rsidRPr="005310A6">
              <w:rPr>
                <w:rFonts w:ascii="標楷體" w:eastAsia="標楷體" w:hAnsi="標楷體"/>
                <w:color w:val="0000FF"/>
                <w:sz w:val="22"/>
                <w:szCs w:val="22"/>
              </w:rPr>
              <w:t>仍不接受盤點</w:t>
            </w:r>
            <w:r w:rsidRPr="005310A6">
              <w:rPr>
                <w:rFonts w:ascii="標楷體" w:eastAsia="標楷體" w:hAnsi="標楷體" w:hint="eastAsia"/>
                <w:color w:val="0000FF"/>
                <w:sz w:val="22"/>
                <w:szCs w:val="22"/>
              </w:rPr>
              <w:t>，如何處理？</w:t>
            </w:r>
          </w:p>
        </w:tc>
        <w:tc>
          <w:tcPr>
            <w:tcW w:w="577" w:type="pct"/>
          </w:tcPr>
          <w:p w:rsidR="00B22AFC" w:rsidRPr="005310A6" w:rsidRDefault="00B22AFC" w:rsidP="00B22AFC">
            <w:pPr>
              <w:spacing w:line="320" w:lineRule="exact"/>
              <w:rPr>
                <w:rFonts w:ascii="標楷體" w:eastAsia="標楷體" w:hAnsi="標楷體"/>
                <w:sz w:val="22"/>
                <w:szCs w:val="22"/>
              </w:rPr>
            </w:pPr>
            <w:r w:rsidRPr="005310A6">
              <w:rPr>
                <w:rFonts w:ascii="標楷體" w:eastAsia="標楷體" w:hAnsi="標楷體" w:hint="eastAsia"/>
                <w:sz w:val="22"/>
                <w:szCs w:val="22"/>
              </w:rPr>
              <w:t>盼盡快補缺以利年底大量購案之審核及廢品點收作業。</w:t>
            </w:r>
          </w:p>
        </w:tc>
        <w:tc>
          <w:tcPr>
            <w:tcW w:w="449" w:type="pct"/>
            <w:tcBorders>
              <w:right w:val="single" w:sz="12" w:space="0" w:color="auto"/>
            </w:tcBorders>
          </w:tcPr>
          <w:p w:rsidR="00B22AFC" w:rsidRPr="00B22AFC" w:rsidRDefault="00B22AFC" w:rsidP="00B22AFC">
            <w:pPr>
              <w:spacing w:line="300" w:lineRule="exact"/>
              <w:rPr>
                <w:rFonts w:ascii="標楷體" w:eastAsia="標楷體" w:hAnsi="標楷體"/>
                <w:sz w:val="18"/>
                <w:szCs w:val="18"/>
              </w:rPr>
            </w:pPr>
            <w:r w:rsidRPr="00B22AFC">
              <w:rPr>
                <w:rFonts w:ascii="標楷體" w:eastAsia="標楷體" w:hAnsi="標楷體" w:hint="eastAsia"/>
                <w:sz w:val="18"/>
                <w:szCs w:val="18"/>
              </w:rPr>
              <w:t>需要財產保管人配合辦理盤點</w:t>
            </w:r>
          </w:p>
        </w:tc>
      </w:tr>
      <w:tr w:rsidR="00B22AFC" w:rsidRPr="006E0BF2" w:rsidTr="00B22AFC">
        <w:trPr>
          <w:trHeight w:val="736"/>
        </w:trPr>
        <w:tc>
          <w:tcPr>
            <w:tcW w:w="1318" w:type="pct"/>
            <w:tcBorders>
              <w:left w:val="single" w:sz="12" w:space="0" w:color="auto"/>
              <w:bottom w:val="single" w:sz="4" w:space="0" w:color="auto"/>
            </w:tcBorders>
          </w:tcPr>
          <w:p w:rsidR="00B22AFC" w:rsidRPr="00BC621E" w:rsidRDefault="00B22AFC" w:rsidP="00B22AFC">
            <w:pPr>
              <w:spacing w:line="320" w:lineRule="exact"/>
              <w:ind w:left="220" w:hangingChars="100" w:hanging="220"/>
              <w:rPr>
                <w:rFonts w:ascii="標楷體" w:eastAsia="標楷體" w:hAnsi="標楷體"/>
                <w:sz w:val="22"/>
                <w:szCs w:val="22"/>
              </w:rPr>
            </w:pPr>
            <w:r w:rsidRPr="00BC621E">
              <w:rPr>
                <w:rFonts w:ascii="標楷體" w:eastAsia="標楷體" w:hAnsi="標楷體"/>
                <w:sz w:val="22"/>
                <w:szCs w:val="22"/>
              </w:rPr>
              <w:t>8.</w:t>
            </w:r>
            <w:r w:rsidRPr="00BC621E">
              <w:rPr>
                <w:rFonts w:ascii="標楷體" w:eastAsia="標楷體" w:hAnsi="標楷體" w:hint="eastAsia"/>
                <w:sz w:val="22"/>
                <w:szCs w:val="22"/>
              </w:rPr>
              <w:t>1122B0205-0 有關112-2第一次行政會議臨時動議三「釐明請購單位核銷時需附相片佐證之依據」，後續執行細節須否修法之確認。</w:t>
            </w:r>
          </w:p>
        </w:tc>
        <w:tc>
          <w:tcPr>
            <w:tcW w:w="546" w:type="pct"/>
          </w:tcPr>
          <w:p w:rsidR="00B22AFC" w:rsidRPr="005310A6" w:rsidRDefault="00B22AFC" w:rsidP="00B22AFC">
            <w:pPr>
              <w:spacing w:line="320" w:lineRule="exact"/>
              <w:rPr>
                <w:rFonts w:ascii="標楷體" w:eastAsia="標楷體" w:hAnsi="標楷體"/>
                <w:sz w:val="22"/>
                <w:szCs w:val="22"/>
              </w:rPr>
            </w:pPr>
            <w:r w:rsidRPr="005310A6">
              <w:rPr>
                <w:rFonts w:ascii="標楷體" w:eastAsia="標楷體" w:hAnsi="標楷體" w:hint="eastAsia"/>
                <w:sz w:val="22"/>
                <w:szCs w:val="22"/>
              </w:rPr>
              <w:t>113</w:t>
            </w:r>
            <w:r w:rsidRPr="005310A6">
              <w:rPr>
                <w:rFonts w:ascii="標楷體" w:eastAsia="標楷體" w:hAnsi="標楷體"/>
                <w:sz w:val="22"/>
                <w:szCs w:val="22"/>
              </w:rPr>
              <w:t>/12/</w:t>
            </w:r>
            <w:r w:rsidRPr="005310A6">
              <w:rPr>
                <w:rFonts w:ascii="標楷體" w:eastAsia="標楷體" w:hAnsi="標楷體" w:hint="eastAsia"/>
                <w:sz w:val="22"/>
                <w:szCs w:val="22"/>
              </w:rPr>
              <w:t>31</w:t>
            </w:r>
          </w:p>
        </w:tc>
        <w:tc>
          <w:tcPr>
            <w:tcW w:w="2110" w:type="pct"/>
          </w:tcPr>
          <w:p w:rsidR="00B22AFC" w:rsidRPr="005310A6" w:rsidRDefault="00B22AFC" w:rsidP="00B22AFC">
            <w:pPr>
              <w:spacing w:line="320" w:lineRule="exact"/>
              <w:rPr>
                <w:rFonts w:ascii="標楷體" w:eastAsia="標楷體" w:hAnsi="標楷體"/>
                <w:sz w:val="22"/>
                <w:szCs w:val="22"/>
              </w:rPr>
            </w:pPr>
            <w:r w:rsidRPr="005310A6">
              <w:rPr>
                <w:rFonts w:ascii="標楷體" w:eastAsia="標楷體" w:hAnsi="標楷體" w:hint="eastAsia"/>
                <w:sz w:val="22"/>
                <w:szCs w:val="22"/>
              </w:rPr>
              <w:t>109年曾提案修法，但遭嚴峻抗議，經裁示暫停修法，5</w:t>
            </w:r>
            <w:r w:rsidRPr="005310A6">
              <w:rPr>
                <w:rFonts w:ascii="標楷體" w:eastAsia="標楷體" w:hAnsi="標楷體"/>
                <w:sz w:val="22"/>
                <w:szCs w:val="22"/>
              </w:rPr>
              <w:t>/7</w:t>
            </w:r>
            <w:r w:rsidRPr="005310A6">
              <w:rPr>
                <w:rFonts w:ascii="標楷體" w:eastAsia="標楷體" w:hAnsi="標楷體" w:hint="eastAsia"/>
                <w:sz w:val="22"/>
                <w:szCs w:val="22"/>
              </w:rPr>
              <w:t>經主秘指示，持續修法，並將母法條文原封不動修入本校辦法中。</w:t>
            </w:r>
          </w:p>
          <w:p w:rsidR="00B22AFC" w:rsidRPr="005310A6" w:rsidRDefault="00B22AFC" w:rsidP="00B22AFC">
            <w:pPr>
              <w:spacing w:line="320" w:lineRule="exact"/>
              <w:rPr>
                <w:rFonts w:ascii="標楷體" w:eastAsia="標楷體" w:hAnsi="標楷體"/>
                <w:sz w:val="22"/>
                <w:szCs w:val="22"/>
              </w:rPr>
            </w:pPr>
            <w:r w:rsidRPr="005310A6">
              <w:rPr>
                <w:rFonts w:ascii="標楷體" w:eastAsia="標楷體" w:hAnsi="標楷體" w:hint="eastAsia"/>
                <w:sz w:val="22"/>
                <w:szCs w:val="22"/>
              </w:rPr>
              <w:t>持續修訂中。</w:t>
            </w:r>
          </w:p>
          <w:p w:rsidR="00B22AFC" w:rsidRPr="005310A6" w:rsidRDefault="00B22AFC" w:rsidP="00B22AFC">
            <w:pPr>
              <w:spacing w:line="320" w:lineRule="exact"/>
              <w:rPr>
                <w:rFonts w:ascii="標楷體" w:eastAsia="標楷體" w:hAnsi="標楷體"/>
                <w:sz w:val="22"/>
                <w:szCs w:val="22"/>
              </w:rPr>
            </w:pPr>
            <w:r w:rsidRPr="005310A6">
              <w:rPr>
                <w:rFonts w:ascii="標楷體" w:eastAsia="標楷體" w:hAnsi="標楷體" w:hint="eastAsia"/>
                <w:sz w:val="22"/>
                <w:szCs w:val="22"/>
              </w:rPr>
              <w:t>因人力不足修法程序緩慢。</w:t>
            </w:r>
          </w:p>
        </w:tc>
        <w:tc>
          <w:tcPr>
            <w:tcW w:w="577" w:type="pct"/>
          </w:tcPr>
          <w:p w:rsidR="00B22AFC" w:rsidRPr="005310A6" w:rsidRDefault="00B22AFC" w:rsidP="00B22AFC">
            <w:pPr>
              <w:spacing w:line="320" w:lineRule="exact"/>
              <w:rPr>
                <w:rFonts w:ascii="標楷體" w:eastAsia="標楷體" w:hAnsi="標楷體"/>
                <w:sz w:val="22"/>
                <w:szCs w:val="22"/>
              </w:rPr>
            </w:pPr>
          </w:p>
        </w:tc>
        <w:tc>
          <w:tcPr>
            <w:tcW w:w="449" w:type="pct"/>
            <w:tcBorders>
              <w:right w:val="single" w:sz="12" w:space="0" w:color="auto"/>
            </w:tcBorders>
          </w:tcPr>
          <w:p w:rsidR="00B22AFC" w:rsidRPr="00B22AFC" w:rsidRDefault="00B22AFC" w:rsidP="00B22AFC">
            <w:pPr>
              <w:spacing w:line="280" w:lineRule="exact"/>
              <w:rPr>
                <w:rFonts w:ascii="標楷體" w:eastAsia="標楷體" w:hAnsi="標楷體"/>
                <w:sz w:val="18"/>
                <w:szCs w:val="18"/>
              </w:rPr>
            </w:pPr>
            <w:r w:rsidRPr="00B22AFC">
              <w:rPr>
                <w:rFonts w:ascii="標楷體" w:eastAsia="標楷體" w:hAnsi="標楷體" w:hint="eastAsia"/>
                <w:sz w:val="18"/>
                <w:szCs w:val="18"/>
              </w:rPr>
              <w:t>人力缺口盼盡快補缺以利年底大量購案之審核及其他相關作業。</w:t>
            </w:r>
          </w:p>
        </w:tc>
      </w:tr>
      <w:tr w:rsidR="00B22AFC" w:rsidRPr="006E0BF2" w:rsidTr="00B22AFC">
        <w:trPr>
          <w:trHeight w:val="416"/>
        </w:trPr>
        <w:tc>
          <w:tcPr>
            <w:tcW w:w="1318" w:type="pct"/>
            <w:tcBorders>
              <w:top w:val="single" w:sz="4" w:space="0" w:color="auto"/>
              <w:left w:val="single" w:sz="12" w:space="0" w:color="auto"/>
            </w:tcBorders>
          </w:tcPr>
          <w:p w:rsidR="00B22AFC" w:rsidRPr="00BC621E" w:rsidRDefault="00B22AFC" w:rsidP="00B22AFC">
            <w:pPr>
              <w:spacing w:line="320" w:lineRule="exact"/>
              <w:ind w:left="110" w:hangingChars="50" w:hanging="110"/>
              <w:rPr>
                <w:rFonts w:ascii="標楷體" w:eastAsia="標楷體" w:hAnsi="標楷體"/>
                <w:sz w:val="22"/>
                <w:szCs w:val="22"/>
              </w:rPr>
            </w:pPr>
            <w:r w:rsidRPr="00BC621E">
              <w:rPr>
                <w:rFonts w:ascii="標楷體" w:eastAsia="標楷體" w:hAnsi="標楷體" w:hint="eastAsia"/>
                <w:sz w:val="22"/>
                <w:szCs w:val="22"/>
              </w:rPr>
              <w:t>9.養浩學舍火災理賠暨未達年限財產報廢申請案</w:t>
            </w:r>
          </w:p>
        </w:tc>
        <w:tc>
          <w:tcPr>
            <w:tcW w:w="546" w:type="pct"/>
          </w:tcPr>
          <w:p w:rsidR="00B22AFC" w:rsidRPr="005310A6" w:rsidRDefault="00B22AFC" w:rsidP="00B22AFC">
            <w:pPr>
              <w:spacing w:line="320" w:lineRule="exact"/>
              <w:rPr>
                <w:rFonts w:ascii="標楷體" w:eastAsia="標楷體" w:hAnsi="標楷體"/>
                <w:sz w:val="22"/>
                <w:szCs w:val="22"/>
              </w:rPr>
            </w:pPr>
            <w:r w:rsidRPr="005310A6">
              <w:rPr>
                <w:rFonts w:ascii="標楷體" w:eastAsia="標楷體" w:hAnsi="標楷體" w:hint="eastAsia"/>
                <w:sz w:val="22"/>
                <w:szCs w:val="22"/>
              </w:rPr>
              <w:t>113</w:t>
            </w:r>
            <w:r w:rsidRPr="005310A6">
              <w:rPr>
                <w:rFonts w:ascii="標楷體" w:eastAsia="標楷體" w:hAnsi="標楷體"/>
                <w:sz w:val="22"/>
                <w:szCs w:val="22"/>
              </w:rPr>
              <w:t>/11/</w:t>
            </w:r>
            <w:r w:rsidRPr="005310A6">
              <w:rPr>
                <w:rFonts w:ascii="標楷體" w:eastAsia="標楷體" w:hAnsi="標楷體" w:hint="eastAsia"/>
                <w:sz w:val="22"/>
                <w:szCs w:val="22"/>
              </w:rPr>
              <w:t>30</w:t>
            </w:r>
          </w:p>
        </w:tc>
        <w:tc>
          <w:tcPr>
            <w:tcW w:w="2110" w:type="pct"/>
          </w:tcPr>
          <w:p w:rsidR="00B22AFC" w:rsidRPr="005310A6" w:rsidRDefault="00B22AFC" w:rsidP="00B22AFC">
            <w:pPr>
              <w:pStyle w:val="a3"/>
              <w:numPr>
                <w:ilvl w:val="0"/>
                <w:numId w:val="43"/>
              </w:numPr>
              <w:spacing w:line="320" w:lineRule="exact"/>
              <w:ind w:leftChars="0"/>
              <w:rPr>
                <w:rFonts w:ascii="標楷體" w:eastAsia="標楷體" w:hAnsi="標楷體"/>
                <w:sz w:val="22"/>
                <w:szCs w:val="22"/>
              </w:rPr>
            </w:pPr>
            <w:r w:rsidRPr="005310A6">
              <w:rPr>
                <w:rFonts w:ascii="標楷體" w:eastAsia="標楷體" w:hAnsi="標楷體" w:hint="eastAsia"/>
                <w:sz w:val="22"/>
                <w:szCs w:val="22"/>
              </w:rPr>
              <w:t>申請保險理賠文件已於9 /6送達審核公司。</w:t>
            </w:r>
          </w:p>
          <w:p w:rsidR="00B22AFC" w:rsidRPr="005310A6" w:rsidRDefault="00B22AFC" w:rsidP="00B22AFC">
            <w:pPr>
              <w:pStyle w:val="a3"/>
              <w:numPr>
                <w:ilvl w:val="0"/>
                <w:numId w:val="43"/>
              </w:numPr>
              <w:spacing w:line="320" w:lineRule="exact"/>
              <w:ind w:leftChars="0"/>
              <w:rPr>
                <w:rFonts w:ascii="標楷體" w:eastAsia="標楷體" w:hAnsi="標楷體"/>
                <w:sz w:val="22"/>
                <w:szCs w:val="22"/>
              </w:rPr>
            </w:pPr>
            <w:r w:rsidRPr="005310A6">
              <w:rPr>
                <w:rFonts w:ascii="標楷體" w:eastAsia="標楷體" w:hAnsi="標楷體" w:hint="eastAsia"/>
                <w:sz w:val="22"/>
                <w:szCs w:val="22"/>
              </w:rPr>
              <w:t>持續跟進並連繫相關承辦人，辦理後續相關業務。</w:t>
            </w:r>
          </w:p>
          <w:p w:rsidR="00B22AFC" w:rsidRPr="005310A6" w:rsidRDefault="00B22AFC" w:rsidP="00B22AFC">
            <w:pPr>
              <w:pStyle w:val="a3"/>
              <w:numPr>
                <w:ilvl w:val="0"/>
                <w:numId w:val="43"/>
              </w:numPr>
              <w:spacing w:line="320" w:lineRule="exact"/>
              <w:ind w:leftChars="0"/>
              <w:rPr>
                <w:rFonts w:ascii="標楷體" w:eastAsia="標楷體" w:hAnsi="標楷體"/>
                <w:sz w:val="22"/>
                <w:szCs w:val="22"/>
              </w:rPr>
            </w:pPr>
            <w:r w:rsidRPr="005310A6">
              <w:rPr>
                <w:rFonts w:ascii="標楷體" w:eastAsia="標楷體" w:hAnsi="標楷體" w:hint="eastAsia"/>
                <w:sz w:val="22"/>
                <w:szCs w:val="22"/>
              </w:rPr>
              <w:t>辦理未達年限財產報廢申請暨陳報教育部核轉審計部作業，與核定後相關減帳作業。</w:t>
            </w:r>
          </w:p>
          <w:p w:rsidR="00B22AFC" w:rsidRPr="005310A6" w:rsidRDefault="00B22AFC" w:rsidP="00B22AFC">
            <w:pPr>
              <w:pStyle w:val="a3"/>
              <w:numPr>
                <w:ilvl w:val="0"/>
                <w:numId w:val="43"/>
              </w:numPr>
              <w:spacing w:line="320" w:lineRule="exact"/>
              <w:ind w:leftChars="0"/>
              <w:rPr>
                <w:rFonts w:ascii="標楷體" w:eastAsia="標楷體" w:hAnsi="標楷體"/>
                <w:sz w:val="22"/>
                <w:szCs w:val="22"/>
              </w:rPr>
            </w:pPr>
            <w:r w:rsidRPr="005310A6">
              <w:rPr>
                <w:rFonts w:ascii="標楷體" w:eastAsia="標楷體" w:hAnsi="標楷體" w:hint="eastAsia"/>
                <w:sz w:val="22"/>
                <w:szCs w:val="22"/>
              </w:rPr>
              <w:t>理賠後經費歸墊作業及歸檔作業</w:t>
            </w:r>
          </w:p>
          <w:p w:rsidR="00B22AFC" w:rsidRPr="005310A6" w:rsidRDefault="00B22AFC" w:rsidP="00B22AFC">
            <w:pPr>
              <w:pStyle w:val="a3"/>
              <w:numPr>
                <w:ilvl w:val="0"/>
                <w:numId w:val="43"/>
              </w:numPr>
              <w:spacing w:line="320" w:lineRule="exact"/>
              <w:ind w:leftChars="0"/>
              <w:rPr>
                <w:rFonts w:ascii="標楷體" w:eastAsia="標楷體" w:hAnsi="標楷體"/>
                <w:sz w:val="22"/>
                <w:szCs w:val="22"/>
              </w:rPr>
            </w:pPr>
            <w:r w:rsidRPr="005310A6">
              <w:rPr>
                <w:rFonts w:ascii="標楷體" w:eastAsia="標楷體" w:hAnsi="標楷體" w:hint="eastAsia"/>
                <w:sz w:val="22"/>
                <w:szCs w:val="22"/>
              </w:rPr>
              <w:t>完成進度為78%。</w:t>
            </w:r>
          </w:p>
          <w:p w:rsidR="00B22AFC" w:rsidRPr="005310A6" w:rsidRDefault="00B22AFC" w:rsidP="00B22AFC">
            <w:pPr>
              <w:pStyle w:val="a3"/>
              <w:numPr>
                <w:ilvl w:val="0"/>
                <w:numId w:val="43"/>
              </w:numPr>
              <w:spacing w:line="320" w:lineRule="exact"/>
              <w:ind w:leftChars="0"/>
              <w:rPr>
                <w:rFonts w:ascii="標楷體" w:eastAsia="標楷體" w:hAnsi="標楷體"/>
                <w:sz w:val="22"/>
                <w:szCs w:val="22"/>
              </w:rPr>
            </w:pPr>
            <w:r w:rsidRPr="005310A6">
              <w:rPr>
                <w:rFonts w:ascii="標楷體" w:eastAsia="標楷體" w:hAnsi="標楷體" w:hint="eastAsia"/>
                <w:sz w:val="22"/>
                <w:szCs w:val="22"/>
              </w:rPr>
              <w:t>需盡快完成修繕</w:t>
            </w:r>
          </w:p>
        </w:tc>
        <w:tc>
          <w:tcPr>
            <w:tcW w:w="577" w:type="pct"/>
          </w:tcPr>
          <w:p w:rsidR="00B22AFC" w:rsidRPr="005310A6" w:rsidRDefault="00B22AFC" w:rsidP="00B22AFC">
            <w:pPr>
              <w:spacing w:line="320" w:lineRule="exact"/>
              <w:rPr>
                <w:rFonts w:ascii="標楷體" w:eastAsia="標楷體" w:hAnsi="標楷體"/>
                <w:color w:val="FF0000"/>
                <w:sz w:val="22"/>
                <w:szCs w:val="22"/>
              </w:rPr>
            </w:pPr>
          </w:p>
        </w:tc>
        <w:tc>
          <w:tcPr>
            <w:tcW w:w="449" w:type="pct"/>
            <w:tcBorders>
              <w:right w:val="single" w:sz="12" w:space="0" w:color="auto"/>
            </w:tcBorders>
          </w:tcPr>
          <w:p w:rsidR="00B22AFC" w:rsidRPr="005310A6" w:rsidRDefault="00B22AFC" w:rsidP="00B22AFC">
            <w:pPr>
              <w:spacing w:line="320" w:lineRule="exact"/>
              <w:rPr>
                <w:rFonts w:ascii="標楷體" w:eastAsia="標楷體" w:hAnsi="標楷體"/>
                <w:color w:val="FF0000"/>
                <w:sz w:val="22"/>
                <w:szCs w:val="22"/>
              </w:rPr>
            </w:pPr>
          </w:p>
        </w:tc>
      </w:tr>
      <w:tr w:rsidR="00B22AFC" w:rsidRPr="006E0BF2" w:rsidTr="00B22AFC">
        <w:trPr>
          <w:trHeight w:val="416"/>
        </w:trPr>
        <w:tc>
          <w:tcPr>
            <w:tcW w:w="1318" w:type="pct"/>
            <w:tcBorders>
              <w:left w:val="single" w:sz="12" w:space="0" w:color="auto"/>
            </w:tcBorders>
          </w:tcPr>
          <w:p w:rsidR="00B22AFC" w:rsidRPr="005310A6" w:rsidRDefault="00B22AFC" w:rsidP="00B22AFC">
            <w:pPr>
              <w:spacing w:line="320" w:lineRule="exact"/>
              <w:ind w:left="110" w:hangingChars="50" w:hanging="110"/>
              <w:rPr>
                <w:rFonts w:ascii="標楷體" w:eastAsia="標楷體" w:hAnsi="標楷體"/>
                <w:sz w:val="22"/>
                <w:szCs w:val="22"/>
              </w:rPr>
            </w:pPr>
            <w:r w:rsidRPr="005310A6">
              <w:rPr>
                <w:rFonts w:ascii="標楷體" w:eastAsia="標楷體" w:hAnsi="標楷體" w:hint="eastAsia"/>
                <w:sz w:val="22"/>
                <w:szCs w:val="22"/>
              </w:rPr>
              <w:t>10財務規劃報告書相關作業</w:t>
            </w:r>
          </w:p>
        </w:tc>
        <w:tc>
          <w:tcPr>
            <w:tcW w:w="546" w:type="pct"/>
          </w:tcPr>
          <w:p w:rsidR="00B22AFC" w:rsidRPr="005310A6" w:rsidRDefault="00B22AFC" w:rsidP="00B22AFC">
            <w:pPr>
              <w:spacing w:line="320" w:lineRule="exact"/>
              <w:rPr>
                <w:rFonts w:ascii="標楷體" w:eastAsia="標楷體" w:hAnsi="標楷體"/>
                <w:sz w:val="22"/>
                <w:szCs w:val="22"/>
              </w:rPr>
            </w:pPr>
            <w:r w:rsidRPr="005310A6">
              <w:rPr>
                <w:rFonts w:ascii="標楷體" w:eastAsia="標楷體" w:hAnsi="標楷體" w:hint="eastAsia"/>
                <w:sz w:val="22"/>
                <w:szCs w:val="22"/>
              </w:rPr>
              <w:t>1</w:t>
            </w:r>
            <w:r w:rsidRPr="005310A6">
              <w:rPr>
                <w:rFonts w:ascii="標楷體" w:eastAsia="標楷體" w:hAnsi="標楷體"/>
                <w:sz w:val="22"/>
                <w:szCs w:val="22"/>
              </w:rPr>
              <w:t>0/15</w:t>
            </w:r>
          </w:p>
        </w:tc>
        <w:tc>
          <w:tcPr>
            <w:tcW w:w="2110" w:type="pct"/>
          </w:tcPr>
          <w:p w:rsidR="00B22AFC" w:rsidRPr="005310A6" w:rsidRDefault="00B22AFC" w:rsidP="00B22AFC">
            <w:pPr>
              <w:spacing w:line="320" w:lineRule="exact"/>
              <w:rPr>
                <w:rFonts w:ascii="標楷體" w:eastAsia="標楷體" w:hAnsi="標楷體"/>
                <w:sz w:val="22"/>
                <w:szCs w:val="22"/>
              </w:rPr>
            </w:pPr>
            <w:r w:rsidRPr="005310A6">
              <w:rPr>
                <w:rFonts w:ascii="標楷體" w:eastAsia="標楷體" w:hAnsi="標楷體" w:hint="eastAsia"/>
                <w:sz w:val="22"/>
                <w:szCs w:val="22"/>
              </w:rPr>
              <w:t>修改114年財務規劃報告書內容資料</w:t>
            </w:r>
          </w:p>
        </w:tc>
        <w:tc>
          <w:tcPr>
            <w:tcW w:w="577" w:type="pct"/>
          </w:tcPr>
          <w:p w:rsidR="00B22AFC" w:rsidRPr="005310A6" w:rsidRDefault="00B22AFC" w:rsidP="00B22AFC">
            <w:pPr>
              <w:spacing w:line="320" w:lineRule="exact"/>
              <w:rPr>
                <w:rFonts w:ascii="標楷體" w:eastAsia="標楷體" w:hAnsi="標楷體"/>
                <w:color w:val="FF0000"/>
                <w:sz w:val="22"/>
                <w:szCs w:val="22"/>
              </w:rPr>
            </w:pPr>
          </w:p>
        </w:tc>
        <w:tc>
          <w:tcPr>
            <w:tcW w:w="449" w:type="pct"/>
            <w:tcBorders>
              <w:right w:val="single" w:sz="12" w:space="0" w:color="auto"/>
            </w:tcBorders>
          </w:tcPr>
          <w:p w:rsidR="00B22AFC" w:rsidRPr="005310A6" w:rsidRDefault="00B22AFC" w:rsidP="00B22AFC">
            <w:pPr>
              <w:spacing w:line="320" w:lineRule="exact"/>
              <w:rPr>
                <w:rFonts w:ascii="標楷體" w:eastAsia="標楷體" w:hAnsi="標楷體"/>
                <w:color w:val="FF0000"/>
                <w:sz w:val="22"/>
                <w:szCs w:val="22"/>
              </w:rPr>
            </w:pPr>
          </w:p>
        </w:tc>
      </w:tr>
      <w:tr w:rsidR="00B22AFC" w:rsidRPr="006E0BF2" w:rsidTr="00B22AFC">
        <w:trPr>
          <w:trHeight w:val="416"/>
        </w:trPr>
        <w:tc>
          <w:tcPr>
            <w:tcW w:w="1318" w:type="pct"/>
            <w:tcBorders>
              <w:left w:val="single" w:sz="12" w:space="0" w:color="auto"/>
              <w:bottom w:val="single" w:sz="12" w:space="0" w:color="auto"/>
            </w:tcBorders>
          </w:tcPr>
          <w:p w:rsidR="00B22AFC" w:rsidRPr="005310A6" w:rsidRDefault="00B22AFC" w:rsidP="00B22AFC">
            <w:pPr>
              <w:spacing w:line="320" w:lineRule="exact"/>
              <w:rPr>
                <w:rFonts w:ascii="標楷體" w:eastAsia="標楷體" w:hAnsi="標楷體"/>
                <w:sz w:val="22"/>
                <w:szCs w:val="22"/>
              </w:rPr>
            </w:pPr>
            <w:r w:rsidRPr="005310A6">
              <w:rPr>
                <w:rFonts w:ascii="標楷體" w:eastAsia="標楷體" w:hAnsi="標楷體"/>
                <w:sz w:val="22"/>
                <w:szCs w:val="22"/>
              </w:rPr>
              <w:t>11.</w:t>
            </w:r>
            <w:r w:rsidRPr="005310A6">
              <w:rPr>
                <w:rFonts w:ascii="標楷體" w:eastAsia="標楷體" w:hAnsi="標楷體" w:hint="eastAsia"/>
                <w:sz w:val="22"/>
                <w:szCs w:val="22"/>
              </w:rPr>
              <w:t>114年火險採購</w:t>
            </w:r>
          </w:p>
        </w:tc>
        <w:tc>
          <w:tcPr>
            <w:tcW w:w="546" w:type="pct"/>
            <w:tcBorders>
              <w:bottom w:val="single" w:sz="12" w:space="0" w:color="auto"/>
            </w:tcBorders>
          </w:tcPr>
          <w:p w:rsidR="00B22AFC" w:rsidRPr="005310A6" w:rsidRDefault="00B22AFC" w:rsidP="00B22AFC">
            <w:pPr>
              <w:spacing w:line="320" w:lineRule="exact"/>
              <w:rPr>
                <w:rFonts w:ascii="標楷體" w:eastAsia="標楷體" w:hAnsi="標楷體"/>
                <w:sz w:val="22"/>
                <w:szCs w:val="22"/>
              </w:rPr>
            </w:pPr>
            <w:r w:rsidRPr="005310A6">
              <w:rPr>
                <w:rFonts w:ascii="標楷體" w:eastAsia="標楷體" w:hAnsi="標楷體"/>
                <w:sz w:val="22"/>
                <w:szCs w:val="22"/>
              </w:rPr>
              <w:t>113</w:t>
            </w:r>
            <w:r w:rsidRPr="005310A6">
              <w:rPr>
                <w:rFonts w:ascii="標楷體" w:eastAsia="標楷體" w:hAnsi="標楷體" w:hint="eastAsia"/>
                <w:sz w:val="22"/>
                <w:szCs w:val="22"/>
              </w:rPr>
              <w:t>/12</w:t>
            </w:r>
            <w:r w:rsidRPr="005310A6">
              <w:rPr>
                <w:rFonts w:ascii="標楷體" w:eastAsia="標楷體" w:hAnsi="標楷體"/>
                <w:sz w:val="22"/>
                <w:szCs w:val="22"/>
              </w:rPr>
              <w:t>/</w:t>
            </w:r>
            <w:r w:rsidRPr="005310A6">
              <w:rPr>
                <w:rFonts w:ascii="標楷體" w:eastAsia="標楷體" w:hAnsi="標楷體" w:hint="eastAsia"/>
                <w:sz w:val="22"/>
                <w:szCs w:val="22"/>
              </w:rPr>
              <w:t>31</w:t>
            </w:r>
          </w:p>
        </w:tc>
        <w:tc>
          <w:tcPr>
            <w:tcW w:w="2110" w:type="pct"/>
            <w:tcBorders>
              <w:bottom w:val="single" w:sz="12" w:space="0" w:color="auto"/>
            </w:tcBorders>
          </w:tcPr>
          <w:p w:rsidR="00B22AFC" w:rsidRPr="005310A6" w:rsidRDefault="00B22AFC" w:rsidP="00B22AFC">
            <w:pPr>
              <w:spacing w:line="320" w:lineRule="exact"/>
              <w:rPr>
                <w:rFonts w:ascii="標楷體" w:eastAsia="標楷體" w:hAnsi="標楷體"/>
                <w:sz w:val="22"/>
                <w:szCs w:val="22"/>
              </w:rPr>
            </w:pPr>
            <w:r w:rsidRPr="005310A6">
              <w:rPr>
                <w:rFonts w:ascii="標楷體" w:eastAsia="標楷體" w:hAnsi="標楷體" w:hint="eastAsia"/>
                <w:sz w:val="22"/>
                <w:szCs w:val="22"/>
              </w:rPr>
              <w:t>10</w:t>
            </w:r>
            <w:r w:rsidRPr="005310A6">
              <w:rPr>
                <w:rFonts w:ascii="標楷體" w:eastAsia="標楷體" w:hAnsi="標楷體"/>
                <w:sz w:val="22"/>
                <w:szCs w:val="22"/>
              </w:rPr>
              <w:t>/11</w:t>
            </w:r>
            <w:r w:rsidRPr="005310A6">
              <w:rPr>
                <w:rFonts w:ascii="標楷體" w:eastAsia="標楷體" w:hAnsi="標楷體" w:hint="eastAsia"/>
                <w:sz w:val="22"/>
                <w:szCs w:val="22"/>
              </w:rPr>
              <w:t>已取得2家估價單將送出請購案，辦理招標</w:t>
            </w:r>
          </w:p>
        </w:tc>
        <w:tc>
          <w:tcPr>
            <w:tcW w:w="577" w:type="pct"/>
            <w:tcBorders>
              <w:bottom w:val="single" w:sz="12" w:space="0" w:color="auto"/>
            </w:tcBorders>
          </w:tcPr>
          <w:p w:rsidR="00B22AFC" w:rsidRPr="005310A6" w:rsidRDefault="00B22AFC" w:rsidP="00B22AFC">
            <w:pPr>
              <w:spacing w:line="320" w:lineRule="exact"/>
              <w:rPr>
                <w:rFonts w:ascii="標楷體" w:eastAsia="標楷體" w:hAnsi="標楷體"/>
                <w:color w:val="FF0000"/>
                <w:sz w:val="22"/>
                <w:szCs w:val="22"/>
              </w:rPr>
            </w:pPr>
          </w:p>
        </w:tc>
        <w:tc>
          <w:tcPr>
            <w:tcW w:w="449" w:type="pct"/>
            <w:tcBorders>
              <w:bottom w:val="single" w:sz="12" w:space="0" w:color="auto"/>
              <w:right w:val="single" w:sz="12" w:space="0" w:color="auto"/>
            </w:tcBorders>
          </w:tcPr>
          <w:p w:rsidR="00B22AFC" w:rsidRPr="005310A6" w:rsidRDefault="00B22AFC" w:rsidP="00B22AFC">
            <w:pPr>
              <w:spacing w:line="320" w:lineRule="exact"/>
              <w:rPr>
                <w:rFonts w:ascii="標楷體" w:eastAsia="標楷體" w:hAnsi="標楷體"/>
                <w:color w:val="FF0000"/>
                <w:sz w:val="22"/>
                <w:szCs w:val="22"/>
              </w:rPr>
            </w:pPr>
          </w:p>
        </w:tc>
      </w:tr>
    </w:tbl>
    <w:p w:rsidR="00285079" w:rsidRDefault="00285079" w:rsidP="00783C62">
      <w:pPr>
        <w:pStyle w:val="a3"/>
        <w:numPr>
          <w:ilvl w:val="0"/>
          <w:numId w:val="11"/>
        </w:numPr>
        <w:spacing w:beforeLines="50" w:before="180" w:line="360" w:lineRule="exact"/>
        <w:ind w:leftChars="0"/>
        <w:rPr>
          <w:rFonts w:ascii="標楷體" w:eastAsia="標楷體" w:hAnsi="標楷體"/>
          <w:b/>
          <w:color w:val="000000"/>
        </w:rPr>
      </w:pPr>
      <w:r w:rsidRPr="002463FF">
        <w:rPr>
          <w:rFonts w:ascii="標楷體" w:eastAsia="標楷體" w:hAnsi="標楷體" w:hint="eastAsia"/>
          <w:b/>
          <w:color w:val="000000"/>
        </w:rPr>
        <w:t>文書組</w:t>
      </w:r>
      <w:r w:rsidRPr="00623D17">
        <w:rPr>
          <w:rFonts w:ascii="標楷體" w:eastAsia="標楷體" w:hAnsi="標楷體" w:hint="eastAsia"/>
          <w:b/>
          <w:color w:val="000000"/>
        </w:rPr>
        <w:t>重</w:t>
      </w:r>
      <w:r w:rsidRPr="00623D17">
        <w:rPr>
          <w:rFonts w:ascii="標楷體" w:eastAsia="標楷體" w:hAnsi="標楷體"/>
          <w:b/>
          <w:color w:val="000000"/>
        </w:rPr>
        <w:t>要工作事項</w:t>
      </w:r>
    </w:p>
    <w:tbl>
      <w:tblPr>
        <w:tblStyle w:val="6"/>
        <w:tblW w:w="5754" w:type="pct"/>
        <w:tblInd w:w="-724" w:type="dxa"/>
        <w:tblLook w:val="04A0" w:firstRow="1" w:lastRow="0" w:firstColumn="1" w:lastColumn="0" w:noHBand="0" w:noVBand="1"/>
      </w:tblPr>
      <w:tblGrid>
        <w:gridCol w:w="2623"/>
        <w:gridCol w:w="1124"/>
        <w:gridCol w:w="3823"/>
        <w:gridCol w:w="1078"/>
        <w:gridCol w:w="876"/>
      </w:tblGrid>
      <w:tr w:rsidR="00001694" w:rsidRPr="00001694" w:rsidTr="00BD3297">
        <w:tc>
          <w:tcPr>
            <w:tcW w:w="5000" w:type="pct"/>
            <w:gridSpan w:val="5"/>
            <w:tcBorders>
              <w:top w:val="single" w:sz="12" w:space="0" w:color="auto"/>
              <w:left w:val="single" w:sz="12" w:space="0" w:color="auto"/>
              <w:right w:val="single" w:sz="12" w:space="0" w:color="auto"/>
            </w:tcBorders>
            <w:shd w:val="clear" w:color="auto" w:fill="D9E2F3" w:themeFill="accent5" w:themeFillTint="33"/>
            <w:vAlign w:val="center"/>
          </w:tcPr>
          <w:p w:rsidR="00001694" w:rsidRPr="003A5AE6" w:rsidRDefault="00001694" w:rsidP="007B11A4">
            <w:pPr>
              <w:spacing w:line="360" w:lineRule="exact"/>
              <w:jc w:val="center"/>
              <w:rPr>
                <w:rFonts w:ascii="標楷體" w:eastAsia="標楷體" w:hAnsi="標楷體"/>
                <w:b/>
                <w:sz w:val="22"/>
                <w:szCs w:val="22"/>
              </w:rPr>
            </w:pPr>
            <w:r w:rsidRPr="003A5AE6">
              <w:rPr>
                <w:rFonts w:ascii="標楷體" w:eastAsia="標楷體" w:hAnsi="標楷體"/>
                <w:b/>
                <w:sz w:val="22"/>
                <w:szCs w:val="22"/>
              </w:rPr>
              <w:t>已</w:t>
            </w:r>
            <w:r w:rsidRPr="003A5AE6">
              <w:rPr>
                <w:rFonts w:ascii="標楷體" w:eastAsia="標楷體" w:hAnsi="標楷體" w:hint="eastAsia"/>
                <w:b/>
                <w:sz w:val="22"/>
                <w:szCs w:val="22"/>
              </w:rPr>
              <w:t>完成之業辦事項</w:t>
            </w:r>
          </w:p>
        </w:tc>
      </w:tr>
      <w:tr w:rsidR="00001694" w:rsidRPr="00001694" w:rsidTr="00BD3297">
        <w:trPr>
          <w:trHeight w:val="319"/>
        </w:trPr>
        <w:tc>
          <w:tcPr>
            <w:tcW w:w="1377" w:type="pct"/>
            <w:tcBorders>
              <w:left w:val="single" w:sz="12" w:space="0" w:color="auto"/>
            </w:tcBorders>
            <w:shd w:val="clear" w:color="auto" w:fill="D9E2F3" w:themeFill="accent5" w:themeFillTint="33"/>
            <w:vAlign w:val="center"/>
          </w:tcPr>
          <w:p w:rsidR="00001694" w:rsidRPr="003A5AE6" w:rsidRDefault="00001694" w:rsidP="007B11A4">
            <w:pPr>
              <w:spacing w:line="360" w:lineRule="exact"/>
              <w:jc w:val="center"/>
              <w:rPr>
                <w:rFonts w:ascii="標楷體" w:eastAsia="標楷體" w:hAnsi="標楷體"/>
                <w:sz w:val="22"/>
                <w:szCs w:val="22"/>
              </w:rPr>
            </w:pPr>
            <w:r w:rsidRPr="003A5AE6">
              <w:rPr>
                <w:rFonts w:ascii="標楷體" w:eastAsia="標楷體" w:hAnsi="標楷體" w:hint="eastAsia"/>
                <w:sz w:val="22"/>
                <w:szCs w:val="22"/>
              </w:rPr>
              <w:t>業辦事項名稱</w:t>
            </w:r>
          </w:p>
        </w:tc>
        <w:tc>
          <w:tcPr>
            <w:tcW w:w="590" w:type="pct"/>
            <w:shd w:val="clear" w:color="auto" w:fill="D9E2F3" w:themeFill="accent5" w:themeFillTint="33"/>
            <w:vAlign w:val="center"/>
          </w:tcPr>
          <w:p w:rsidR="00001694" w:rsidRPr="003A5AE6" w:rsidRDefault="00001694" w:rsidP="007B11A4">
            <w:pPr>
              <w:spacing w:line="360" w:lineRule="exact"/>
              <w:jc w:val="center"/>
              <w:rPr>
                <w:rFonts w:ascii="標楷體" w:eastAsia="標楷體" w:hAnsi="標楷體"/>
                <w:sz w:val="22"/>
                <w:szCs w:val="22"/>
              </w:rPr>
            </w:pPr>
            <w:r w:rsidRPr="003A5AE6">
              <w:rPr>
                <w:rFonts w:ascii="標楷體" w:eastAsia="標楷體" w:hAnsi="標楷體" w:hint="eastAsia"/>
                <w:sz w:val="22"/>
                <w:szCs w:val="22"/>
              </w:rPr>
              <w:t>完成時間</w:t>
            </w:r>
          </w:p>
        </w:tc>
        <w:tc>
          <w:tcPr>
            <w:tcW w:w="2573" w:type="pct"/>
            <w:gridSpan w:val="2"/>
            <w:shd w:val="clear" w:color="auto" w:fill="D9E2F3" w:themeFill="accent5" w:themeFillTint="33"/>
            <w:vAlign w:val="center"/>
          </w:tcPr>
          <w:p w:rsidR="00001694" w:rsidRPr="003A5AE6" w:rsidRDefault="00001694" w:rsidP="007B11A4">
            <w:pPr>
              <w:spacing w:line="360" w:lineRule="exact"/>
              <w:jc w:val="center"/>
              <w:rPr>
                <w:rFonts w:ascii="標楷體" w:eastAsia="標楷體" w:hAnsi="標楷體"/>
                <w:sz w:val="22"/>
                <w:szCs w:val="22"/>
              </w:rPr>
            </w:pPr>
            <w:r w:rsidRPr="003A5AE6">
              <w:rPr>
                <w:rFonts w:ascii="標楷體" w:eastAsia="標楷體" w:hAnsi="標楷體" w:hint="eastAsia"/>
                <w:sz w:val="22"/>
                <w:szCs w:val="22"/>
              </w:rPr>
              <w:t>辦</w:t>
            </w:r>
            <w:r w:rsidRPr="003A5AE6">
              <w:rPr>
                <w:rFonts w:ascii="標楷體" w:eastAsia="標楷體" w:hAnsi="標楷體"/>
                <w:sz w:val="22"/>
                <w:szCs w:val="22"/>
              </w:rPr>
              <w:t>理情形</w:t>
            </w:r>
            <w:r w:rsidRPr="003A5AE6">
              <w:rPr>
                <w:rFonts w:ascii="標楷體" w:eastAsia="標楷體" w:hAnsi="標楷體" w:hint="eastAsia"/>
                <w:sz w:val="22"/>
                <w:szCs w:val="22"/>
              </w:rPr>
              <w:t>/執行</w:t>
            </w:r>
            <w:r w:rsidRPr="003A5AE6">
              <w:rPr>
                <w:rFonts w:ascii="標楷體" w:eastAsia="標楷體" w:hAnsi="標楷體"/>
                <w:sz w:val="22"/>
                <w:szCs w:val="22"/>
              </w:rPr>
              <w:t>成果</w:t>
            </w:r>
          </w:p>
        </w:tc>
        <w:tc>
          <w:tcPr>
            <w:tcW w:w="460" w:type="pct"/>
            <w:tcBorders>
              <w:right w:val="single" w:sz="12" w:space="0" w:color="auto"/>
            </w:tcBorders>
            <w:shd w:val="clear" w:color="auto" w:fill="D9E2F3" w:themeFill="accent5" w:themeFillTint="33"/>
            <w:vAlign w:val="center"/>
          </w:tcPr>
          <w:p w:rsidR="00001694" w:rsidRPr="003A5AE6" w:rsidRDefault="00001694" w:rsidP="007B11A4">
            <w:pPr>
              <w:spacing w:line="360" w:lineRule="exact"/>
              <w:jc w:val="center"/>
              <w:rPr>
                <w:rFonts w:ascii="標楷體" w:eastAsia="標楷體" w:hAnsi="標楷體"/>
                <w:sz w:val="22"/>
                <w:szCs w:val="22"/>
              </w:rPr>
            </w:pPr>
            <w:r w:rsidRPr="003A5AE6">
              <w:rPr>
                <w:rFonts w:ascii="標楷體" w:eastAsia="標楷體" w:hAnsi="標楷體" w:hint="eastAsia"/>
                <w:sz w:val="22"/>
                <w:szCs w:val="22"/>
              </w:rPr>
              <w:t>備註</w:t>
            </w:r>
          </w:p>
        </w:tc>
      </w:tr>
      <w:tr w:rsidR="00866C2D" w:rsidRPr="00475096" w:rsidTr="00866C2D">
        <w:trPr>
          <w:trHeight w:val="730"/>
        </w:trPr>
        <w:tc>
          <w:tcPr>
            <w:tcW w:w="1377" w:type="pct"/>
            <w:vMerge w:val="restart"/>
            <w:tcBorders>
              <w:left w:val="single" w:sz="12" w:space="0" w:color="auto"/>
            </w:tcBorders>
            <w:vAlign w:val="center"/>
          </w:tcPr>
          <w:p w:rsidR="00866C2D" w:rsidRPr="000958EA" w:rsidRDefault="00866C2D" w:rsidP="00866C2D">
            <w:pPr>
              <w:rPr>
                <w:rFonts w:ascii="標楷體" w:eastAsia="標楷體" w:hAnsi="標楷體"/>
                <w:sz w:val="22"/>
                <w:szCs w:val="22"/>
              </w:rPr>
            </w:pPr>
            <w:r w:rsidRPr="000958EA">
              <w:rPr>
                <w:rFonts w:ascii="標楷體" w:eastAsia="標楷體" w:hAnsi="標楷體" w:hint="eastAsia"/>
                <w:sz w:val="22"/>
                <w:szCs w:val="22"/>
              </w:rPr>
              <w:t>1.電子公文績效檢核</w:t>
            </w:r>
          </w:p>
        </w:tc>
        <w:tc>
          <w:tcPr>
            <w:tcW w:w="590" w:type="pct"/>
            <w:vMerge w:val="restart"/>
            <w:vAlign w:val="center"/>
          </w:tcPr>
          <w:p w:rsidR="00866C2D" w:rsidRPr="000958EA" w:rsidRDefault="00866C2D" w:rsidP="00866C2D">
            <w:pPr>
              <w:rPr>
                <w:rFonts w:ascii="標楷體" w:eastAsia="標楷體" w:hAnsi="標楷體"/>
                <w:sz w:val="22"/>
                <w:szCs w:val="22"/>
              </w:rPr>
            </w:pPr>
            <w:r w:rsidRPr="000958EA">
              <w:rPr>
                <w:rFonts w:ascii="標楷體" w:eastAsia="標楷體" w:hAnsi="標楷體" w:hint="eastAsia"/>
                <w:sz w:val="22"/>
                <w:szCs w:val="22"/>
              </w:rPr>
              <w:t>定期檢核</w:t>
            </w:r>
          </w:p>
        </w:tc>
        <w:tc>
          <w:tcPr>
            <w:tcW w:w="2573" w:type="pct"/>
            <w:gridSpan w:val="2"/>
            <w:vAlign w:val="center"/>
          </w:tcPr>
          <w:p w:rsidR="00866C2D" w:rsidRPr="000958EA" w:rsidRDefault="00866C2D" w:rsidP="00866C2D">
            <w:pPr>
              <w:pStyle w:val="a3"/>
              <w:widowControl w:val="0"/>
              <w:numPr>
                <w:ilvl w:val="0"/>
                <w:numId w:val="1"/>
              </w:numPr>
              <w:ind w:leftChars="0" w:left="227" w:hanging="227"/>
              <w:jc w:val="both"/>
              <w:rPr>
                <w:rFonts w:ascii="Times New Roman" w:eastAsia="標楷體" w:hAnsi="Times New Roman" w:cs="Times New Roman"/>
                <w:sz w:val="22"/>
                <w:szCs w:val="22"/>
              </w:rPr>
            </w:pPr>
            <w:r w:rsidRPr="000958EA">
              <w:rPr>
                <w:rFonts w:ascii="Times New Roman" w:eastAsia="標楷體" w:hAnsi="Times New Roman" w:cs="Times New Roman"/>
                <w:sz w:val="22"/>
                <w:szCs w:val="22"/>
              </w:rPr>
              <w:t>本校</w:t>
            </w:r>
            <w:r w:rsidRPr="000958EA">
              <w:rPr>
                <w:rFonts w:ascii="Times New Roman" w:eastAsia="標楷體" w:hAnsi="Times New Roman" w:cs="Times New Roman"/>
                <w:sz w:val="22"/>
                <w:szCs w:val="22"/>
              </w:rPr>
              <w:t>11</w:t>
            </w:r>
            <w:r w:rsidRPr="000958EA">
              <w:rPr>
                <w:rFonts w:ascii="Times New Roman" w:eastAsia="標楷體" w:hAnsi="Times New Roman" w:cs="Times New Roman" w:hint="eastAsia"/>
                <w:sz w:val="22"/>
                <w:szCs w:val="22"/>
              </w:rPr>
              <w:t>3</w:t>
            </w:r>
            <w:r w:rsidRPr="000958EA">
              <w:rPr>
                <w:rFonts w:ascii="Times New Roman" w:eastAsia="標楷體" w:hAnsi="Times New Roman" w:cs="Times New Roman"/>
                <w:sz w:val="22"/>
                <w:szCs w:val="22"/>
              </w:rPr>
              <w:t>年</w:t>
            </w:r>
            <w:r w:rsidRPr="000958EA">
              <w:rPr>
                <w:rFonts w:ascii="Times New Roman" w:eastAsia="標楷體" w:hAnsi="Times New Roman" w:cs="Times New Roman" w:hint="eastAsia"/>
                <w:sz w:val="22"/>
                <w:szCs w:val="22"/>
              </w:rPr>
              <w:t>9</w:t>
            </w:r>
            <w:r w:rsidRPr="000958EA">
              <w:rPr>
                <w:rFonts w:ascii="Times New Roman" w:eastAsia="標楷體" w:hAnsi="Times New Roman" w:cs="Times New Roman"/>
                <w:sz w:val="22"/>
                <w:szCs w:val="22"/>
              </w:rPr>
              <w:t>月份線上簽核公文績效指標</w:t>
            </w:r>
            <w:r w:rsidRPr="000958EA">
              <w:rPr>
                <w:rFonts w:ascii="Times New Roman" w:eastAsia="標楷體" w:hAnsi="Times New Roman" w:cs="Times New Roman" w:hint="eastAsia"/>
                <w:sz w:val="22"/>
                <w:szCs w:val="22"/>
              </w:rPr>
              <w:t>85.13</w:t>
            </w:r>
            <w:r w:rsidRPr="000958EA">
              <w:rPr>
                <w:rFonts w:ascii="Times New Roman" w:eastAsia="標楷體" w:hAnsi="Times New Roman" w:cs="Times New Roman"/>
                <w:sz w:val="22"/>
                <w:szCs w:val="22"/>
              </w:rPr>
              <w:t>%</w:t>
            </w:r>
            <w:r w:rsidRPr="000958EA">
              <w:rPr>
                <w:rFonts w:ascii="Times New Roman" w:eastAsia="標楷體" w:hAnsi="Times New Roman" w:cs="Times New Roman" w:hint="eastAsia"/>
                <w:sz w:val="22"/>
                <w:szCs w:val="22"/>
              </w:rPr>
              <w:t xml:space="preserve"> </w:t>
            </w:r>
            <w:r w:rsidRPr="000958EA">
              <w:rPr>
                <w:rFonts w:ascii="Times New Roman" w:eastAsia="標楷體" w:hAnsi="Times New Roman" w:cs="Times New Roman"/>
                <w:sz w:val="22"/>
                <w:szCs w:val="22"/>
              </w:rPr>
              <w:t>(</w:t>
            </w:r>
            <w:r w:rsidRPr="000958EA">
              <w:rPr>
                <w:rFonts w:ascii="Times New Roman" w:eastAsia="標楷體" w:hAnsi="Times New Roman" w:cs="Times New Roman" w:hint="eastAsia"/>
                <w:sz w:val="22"/>
                <w:szCs w:val="22"/>
              </w:rPr>
              <w:t>1666</w:t>
            </w:r>
            <w:r w:rsidRPr="000958EA">
              <w:rPr>
                <w:rFonts w:ascii="Times New Roman" w:eastAsia="標楷體" w:hAnsi="Times New Roman" w:cs="Times New Roman"/>
                <w:sz w:val="22"/>
                <w:szCs w:val="22"/>
              </w:rPr>
              <w:t>/</w:t>
            </w:r>
            <w:r w:rsidRPr="000958EA">
              <w:rPr>
                <w:rFonts w:ascii="Times New Roman" w:eastAsia="標楷體" w:hAnsi="Times New Roman" w:cs="Times New Roman" w:hint="eastAsia"/>
                <w:sz w:val="22"/>
                <w:szCs w:val="22"/>
              </w:rPr>
              <w:t>1957)</w:t>
            </w:r>
            <w:r w:rsidRPr="000958EA">
              <w:rPr>
                <w:rFonts w:ascii="Times New Roman" w:eastAsia="標楷體" w:hAnsi="Times New Roman" w:cs="Times New Roman"/>
                <w:sz w:val="22"/>
                <w:szCs w:val="22"/>
              </w:rPr>
              <w:t>，其中全程線上簽核公文佔收創文比率</w:t>
            </w:r>
            <w:r w:rsidRPr="000958EA">
              <w:rPr>
                <w:rFonts w:ascii="Times New Roman" w:eastAsia="標楷體" w:hAnsi="Times New Roman" w:cs="Times New Roman" w:hint="eastAsia"/>
                <w:sz w:val="22"/>
                <w:szCs w:val="22"/>
              </w:rPr>
              <w:t>84.57</w:t>
            </w:r>
            <w:r w:rsidRPr="000958EA">
              <w:rPr>
                <w:rFonts w:ascii="Times New Roman" w:eastAsia="標楷體" w:hAnsi="Times New Roman" w:cs="Times New Roman"/>
                <w:sz w:val="22"/>
                <w:szCs w:val="22"/>
              </w:rPr>
              <w:t>%</w:t>
            </w:r>
            <w:r w:rsidRPr="000958EA">
              <w:rPr>
                <w:rFonts w:ascii="Times New Roman" w:eastAsia="標楷體" w:hAnsi="Times New Roman" w:cs="Times New Roman" w:hint="eastAsia"/>
                <w:sz w:val="22"/>
                <w:szCs w:val="22"/>
              </w:rPr>
              <w:t xml:space="preserve"> </w:t>
            </w:r>
            <w:r w:rsidRPr="000958EA">
              <w:rPr>
                <w:rFonts w:ascii="Times New Roman" w:eastAsia="標楷體" w:hAnsi="Times New Roman" w:cs="Times New Roman"/>
                <w:sz w:val="22"/>
                <w:szCs w:val="22"/>
              </w:rPr>
              <w:t>(</w:t>
            </w:r>
            <w:r w:rsidRPr="000958EA">
              <w:rPr>
                <w:rFonts w:ascii="Times New Roman" w:eastAsia="標楷體" w:hAnsi="Times New Roman" w:cs="Times New Roman" w:hint="eastAsia"/>
                <w:sz w:val="22"/>
                <w:szCs w:val="22"/>
              </w:rPr>
              <w:t>1666</w:t>
            </w:r>
            <w:r w:rsidRPr="000958EA">
              <w:rPr>
                <w:rFonts w:ascii="Times New Roman" w:eastAsia="標楷體" w:hAnsi="Times New Roman" w:cs="Times New Roman"/>
                <w:sz w:val="22"/>
                <w:szCs w:val="22"/>
              </w:rPr>
              <w:t>/</w:t>
            </w:r>
            <w:r w:rsidRPr="000958EA">
              <w:rPr>
                <w:rFonts w:ascii="Times New Roman" w:eastAsia="標楷體" w:hAnsi="Times New Roman" w:cs="Times New Roman" w:hint="eastAsia"/>
                <w:sz w:val="22"/>
                <w:szCs w:val="22"/>
              </w:rPr>
              <w:t>1970</w:t>
            </w:r>
            <w:r w:rsidRPr="000958EA">
              <w:rPr>
                <w:rFonts w:ascii="Times New Roman" w:eastAsia="標楷體" w:hAnsi="Times New Roman" w:cs="Times New Roman"/>
                <w:sz w:val="22"/>
                <w:szCs w:val="22"/>
              </w:rPr>
              <w:t>)</w:t>
            </w:r>
            <w:r w:rsidRPr="000958EA">
              <w:rPr>
                <w:rFonts w:ascii="Times New Roman" w:eastAsia="標楷體" w:hAnsi="Times New Roman" w:cs="Times New Roman"/>
                <w:sz w:val="22"/>
                <w:szCs w:val="22"/>
              </w:rPr>
              <w:t>。</w:t>
            </w:r>
          </w:p>
        </w:tc>
        <w:tc>
          <w:tcPr>
            <w:tcW w:w="460" w:type="pct"/>
            <w:tcBorders>
              <w:right w:val="single" w:sz="12" w:space="0" w:color="auto"/>
            </w:tcBorders>
            <w:vAlign w:val="center"/>
          </w:tcPr>
          <w:p w:rsidR="00866C2D" w:rsidRPr="00475096" w:rsidRDefault="00866C2D" w:rsidP="00866C2D">
            <w:pPr>
              <w:spacing w:line="360" w:lineRule="exact"/>
              <w:rPr>
                <w:rFonts w:ascii="標楷體" w:eastAsia="標楷體" w:hAnsi="標楷體"/>
                <w:szCs w:val="20"/>
              </w:rPr>
            </w:pPr>
          </w:p>
        </w:tc>
      </w:tr>
      <w:tr w:rsidR="00866C2D" w:rsidRPr="00475096" w:rsidTr="00866C2D">
        <w:trPr>
          <w:trHeight w:val="416"/>
        </w:trPr>
        <w:tc>
          <w:tcPr>
            <w:tcW w:w="1377" w:type="pct"/>
            <w:vMerge/>
            <w:tcBorders>
              <w:left w:val="single" w:sz="12" w:space="0" w:color="auto"/>
            </w:tcBorders>
            <w:vAlign w:val="center"/>
          </w:tcPr>
          <w:p w:rsidR="00866C2D" w:rsidRPr="00533317" w:rsidRDefault="00866C2D" w:rsidP="00866C2D">
            <w:pPr>
              <w:spacing w:line="360" w:lineRule="exact"/>
              <w:rPr>
                <w:rFonts w:ascii="標楷體" w:eastAsia="標楷體" w:hAnsi="標楷體"/>
                <w:sz w:val="22"/>
                <w:szCs w:val="22"/>
              </w:rPr>
            </w:pPr>
          </w:p>
        </w:tc>
        <w:tc>
          <w:tcPr>
            <w:tcW w:w="590" w:type="pct"/>
            <w:vMerge/>
            <w:vAlign w:val="center"/>
          </w:tcPr>
          <w:p w:rsidR="00866C2D" w:rsidRPr="00206DFB" w:rsidRDefault="00866C2D" w:rsidP="00866C2D">
            <w:pPr>
              <w:spacing w:line="360" w:lineRule="exact"/>
              <w:rPr>
                <w:rFonts w:ascii="標楷體" w:eastAsia="標楷體" w:hAnsi="標楷體"/>
                <w:sz w:val="22"/>
                <w:szCs w:val="22"/>
              </w:rPr>
            </w:pPr>
          </w:p>
        </w:tc>
        <w:tc>
          <w:tcPr>
            <w:tcW w:w="2573" w:type="pct"/>
            <w:gridSpan w:val="2"/>
            <w:vAlign w:val="center"/>
          </w:tcPr>
          <w:p w:rsidR="00866C2D" w:rsidRPr="00A63AE8" w:rsidRDefault="00866C2D" w:rsidP="00866C2D">
            <w:pPr>
              <w:pStyle w:val="a3"/>
              <w:widowControl w:val="0"/>
              <w:numPr>
                <w:ilvl w:val="0"/>
                <w:numId w:val="1"/>
              </w:numPr>
              <w:spacing w:line="300" w:lineRule="exact"/>
              <w:ind w:leftChars="0" w:left="227" w:hanging="227"/>
              <w:jc w:val="both"/>
              <w:rPr>
                <w:rFonts w:ascii="Times New Roman" w:eastAsia="標楷體" w:hAnsi="Times New Roman" w:cs="Times New Roman"/>
                <w:szCs w:val="20"/>
              </w:rPr>
            </w:pPr>
            <w:r w:rsidRPr="000958EA">
              <w:rPr>
                <w:rFonts w:eastAsia="標楷體"/>
                <w:sz w:val="22"/>
                <w:szCs w:val="22"/>
              </w:rPr>
              <w:t>本處</w:t>
            </w:r>
            <w:r w:rsidRPr="000958EA">
              <w:rPr>
                <w:rFonts w:eastAsia="標楷體"/>
                <w:sz w:val="22"/>
                <w:szCs w:val="22"/>
              </w:rPr>
              <w:t>11</w:t>
            </w:r>
            <w:r w:rsidRPr="000958EA">
              <w:rPr>
                <w:rFonts w:eastAsia="標楷體" w:hint="eastAsia"/>
                <w:sz w:val="22"/>
                <w:szCs w:val="22"/>
              </w:rPr>
              <w:t>3</w:t>
            </w:r>
            <w:r w:rsidRPr="000958EA">
              <w:rPr>
                <w:rFonts w:eastAsia="標楷體"/>
                <w:sz w:val="22"/>
                <w:szCs w:val="22"/>
              </w:rPr>
              <w:t>年</w:t>
            </w:r>
            <w:r w:rsidRPr="000958EA">
              <w:rPr>
                <w:rFonts w:eastAsia="標楷體" w:hint="eastAsia"/>
                <w:sz w:val="22"/>
                <w:szCs w:val="22"/>
              </w:rPr>
              <w:t>9</w:t>
            </w:r>
            <w:r w:rsidRPr="000958EA">
              <w:rPr>
                <w:rFonts w:eastAsia="標楷體"/>
                <w:sz w:val="22"/>
                <w:szCs w:val="22"/>
              </w:rPr>
              <w:t>月份線上簽核公文比率</w:t>
            </w:r>
            <w:r w:rsidRPr="000958EA">
              <w:rPr>
                <w:rFonts w:eastAsia="標楷體" w:hint="eastAsia"/>
                <w:sz w:val="22"/>
                <w:szCs w:val="22"/>
              </w:rPr>
              <w:t>80.00</w:t>
            </w:r>
            <w:r w:rsidRPr="000958EA">
              <w:rPr>
                <w:rFonts w:eastAsia="標楷體"/>
                <w:sz w:val="22"/>
                <w:szCs w:val="22"/>
              </w:rPr>
              <w:t>%</w:t>
            </w:r>
            <w:r w:rsidRPr="000958EA">
              <w:rPr>
                <w:rFonts w:eastAsia="標楷體" w:hint="eastAsia"/>
                <w:sz w:val="22"/>
                <w:szCs w:val="22"/>
              </w:rPr>
              <w:t xml:space="preserve"> </w:t>
            </w:r>
            <w:r w:rsidRPr="000958EA">
              <w:rPr>
                <w:rFonts w:eastAsia="標楷體"/>
                <w:sz w:val="22"/>
                <w:szCs w:val="22"/>
              </w:rPr>
              <w:t>(</w:t>
            </w:r>
            <w:r w:rsidRPr="000958EA">
              <w:rPr>
                <w:rFonts w:eastAsia="標楷體" w:hint="eastAsia"/>
                <w:sz w:val="22"/>
                <w:szCs w:val="22"/>
              </w:rPr>
              <w:t>88/110</w:t>
            </w:r>
            <w:r w:rsidRPr="000958EA">
              <w:rPr>
                <w:rFonts w:eastAsia="標楷體"/>
                <w:sz w:val="22"/>
                <w:szCs w:val="22"/>
              </w:rPr>
              <w:t>)</w:t>
            </w:r>
            <w:r w:rsidRPr="000958EA">
              <w:rPr>
                <w:rFonts w:eastAsia="標楷體"/>
                <w:sz w:val="22"/>
                <w:szCs w:val="22"/>
              </w:rPr>
              <w:t>，其中線上簽核公文佔收創文比率</w:t>
            </w:r>
            <w:r w:rsidRPr="000958EA">
              <w:rPr>
                <w:rFonts w:eastAsia="標楷體" w:hint="eastAsia"/>
                <w:sz w:val="22"/>
                <w:szCs w:val="22"/>
              </w:rPr>
              <w:t>73.33</w:t>
            </w:r>
            <w:r w:rsidRPr="000958EA">
              <w:rPr>
                <w:rFonts w:eastAsia="標楷體"/>
                <w:sz w:val="22"/>
                <w:szCs w:val="22"/>
              </w:rPr>
              <w:t>%</w:t>
            </w:r>
            <w:r w:rsidRPr="000958EA">
              <w:rPr>
                <w:rFonts w:eastAsia="標楷體" w:hint="eastAsia"/>
                <w:sz w:val="22"/>
                <w:szCs w:val="22"/>
              </w:rPr>
              <w:t xml:space="preserve"> </w:t>
            </w:r>
            <w:r w:rsidRPr="000958EA">
              <w:rPr>
                <w:rFonts w:eastAsia="標楷體"/>
                <w:sz w:val="22"/>
                <w:szCs w:val="22"/>
              </w:rPr>
              <w:t>(</w:t>
            </w:r>
            <w:r w:rsidRPr="000958EA">
              <w:rPr>
                <w:rFonts w:eastAsia="標楷體" w:hint="eastAsia"/>
                <w:sz w:val="22"/>
                <w:szCs w:val="22"/>
              </w:rPr>
              <w:t>88</w:t>
            </w:r>
            <w:r w:rsidRPr="000958EA">
              <w:rPr>
                <w:rFonts w:eastAsia="標楷體"/>
                <w:sz w:val="22"/>
                <w:szCs w:val="22"/>
              </w:rPr>
              <w:t>/</w:t>
            </w:r>
            <w:r w:rsidRPr="000958EA">
              <w:rPr>
                <w:rFonts w:eastAsia="標楷體" w:hint="eastAsia"/>
                <w:sz w:val="22"/>
                <w:szCs w:val="22"/>
              </w:rPr>
              <w:t>120</w:t>
            </w:r>
            <w:r w:rsidRPr="000958EA">
              <w:rPr>
                <w:rFonts w:eastAsia="標楷體"/>
                <w:sz w:val="22"/>
                <w:szCs w:val="22"/>
              </w:rPr>
              <w:t>)</w:t>
            </w:r>
            <w:r w:rsidRPr="000958EA">
              <w:rPr>
                <w:rFonts w:eastAsia="標楷體" w:hint="eastAsia"/>
                <w:sz w:val="22"/>
                <w:szCs w:val="22"/>
              </w:rPr>
              <w:t>，</w:t>
            </w:r>
            <w:r w:rsidRPr="000958EA">
              <w:rPr>
                <w:rFonts w:eastAsia="標楷體"/>
                <w:sz w:val="22"/>
                <w:szCs w:val="22"/>
              </w:rPr>
              <w:t>請各組呼籲同仁儘量使用電子公文簽核或發文，以提高電子公文績效。</w:t>
            </w:r>
          </w:p>
        </w:tc>
        <w:tc>
          <w:tcPr>
            <w:tcW w:w="460" w:type="pct"/>
            <w:tcBorders>
              <w:right w:val="single" w:sz="12" w:space="0" w:color="auto"/>
            </w:tcBorders>
            <w:vAlign w:val="center"/>
          </w:tcPr>
          <w:p w:rsidR="00866C2D" w:rsidRPr="00475096" w:rsidRDefault="00866C2D" w:rsidP="00866C2D">
            <w:pPr>
              <w:spacing w:line="360" w:lineRule="exact"/>
              <w:rPr>
                <w:rFonts w:ascii="標楷體" w:eastAsia="標楷體" w:hAnsi="標楷體"/>
                <w:szCs w:val="20"/>
              </w:rPr>
            </w:pPr>
          </w:p>
        </w:tc>
      </w:tr>
      <w:tr w:rsidR="00866C2D" w:rsidRPr="00475096" w:rsidTr="00866C2D">
        <w:trPr>
          <w:trHeight w:val="415"/>
        </w:trPr>
        <w:tc>
          <w:tcPr>
            <w:tcW w:w="1377" w:type="pct"/>
            <w:vMerge/>
            <w:tcBorders>
              <w:left w:val="single" w:sz="12" w:space="0" w:color="auto"/>
            </w:tcBorders>
            <w:vAlign w:val="center"/>
          </w:tcPr>
          <w:p w:rsidR="00866C2D" w:rsidRPr="00533317" w:rsidRDefault="00866C2D" w:rsidP="00866C2D">
            <w:pPr>
              <w:spacing w:line="360" w:lineRule="exact"/>
              <w:rPr>
                <w:rFonts w:ascii="標楷體" w:eastAsia="標楷體" w:hAnsi="標楷體"/>
                <w:sz w:val="22"/>
                <w:szCs w:val="22"/>
              </w:rPr>
            </w:pPr>
          </w:p>
        </w:tc>
        <w:tc>
          <w:tcPr>
            <w:tcW w:w="590" w:type="pct"/>
            <w:vMerge/>
            <w:vAlign w:val="center"/>
          </w:tcPr>
          <w:p w:rsidR="00866C2D" w:rsidRPr="00206DFB" w:rsidRDefault="00866C2D" w:rsidP="00866C2D">
            <w:pPr>
              <w:spacing w:line="360" w:lineRule="exact"/>
              <w:rPr>
                <w:rFonts w:ascii="標楷體" w:eastAsia="標楷體" w:hAnsi="標楷體"/>
                <w:sz w:val="22"/>
                <w:szCs w:val="22"/>
              </w:rPr>
            </w:pPr>
          </w:p>
        </w:tc>
        <w:tc>
          <w:tcPr>
            <w:tcW w:w="2573" w:type="pct"/>
            <w:gridSpan w:val="2"/>
            <w:vAlign w:val="center"/>
          </w:tcPr>
          <w:p w:rsidR="00866C2D" w:rsidRPr="00A63AE8" w:rsidRDefault="00866C2D" w:rsidP="00866C2D">
            <w:pPr>
              <w:pStyle w:val="a3"/>
              <w:widowControl w:val="0"/>
              <w:numPr>
                <w:ilvl w:val="0"/>
                <w:numId w:val="1"/>
              </w:numPr>
              <w:spacing w:line="300" w:lineRule="exact"/>
              <w:ind w:leftChars="0" w:left="227" w:hanging="227"/>
              <w:jc w:val="both"/>
              <w:rPr>
                <w:rFonts w:ascii="Times New Roman" w:eastAsia="標楷體" w:hAnsi="Times New Roman" w:cs="Times New Roman"/>
                <w:szCs w:val="20"/>
              </w:rPr>
            </w:pPr>
            <w:r w:rsidRPr="000958EA">
              <w:rPr>
                <w:rFonts w:eastAsia="標楷體"/>
                <w:sz w:val="22"/>
                <w:szCs w:val="22"/>
              </w:rPr>
              <w:t>11</w:t>
            </w:r>
            <w:r w:rsidRPr="000958EA">
              <w:rPr>
                <w:rFonts w:eastAsia="標楷體" w:hint="eastAsia"/>
                <w:sz w:val="22"/>
                <w:szCs w:val="22"/>
              </w:rPr>
              <w:t>3</w:t>
            </w:r>
            <w:r w:rsidRPr="000958EA">
              <w:rPr>
                <w:rFonts w:eastAsia="標楷體"/>
                <w:sz w:val="22"/>
                <w:szCs w:val="22"/>
              </w:rPr>
              <w:t>年</w:t>
            </w:r>
            <w:r w:rsidRPr="000958EA">
              <w:rPr>
                <w:rFonts w:eastAsia="標楷體" w:hint="eastAsia"/>
                <w:sz w:val="22"/>
                <w:szCs w:val="22"/>
              </w:rPr>
              <w:t>9</w:t>
            </w:r>
            <w:r w:rsidRPr="000958EA">
              <w:rPr>
                <w:rFonts w:eastAsia="標楷體"/>
                <w:sz w:val="22"/>
                <w:szCs w:val="22"/>
              </w:rPr>
              <w:t>月份公文線上簽核，線上簽核公文轉紙本數</w:t>
            </w:r>
            <w:r w:rsidRPr="000958EA">
              <w:rPr>
                <w:rFonts w:eastAsia="標楷體" w:hint="eastAsia"/>
                <w:sz w:val="22"/>
                <w:szCs w:val="22"/>
              </w:rPr>
              <w:t>28</w:t>
            </w:r>
            <w:r w:rsidRPr="000958EA">
              <w:rPr>
                <w:rFonts w:eastAsia="標楷體"/>
                <w:sz w:val="22"/>
                <w:szCs w:val="22"/>
              </w:rPr>
              <w:t>件，自創簽稿數</w:t>
            </w:r>
            <w:r w:rsidRPr="000958EA">
              <w:rPr>
                <w:rFonts w:eastAsia="標楷體"/>
                <w:sz w:val="22"/>
                <w:szCs w:val="22"/>
              </w:rPr>
              <w:t>(</w:t>
            </w:r>
            <w:r w:rsidRPr="000958EA">
              <w:rPr>
                <w:rFonts w:eastAsia="標楷體"/>
                <w:sz w:val="22"/>
                <w:szCs w:val="22"/>
              </w:rPr>
              <w:t>包含紙本及線上簽核</w:t>
            </w:r>
            <w:r w:rsidRPr="000958EA">
              <w:rPr>
                <w:rFonts w:eastAsia="標楷體"/>
                <w:sz w:val="22"/>
                <w:szCs w:val="22"/>
              </w:rPr>
              <w:t>)</w:t>
            </w:r>
            <w:r w:rsidRPr="000958EA">
              <w:rPr>
                <w:rFonts w:eastAsia="標楷體" w:hint="eastAsia"/>
                <w:sz w:val="22"/>
                <w:szCs w:val="22"/>
              </w:rPr>
              <w:t>591</w:t>
            </w:r>
            <w:r w:rsidRPr="000958EA">
              <w:rPr>
                <w:rFonts w:eastAsia="標楷體"/>
                <w:sz w:val="22"/>
                <w:szCs w:val="22"/>
              </w:rPr>
              <w:t>件，其中全程線上簽核數</w:t>
            </w:r>
            <w:r w:rsidRPr="000958EA">
              <w:rPr>
                <w:rFonts w:eastAsia="標楷體" w:hint="eastAsia"/>
                <w:sz w:val="22"/>
                <w:szCs w:val="22"/>
              </w:rPr>
              <w:t>315</w:t>
            </w:r>
            <w:r w:rsidRPr="000958EA">
              <w:rPr>
                <w:rFonts w:eastAsia="標楷體"/>
                <w:sz w:val="22"/>
                <w:szCs w:val="22"/>
              </w:rPr>
              <w:t>件，電子公文</w:t>
            </w:r>
            <w:r w:rsidRPr="000958EA">
              <w:rPr>
                <w:rFonts w:eastAsia="標楷體"/>
                <w:sz w:val="22"/>
                <w:szCs w:val="22"/>
              </w:rPr>
              <w:t>(</w:t>
            </w:r>
            <w:r w:rsidRPr="000958EA">
              <w:rPr>
                <w:rFonts w:eastAsia="標楷體"/>
                <w:sz w:val="22"/>
                <w:szCs w:val="22"/>
              </w:rPr>
              <w:t>當月結案</w:t>
            </w:r>
            <w:r w:rsidRPr="000958EA">
              <w:rPr>
                <w:rFonts w:eastAsia="標楷體"/>
                <w:sz w:val="22"/>
                <w:szCs w:val="22"/>
              </w:rPr>
              <w:t>)</w:t>
            </w:r>
            <w:r w:rsidRPr="000958EA">
              <w:rPr>
                <w:rFonts w:eastAsia="標楷體"/>
                <w:sz w:val="22"/>
                <w:szCs w:val="22"/>
              </w:rPr>
              <w:t>歸檔</w:t>
            </w:r>
            <w:r w:rsidRPr="000958EA">
              <w:rPr>
                <w:rFonts w:eastAsia="標楷體" w:hint="eastAsia"/>
                <w:sz w:val="22"/>
                <w:szCs w:val="22"/>
              </w:rPr>
              <w:t>1990</w:t>
            </w:r>
            <w:r w:rsidRPr="000958EA">
              <w:rPr>
                <w:rFonts w:eastAsia="標楷體"/>
                <w:sz w:val="22"/>
                <w:szCs w:val="22"/>
              </w:rPr>
              <w:t>件，發文平均使用日數為</w:t>
            </w:r>
            <w:r w:rsidRPr="000958EA">
              <w:rPr>
                <w:rFonts w:eastAsia="標楷體" w:hint="eastAsia"/>
                <w:sz w:val="22"/>
                <w:szCs w:val="22"/>
              </w:rPr>
              <w:t>3.32</w:t>
            </w:r>
            <w:r w:rsidRPr="000958EA">
              <w:rPr>
                <w:rFonts w:eastAsia="標楷體"/>
                <w:sz w:val="22"/>
                <w:szCs w:val="22"/>
              </w:rPr>
              <w:t>。</w:t>
            </w:r>
          </w:p>
        </w:tc>
        <w:tc>
          <w:tcPr>
            <w:tcW w:w="460" w:type="pct"/>
            <w:tcBorders>
              <w:right w:val="single" w:sz="12" w:space="0" w:color="auto"/>
            </w:tcBorders>
            <w:vAlign w:val="center"/>
          </w:tcPr>
          <w:p w:rsidR="00866C2D" w:rsidRPr="00475096" w:rsidRDefault="00866C2D" w:rsidP="00866C2D">
            <w:pPr>
              <w:spacing w:line="340" w:lineRule="exact"/>
              <w:rPr>
                <w:rFonts w:ascii="標楷體" w:eastAsia="標楷體" w:hAnsi="標楷體"/>
                <w:szCs w:val="20"/>
              </w:rPr>
            </w:pPr>
          </w:p>
        </w:tc>
      </w:tr>
      <w:tr w:rsidR="00866C2D" w:rsidRPr="00475096" w:rsidTr="00866C2D">
        <w:trPr>
          <w:trHeight w:val="730"/>
        </w:trPr>
        <w:tc>
          <w:tcPr>
            <w:tcW w:w="1377" w:type="pct"/>
            <w:tcBorders>
              <w:left w:val="single" w:sz="12" w:space="0" w:color="auto"/>
            </w:tcBorders>
            <w:vAlign w:val="center"/>
          </w:tcPr>
          <w:p w:rsidR="00866C2D" w:rsidRPr="000958EA" w:rsidRDefault="00866C2D" w:rsidP="00866C2D">
            <w:pPr>
              <w:ind w:left="220" w:hangingChars="100" w:hanging="220"/>
              <w:rPr>
                <w:rFonts w:eastAsia="標楷體"/>
                <w:sz w:val="22"/>
                <w:szCs w:val="22"/>
              </w:rPr>
            </w:pPr>
            <w:r w:rsidRPr="000958EA">
              <w:rPr>
                <w:rFonts w:eastAsia="標楷體" w:hint="eastAsia"/>
                <w:sz w:val="22"/>
                <w:szCs w:val="22"/>
              </w:rPr>
              <w:lastRenderedPageBreak/>
              <w:t>2.</w:t>
            </w:r>
            <w:r w:rsidRPr="000958EA">
              <w:rPr>
                <w:rFonts w:eastAsia="標楷體"/>
                <w:sz w:val="22"/>
                <w:szCs w:val="22"/>
              </w:rPr>
              <w:t>檔案庫房定期檢核</w:t>
            </w:r>
            <w:r w:rsidRPr="000958EA">
              <w:rPr>
                <w:rFonts w:eastAsia="標楷體" w:hint="eastAsia"/>
                <w:sz w:val="22"/>
                <w:szCs w:val="22"/>
              </w:rPr>
              <w:t>作業</w:t>
            </w:r>
          </w:p>
        </w:tc>
        <w:tc>
          <w:tcPr>
            <w:tcW w:w="590" w:type="pct"/>
            <w:vAlign w:val="center"/>
          </w:tcPr>
          <w:p w:rsidR="00866C2D" w:rsidRPr="000958EA" w:rsidRDefault="00866C2D" w:rsidP="00866C2D">
            <w:pPr>
              <w:rPr>
                <w:rFonts w:eastAsia="標楷體"/>
                <w:sz w:val="22"/>
                <w:szCs w:val="22"/>
              </w:rPr>
            </w:pPr>
            <w:r w:rsidRPr="000958EA">
              <w:rPr>
                <w:rFonts w:eastAsia="標楷體" w:hint="eastAsia"/>
                <w:sz w:val="22"/>
                <w:szCs w:val="22"/>
              </w:rPr>
              <w:t>定期檢核</w:t>
            </w:r>
          </w:p>
        </w:tc>
        <w:tc>
          <w:tcPr>
            <w:tcW w:w="2573" w:type="pct"/>
            <w:gridSpan w:val="2"/>
            <w:vAlign w:val="center"/>
          </w:tcPr>
          <w:p w:rsidR="00866C2D" w:rsidRPr="000958EA" w:rsidRDefault="00866C2D" w:rsidP="00866C2D">
            <w:pPr>
              <w:pStyle w:val="a3"/>
              <w:widowControl w:val="0"/>
              <w:numPr>
                <w:ilvl w:val="0"/>
                <w:numId w:val="47"/>
              </w:numPr>
              <w:ind w:leftChars="0"/>
              <w:jc w:val="both"/>
              <w:rPr>
                <w:rFonts w:ascii="Times New Roman" w:eastAsia="標楷體" w:hAnsi="Times New Roman" w:cs="Times New Roman"/>
                <w:sz w:val="22"/>
                <w:szCs w:val="22"/>
              </w:rPr>
            </w:pPr>
            <w:r w:rsidRPr="000958EA">
              <w:rPr>
                <w:rFonts w:ascii="Times New Roman" w:eastAsia="標楷體" w:hAnsi="Times New Roman" w:cs="Times New Roman" w:hint="eastAsia"/>
                <w:sz w:val="22"/>
                <w:szCs w:val="22"/>
              </w:rPr>
              <w:t>訂有檔案庫房定期檢核表，並定期巡查及紀錄。</w:t>
            </w:r>
            <w:r w:rsidRPr="000958EA">
              <w:rPr>
                <w:rFonts w:ascii="Times New Roman" w:eastAsia="標楷體" w:hAnsi="Times New Roman" w:cs="Times New Roman" w:hint="eastAsia"/>
                <w:sz w:val="22"/>
                <w:szCs w:val="22"/>
              </w:rPr>
              <w:t>9</w:t>
            </w:r>
            <w:r w:rsidRPr="000958EA">
              <w:rPr>
                <w:rFonts w:ascii="Times New Roman" w:eastAsia="標楷體" w:hAnsi="Times New Roman" w:cs="Times New Roman" w:hint="eastAsia"/>
                <w:sz w:val="22"/>
                <w:szCs w:val="22"/>
              </w:rPr>
              <w:t>月份於</w:t>
            </w:r>
            <w:r w:rsidRPr="000958EA">
              <w:rPr>
                <w:rFonts w:ascii="Times New Roman" w:eastAsia="標楷體" w:hAnsi="Times New Roman" w:cs="Times New Roman" w:hint="eastAsia"/>
                <w:sz w:val="22"/>
                <w:szCs w:val="22"/>
              </w:rPr>
              <w:t>9</w:t>
            </w:r>
            <w:r w:rsidRPr="000958EA">
              <w:rPr>
                <w:rFonts w:ascii="Times New Roman" w:eastAsia="標楷體" w:hAnsi="Times New Roman" w:cs="Times New Roman" w:hint="eastAsia"/>
                <w:sz w:val="22"/>
                <w:szCs w:val="22"/>
              </w:rPr>
              <w:t>月</w:t>
            </w:r>
            <w:r w:rsidRPr="000958EA">
              <w:rPr>
                <w:rFonts w:ascii="Times New Roman" w:eastAsia="標楷體" w:hAnsi="Times New Roman" w:cs="Times New Roman" w:hint="eastAsia"/>
                <w:sz w:val="22"/>
                <w:szCs w:val="22"/>
              </w:rPr>
              <w:t>16</w:t>
            </w:r>
            <w:r w:rsidRPr="000958EA">
              <w:rPr>
                <w:rFonts w:ascii="Times New Roman" w:eastAsia="標楷體" w:hAnsi="Times New Roman" w:cs="Times New Roman" w:hint="eastAsia"/>
                <w:sz w:val="22"/>
                <w:szCs w:val="22"/>
              </w:rPr>
              <w:t>日依檔案庫房定期檢核表項目逐項進行巡查，除位於誠樸學舍之檔案庫房</w:t>
            </w:r>
            <w:r w:rsidRPr="000958EA">
              <w:rPr>
                <w:rFonts w:ascii="Times New Roman" w:eastAsia="標楷體" w:hAnsi="Times New Roman" w:cs="Times New Roman" w:hint="eastAsia"/>
                <w:sz w:val="22"/>
                <w:szCs w:val="22"/>
              </w:rPr>
              <w:t>G110</w:t>
            </w:r>
            <w:r w:rsidRPr="000958EA">
              <w:rPr>
                <w:rFonts w:ascii="Times New Roman" w:eastAsia="標楷體" w:hAnsi="Times New Roman" w:cs="Times New Roman" w:hint="eastAsia"/>
                <w:sz w:val="22"/>
                <w:szCs w:val="22"/>
              </w:rPr>
              <w:t>、</w:t>
            </w:r>
            <w:r w:rsidRPr="000958EA">
              <w:rPr>
                <w:rFonts w:ascii="Times New Roman" w:eastAsia="標楷體" w:hAnsi="Times New Roman" w:cs="Times New Roman" w:hint="eastAsia"/>
                <w:sz w:val="22"/>
                <w:szCs w:val="22"/>
              </w:rPr>
              <w:t>G111</w:t>
            </w:r>
            <w:r w:rsidRPr="000958EA">
              <w:rPr>
                <w:rFonts w:ascii="Times New Roman" w:eastAsia="標楷體" w:hAnsi="Times New Roman" w:cs="Times New Roman" w:hint="eastAsia"/>
                <w:sz w:val="22"/>
                <w:szCs w:val="22"/>
              </w:rPr>
              <w:t>溫度無法控制在</w:t>
            </w:r>
            <w:r w:rsidRPr="000958EA">
              <w:rPr>
                <w:rFonts w:ascii="Times New Roman" w:eastAsia="標楷體" w:hAnsi="Times New Roman" w:cs="Times New Roman" w:hint="eastAsia"/>
                <w:sz w:val="22"/>
                <w:szCs w:val="22"/>
              </w:rPr>
              <w:t>26</w:t>
            </w:r>
            <w:r w:rsidRPr="000958EA">
              <w:rPr>
                <w:rFonts w:ascii="Times New Roman" w:eastAsia="標楷體" w:hAnsi="Times New Roman" w:cs="Times New Roman" w:hint="eastAsia"/>
                <w:sz w:val="22"/>
                <w:szCs w:val="22"/>
              </w:rPr>
              <w:t>℃以下，經查應為室外機故障外，餘均無異狀。</w:t>
            </w:r>
          </w:p>
          <w:p w:rsidR="00866C2D" w:rsidRPr="000958EA" w:rsidRDefault="00866C2D" w:rsidP="00866C2D">
            <w:pPr>
              <w:pStyle w:val="a3"/>
              <w:widowControl w:val="0"/>
              <w:numPr>
                <w:ilvl w:val="0"/>
                <w:numId w:val="47"/>
              </w:numPr>
              <w:ind w:leftChars="0"/>
              <w:jc w:val="both"/>
              <w:rPr>
                <w:rFonts w:ascii="Times New Roman" w:eastAsia="標楷體" w:hAnsi="Times New Roman" w:cs="Times New Roman"/>
                <w:sz w:val="22"/>
                <w:szCs w:val="22"/>
              </w:rPr>
            </w:pPr>
            <w:r w:rsidRPr="000958EA">
              <w:rPr>
                <w:rFonts w:ascii="Times New Roman" w:eastAsia="標楷體" w:hAnsi="Times New Roman" w:cs="Times New Roman" w:hint="eastAsia"/>
                <w:color w:val="FF0000"/>
                <w:sz w:val="22"/>
                <w:szCs w:val="22"/>
              </w:rPr>
              <w:t>經檢視庫房設備，除</w:t>
            </w:r>
            <w:r w:rsidRPr="000958EA">
              <w:rPr>
                <w:rFonts w:ascii="Times New Roman" w:eastAsia="標楷體" w:hAnsi="Times New Roman" w:cs="Times New Roman" w:hint="eastAsia"/>
                <w:color w:val="FF0000"/>
                <w:sz w:val="22"/>
                <w:szCs w:val="22"/>
              </w:rPr>
              <w:t>G107</w:t>
            </w:r>
            <w:r w:rsidRPr="000958EA">
              <w:rPr>
                <w:rFonts w:ascii="Times New Roman" w:eastAsia="標楷體" w:hAnsi="Times New Roman" w:cs="Times New Roman" w:hint="eastAsia"/>
                <w:color w:val="FF0000"/>
                <w:sz w:val="22"/>
                <w:szCs w:val="22"/>
              </w:rPr>
              <w:t>庫房冷氣機係於民國</w:t>
            </w:r>
            <w:r w:rsidRPr="000958EA">
              <w:rPr>
                <w:rFonts w:ascii="Times New Roman" w:eastAsia="標楷體" w:hAnsi="Times New Roman" w:cs="Times New Roman" w:hint="eastAsia"/>
                <w:color w:val="FF0000"/>
                <w:sz w:val="22"/>
                <w:szCs w:val="22"/>
              </w:rPr>
              <w:t>108</w:t>
            </w:r>
            <w:r w:rsidRPr="000958EA">
              <w:rPr>
                <w:rFonts w:ascii="Times New Roman" w:eastAsia="標楷體" w:hAnsi="Times New Roman" w:cs="Times New Roman" w:hint="eastAsia"/>
                <w:color w:val="FF0000"/>
                <w:sz w:val="22"/>
                <w:szCs w:val="22"/>
              </w:rPr>
              <w:t>年汰舊換新，餘</w:t>
            </w:r>
            <w:r w:rsidRPr="000958EA">
              <w:rPr>
                <w:rFonts w:ascii="Times New Roman" w:eastAsia="標楷體" w:hAnsi="Times New Roman" w:cs="Times New Roman" w:hint="eastAsia"/>
                <w:color w:val="FF0000"/>
                <w:sz w:val="22"/>
                <w:szCs w:val="22"/>
              </w:rPr>
              <w:t>G108</w:t>
            </w:r>
            <w:r w:rsidRPr="000958EA">
              <w:rPr>
                <w:rFonts w:ascii="Times New Roman" w:eastAsia="標楷體" w:hAnsi="Times New Roman" w:cs="Times New Roman" w:hint="eastAsia"/>
                <w:color w:val="FF0000"/>
                <w:sz w:val="22"/>
                <w:szCs w:val="22"/>
              </w:rPr>
              <w:t>、</w:t>
            </w:r>
            <w:r w:rsidRPr="000958EA">
              <w:rPr>
                <w:rFonts w:ascii="Times New Roman" w:eastAsia="標楷體" w:hAnsi="Times New Roman" w:cs="Times New Roman" w:hint="eastAsia"/>
                <w:color w:val="FF0000"/>
                <w:sz w:val="22"/>
                <w:szCs w:val="22"/>
              </w:rPr>
              <w:t>G109</w:t>
            </w:r>
            <w:r w:rsidRPr="000958EA">
              <w:rPr>
                <w:rFonts w:ascii="Times New Roman" w:eastAsia="標楷體" w:hAnsi="Times New Roman" w:cs="Times New Roman" w:hint="eastAsia"/>
                <w:color w:val="FF0000"/>
                <w:sz w:val="22"/>
                <w:szCs w:val="22"/>
              </w:rPr>
              <w:t>、</w:t>
            </w:r>
            <w:r w:rsidRPr="000958EA">
              <w:rPr>
                <w:rFonts w:ascii="Times New Roman" w:eastAsia="標楷體" w:hAnsi="Times New Roman" w:cs="Times New Roman" w:hint="eastAsia"/>
                <w:color w:val="FF0000"/>
                <w:sz w:val="22"/>
                <w:szCs w:val="22"/>
              </w:rPr>
              <w:t>G110</w:t>
            </w:r>
            <w:r w:rsidRPr="000958EA">
              <w:rPr>
                <w:rFonts w:ascii="Times New Roman" w:eastAsia="標楷體" w:hAnsi="Times New Roman" w:cs="Times New Roman" w:hint="eastAsia"/>
                <w:color w:val="FF0000"/>
                <w:sz w:val="22"/>
                <w:szCs w:val="22"/>
              </w:rPr>
              <w:t>及</w:t>
            </w:r>
            <w:r w:rsidRPr="000958EA">
              <w:rPr>
                <w:rFonts w:ascii="Times New Roman" w:eastAsia="標楷體" w:hAnsi="Times New Roman" w:cs="Times New Roman" w:hint="eastAsia"/>
                <w:color w:val="FF0000"/>
                <w:sz w:val="22"/>
                <w:szCs w:val="22"/>
              </w:rPr>
              <w:t>G111</w:t>
            </w:r>
            <w:r w:rsidRPr="000958EA">
              <w:rPr>
                <w:rFonts w:ascii="Times New Roman" w:eastAsia="標楷體" w:hAnsi="Times New Roman" w:cs="Times New Roman" w:hint="eastAsia"/>
                <w:color w:val="FF0000"/>
                <w:sz w:val="22"/>
                <w:szCs w:val="22"/>
              </w:rPr>
              <w:t>庫房冷氣設備均為民國</w:t>
            </w:r>
            <w:r w:rsidRPr="000958EA">
              <w:rPr>
                <w:rFonts w:ascii="Times New Roman" w:eastAsia="標楷體" w:hAnsi="Times New Roman" w:cs="Times New Roman" w:hint="eastAsia"/>
                <w:color w:val="FF0000"/>
                <w:sz w:val="22"/>
                <w:szCs w:val="22"/>
              </w:rPr>
              <w:t>100</w:t>
            </w:r>
            <w:r w:rsidRPr="000958EA">
              <w:rPr>
                <w:rFonts w:ascii="Times New Roman" w:eastAsia="標楷體" w:hAnsi="Times New Roman" w:cs="Times New Roman" w:hint="eastAsia"/>
                <w:color w:val="FF0000"/>
                <w:sz w:val="22"/>
                <w:szCs w:val="22"/>
              </w:rPr>
              <w:t>年</w:t>
            </w:r>
            <w:r w:rsidRPr="000958EA">
              <w:rPr>
                <w:rFonts w:ascii="Times New Roman" w:eastAsia="標楷體" w:hAnsi="Times New Roman" w:cs="Times New Roman" w:hint="eastAsia"/>
                <w:color w:val="FF0000"/>
                <w:sz w:val="22"/>
                <w:szCs w:val="22"/>
              </w:rPr>
              <w:t>11</w:t>
            </w:r>
            <w:r w:rsidRPr="000958EA">
              <w:rPr>
                <w:rFonts w:ascii="Times New Roman" w:eastAsia="標楷體" w:hAnsi="Times New Roman" w:cs="Times New Roman" w:hint="eastAsia"/>
                <w:color w:val="FF0000"/>
                <w:sz w:val="22"/>
                <w:szCs w:val="22"/>
              </w:rPr>
              <w:t>月</w:t>
            </w:r>
            <w:r w:rsidRPr="000958EA">
              <w:rPr>
                <w:rFonts w:ascii="Times New Roman" w:eastAsia="標楷體" w:hAnsi="Times New Roman" w:cs="Times New Roman" w:hint="eastAsia"/>
                <w:color w:val="FF0000"/>
                <w:sz w:val="22"/>
                <w:szCs w:val="22"/>
              </w:rPr>
              <w:t>16</w:t>
            </w:r>
            <w:r w:rsidRPr="000958EA">
              <w:rPr>
                <w:rFonts w:ascii="Times New Roman" w:eastAsia="標楷體" w:hAnsi="Times New Roman" w:cs="Times New Roman" w:hint="eastAsia"/>
                <w:color w:val="FF0000"/>
                <w:sz w:val="22"/>
                <w:szCs w:val="22"/>
              </w:rPr>
              <w:t>日購入，常有無法製冷疑似故障等問題；經維修人員檢視後告知，該機種已停產，且無零件可供修繕。爰專簽申請檔案庫房冷氣設備汰換，業於</w:t>
            </w:r>
            <w:r w:rsidRPr="000958EA">
              <w:rPr>
                <w:rFonts w:ascii="Times New Roman" w:eastAsia="標楷體" w:hAnsi="Times New Roman" w:cs="Times New Roman" w:hint="eastAsia"/>
                <w:color w:val="FF0000"/>
                <w:sz w:val="22"/>
                <w:szCs w:val="22"/>
              </w:rPr>
              <w:t>113</w:t>
            </w:r>
            <w:r w:rsidRPr="000958EA">
              <w:rPr>
                <w:rFonts w:ascii="Times New Roman" w:eastAsia="標楷體" w:hAnsi="Times New Roman" w:cs="Times New Roman" w:hint="eastAsia"/>
                <w:color w:val="FF0000"/>
                <w:sz w:val="22"/>
                <w:szCs w:val="22"/>
              </w:rPr>
              <w:t>年</w:t>
            </w:r>
            <w:r w:rsidRPr="000958EA">
              <w:rPr>
                <w:rFonts w:ascii="Times New Roman" w:eastAsia="標楷體" w:hAnsi="Times New Roman" w:cs="Times New Roman" w:hint="eastAsia"/>
                <w:color w:val="FF0000"/>
                <w:sz w:val="22"/>
                <w:szCs w:val="22"/>
              </w:rPr>
              <w:t>10</w:t>
            </w:r>
            <w:r w:rsidRPr="000958EA">
              <w:rPr>
                <w:rFonts w:ascii="Times New Roman" w:eastAsia="標楷體" w:hAnsi="Times New Roman" w:cs="Times New Roman" w:hint="eastAsia"/>
                <w:color w:val="FF0000"/>
                <w:sz w:val="22"/>
                <w:szCs w:val="22"/>
              </w:rPr>
              <w:t>月</w:t>
            </w:r>
            <w:r w:rsidRPr="000958EA">
              <w:rPr>
                <w:rFonts w:ascii="Times New Roman" w:eastAsia="標楷體" w:hAnsi="Times New Roman" w:cs="Times New Roman" w:hint="eastAsia"/>
                <w:color w:val="FF0000"/>
                <w:sz w:val="22"/>
                <w:szCs w:val="22"/>
              </w:rPr>
              <w:t>9</w:t>
            </w:r>
            <w:r w:rsidRPr="000958EA">
              <w:rPr>
                <w:rFonts w:ascii="Times New Roman" w:eastAsia="標楷體" w:hAnsi="Times New Roman" w:cs="Times New Roman" w:hint="eastAsia"/>
                <w:color w:val="FF0000"/>
                <w:sz w:val="22"/>
                <w:szCs w:val="22"/>
              </w:rPr>
              <w:t>日奉准在案，並已依規定程序啟動請購作業中。</w:t>
            </w:r>
          </w:p>
        </w:tc>
        <w:tc>
          <w:tcPr>
            <w:tcW w:w="460" w:type="pct"/>
            <w:tcBorders>
              <w:right w:val="single" w:sz="12" w:space="0" w:color="auto"/>
            </w:tcBorders>
            <w:vAlign w:val="center"/>
          </w:tcPr>
          <w:p w:rsidR="00866C2D" w:rsidRPr="00475096" w:rsidRDefault="00866C2D" w:rsidP="00866C2D">
            <w:pPr>
              <w:spacing w:line="340" w:lineRule="exact"/>
              <w:rPr>
                <w:rFonts w:eastAsia="標楷體"/>
                <w:szCs w:val="20"/>
              </w:rPr>
            </w:pPr>
          </w:p>
        </w:tc>
      </w:tr>
      <w:tr w:rsidR="00866C2D" w:rsidRPr="00475096" w:rsidTr="00866C2D">
        <w:trPr>
          <w:trHeight w:val="558"/>
        </w:trPr>
        <w:tc>
          <w:tcPr>
            <w:tcW w:w="1377" w:type="pct"/>
            <w:tcBorders>
              <w:left w:val="single" w:sz="12" w:space="0" w:color="auto"/>
            </w:tcBorders>
            <w:vAlign w:val="center"/>
          </w:tcPr>
          <w:p w:rsidR="00866C2D" w:rsidRPr="000958EA" w:rsidRDefault="00866C2D" w:rsidP="00866C2D">
            <w:pPr>
              <w:rPr>
                <w:rFonts w:ascii="標楷體" w:eastAsia="標楷體" w:hAnsi="標楷體"/>
                <w:sz w:val="22"/>
                <w:szCs w:val="22"/>
              </w:rPr>
            </w:pPr>
            <w:r w:rsidRPr="000958EA">
              <w:rPr>
                <w:rFonts w:ascii="標楷體" w:eastAsia="標楷體" w:hAnsi="標楷體" w:hint="eastAsia"/>
                <w:sz w:val="22"/>
                <w:szCs w:val="22"/>
              </w:rPr>
              <w:t>3.公文歸檔管考作業</w:t>
            </w:r>
          </w:p>
        </w:tc>
        <w:tc>
          <w:tcPr>
            <w:tcW w:w="590" w:type="pct"/>
            <w:vAlign w:val="center"/>
          </w:tcPr>
          <w:p w:rsidR="00866C2D" w:rsidRPr="000958EA" w:rsidRDefault="00866C2D" w:rsidP="00866C2D">
            <w:pPr>
              <w:rPr>
                <w:rFonts w:eastAsia="標楷體"/>
                <w:color w:val="FF0000"/>
                <w:sz w:val="22"/>
                <w:szCs w:val="22"/>
              </w:rPr>
            </w:pPr>
            <w:r w:rsidRPr="000958EA">
              <w:rPr>
                <w:rFonts w:ascii="標楷體" w:eastAsia="標楷體" w:hAnsi="標楷體" w:hint="eastAsia"/>
                <w:sz w:val="22"/>
                <w:szCs w:val="22"/>
              </w:rPr>
              <w:t>定期管考</w:t>
            </w:r>
          </w:p>
        </w:tc>
        <w:tc>
          <w:tcPr>
            <w:tcW w:w="2573" w:type="pct"/>
            <w:gridSpan w:val="2"/>
            <w:vAlign w:val="center"/>
          </w:tcPr>
          <w:p w:rsidR="00866C2D" w:rsidRPr="000958EA" w:rsidRDefault="00866C2D" w:rsidP="00866C2D">
            <w:pPr>
              <w:jc w:val="both"/>
              <w:rPr>
                <w:rFonts w:eastAsia="標楷體"/>
                <w:sz w:val="22"/>
                <w:szCs w:val="22"/>
              </w:rPr>
            </w:pPr>
            <w:r w:rsidRPr="000958EA">
              <w:rPr>
                <w:rFonts w:eastAsia="標楷體" w:hint="eastAsia"/>
                <w:sz w:val="22"/>
                <w:szCs w:val="22"/>
              </w:rPr>
              <w:t>落實公文歸檔管考，協助業務單位完成未歸檔公文後續清查</w:t>
            </w:r>
            <w:r w:rsidRPr="000958EA">
              <w:rPr>
                <w:rFonts w:eastAsia="標楷體" w:hint="eastAsia"/>
                <w:sz w:val="22"/>
                <w:szCs w:val="22"/>
              </w:rPr>
              <w:t>(</w:t>
            </w:r>
            <w:r w:rsidRPr="000958EA">
              <w:rPr>
                <w:rFonts w:eastAsia="標楷體" w:hint="eastAsia"/>
                <w:sz w:val="22"/>
                <w:szCs w:val="22"/>
              </w:rPr>
              <w:t>含銷號</w:t>
            </w:r>
            <w:r w:rsidRPr="000958EA">
              <w:rPr>
                <w:rFonts w:eastAsia="標楷體" w:hint="eastAsia"/>
                <w:sz w:val="22"/>
                <w:szCs w:val="22"/>
              </w:rPr>
              <w:t>)</w:t>
            </w:r>
            <w:r w:rsidRPr="000958EA">
              <w:rPr>
                <w:rFonts w:eastAsia="標楷體" w:hint="eastAsia"/>
                <w:sz w:val="22"/>
                <w:szCs w:val="22"/>
              </w:rPr>
              <w:t>作業。</w:t>
            </w:r>
          </w:p>
        </w:tc>
        <w:tc>
          <w:tcPr>
            <w:tcW w:w="460" w:type="pct"/>
            <w:tcBorders>
              <w:right w:val="single" w:sz="12" w:space="0" w:color="auto"/>
            </w:tcBorders>
            <w:vAlign w:val="center"/>
          </w:tcPr>
          <w:p w:rsidR="00866C2D" w:rsidRPr="00475096" w:rsidRDefault="00866C2D" w:rsidP="00866C2D">
            <w:pPr>
              <w:spacing w:line="340" w:lineRule="exact"/>
              <w:rPr>
                <w:rFonts w:ascii="標楷體" w:eastAsia="標楷體" w:hAnsi="標楷體"/>
                <w:szCs w:val="20"/>
              </w:rPr>
            </w:pPr>
          </w:p>
        </w:tc>
      </w:tr>
      <w:tr w:rsidR="00866C2D" w:rsidRPr="00475096" w:rsidTr="00866C2D">
        <w:trPr>
          <w:trHeight w:val="416"/>
        </w:trPr>
        <w:tc>
          <w:tcPr>
            <w:tcW w:w="1377" w:type="pct"/>
            <w:tcBorders>
              <w:left w:val="single" w:sz="12" w:space="0" w:color="auto"/>
            </w:tcBorders>
            <w:vAlign w:val="center"/>
          </w:tcPr>
          <w:p w:rsidR="00866C2D" w:rsidRPr="000958EA" w:rsidRDefault="00866C2D" w:rsidP="00866C2D">
            <w:pPr>
              <w:rPr>
                <w:rFonts w:ascii="標楷體" w:eastAsia="標楷體" w:hAnsi="標楷體"/>
                <w:sz w:val="22"/>
                <w:szCs w:val="22"/>
              </w:rPr>
            </w:pPr>
            <w:r w:rsidRPr="000958EA">
              <w:rPr>
                <w:sz w:val="22"/>
                <w:szCs w:val="22"/>
              </w:rPr>
              <w:br w:type="page"/>
              <w:t>4.</w:t>
            </w:r>
            <w:r w:rsidRPr="000958EA">
              <w:rPr>
                <w:rFonts w:ascii="標楷體" w:eastAsia="標楷體" w:hAnsi="標楷體" w:hint="eastAsia"/>
                <w:sz w:val="22"/>
                <w:szCs w:val="22"/>
              </w:rPr>
              <w:t>電子公文異動設定</w:t>
            </w:r>
          </w:p>
        </w:tc>
        <w:tc>
          <w:tcPr>
            <w:tcW w:w="590" w:type="pct"/>
            <w:vAlign w:val="center"/>
          </w:tcPr>
          <w:p w:rsidR="00866C2D" w:rsidRPr="000958EA" w:rsidRDefault="00866C2D" w:rsidP="00866C2D">
            <w:pPr>
              <w:rPr>
                <w:rFonts w:eastAsia="標楷體"/>
                <w:color w:val="FF0000"/>
                <w:sz w:val="22"/>
                <w:szCs w:val="22"/>
              </w:rPr>
            </w:pPr>
            <w:r w:rsidRPr="000958EA">
              <w:rPr>
                <w:rFonts w:ascii="標楷體" w:eastAsia="標楷體" w:hAnsi="標楷體" w:hint="eastAsia"/>
                <w:sz w:val="22"/>
                <w:szCs w:val="22"/>
              </w:rPr>
              <w:t>配合隨到隨辦</w:t>
            </w:r>
          </w:p>
        </w:tc>
        <w:tc>
          <w:tcPr>
            <w:tcW w:w="2573" w:type="pct"/>
            <w:gridSpan w:val="2"/>
            <w:vAlign w:val="center"/>
          </w:tcPr>
          <w:p w:rsidR="00866C2D" w:rsidRPr="000958EA" w:rsidRDefault="00866C2D" w:rsidP="00866C2D">
            <w:pPr>
              <w:jc w:val="both"/>
              <w:rPr>
                <w:rFonts w:eastAsia="標楷體"/>
                <w:sz w:val="22"/>
                <w:szCs w:val="22"/>
              </w:rPr>
            </w:pPr>
            <w:r w:rsidRPr="000958EA">
              <w:rPr>
                <w:rFonts w:eastAsia="標楷體" w:hint="eastAsia"/>
                <w:sz w:val="22"/>
                <w:szCs w:val="22"/>
              </w:rPr>
              <w:t>配合新進同仁、轉單位同仁、退休同仁進行電子公文異動設定。</w:t>
            </w:r>
          </w:p>
        </w:tc>
        <w:tc>
          <w:tcPr>
            <w:tcW w:w="460" w:type="pct"/>
            <w:tcBorders>
              <w:right w:val="single" w:sz="12" w:space="0" w:color="auto"/>
            </w:tcBorders>
            <w:vAlign w:val="center"/>
          </w:tcPr>
          <w:p w:rsidR="00866C2D" w:rsidRPr="00475096" w:rsidRDefault="00866C2D" w:rsidP="00866C2D">
            <w:pPr>
              <w:spacing w:line="340" w:lineRule="exact"/>
              <w:rPr>
                <w:rFonts w:ascii="標楷體" w:eastAsia="標楷體" w:hAnsi="標楷體"/>
                <w:szCs w:val="20"/>
              </w:rPr>
            </w:pPr>
          </w:p>
        </w:tc>
      </w:tr>
      <w:tr w:rsidR="00866C2D" w:rsidRPr="00AF3A9A" w:rsidTr="00BD3297">
        <w:tc>
          <w:tcPr>
            <w:tcW w:w="5000" w:type="pct"/>
            <w:gridSpan w:val="5"/>
            <w:tcBorders>
              <w:left w:val="single" w:sz="12" w:space="0" w:color="auto"/>
              <w:right w:val="single" w:sz="12" w:space="0" w:color="auto"/>
            </w:tcBorders>
            <w:shd w:val="clear" w:color="auto" w:fill="D9E2F3" w:themeFill="accent5" w:themeFillTint="33"/>
            <w:vAlign w:val="center"/>
          </w:tcPr>
          <w:p w:rsidR="00866C2D" w:rsidRPr="003A5AE6" w:rsidRDefault="00866C2D" w:rsidP="00866C2D">
            <w:pPr>
              <w:jc w:val="center"/>
              <w:rPr>
                <w:rFonts w:ascii="標楷體" w:eastAsia="標楷體" w:hAnsi="標楷體"/>
                <w:b/>
                <w:sz w:val="22"/>
                <w:szCs w:val="22"/>
              </w:rPr>
            </w:pPr>
            <w:r w:rsidRPr="003A5AE6">
              <w:rPr>
                <w:sz w:val="22"/>
                <w:szCs w:val="22"/>
              </w:rPr>
              <w:br w:type="page"/>
            </w:r>
            <w:r w:rsidRPr="003A5AE6">
              <w:rPr>
                <w:sz w:val="22"/>
                <w:szCs w:val="22"/>
              </w:rPr>
              <w:br w:type="page"/>
            </w:r>
            <w:r w:rsidRPr="003A5AE6">
              <w:rPr>
                <w:sz w:val="22"/>
                <w:szCs w:val="22"/>
              </w:rPr>
              <w:br w:type="page"/>
            </w:r>
            <w:r w:rsidRPr="003A5AE6">
              <w:rPr>
                <w:sz w:val="22"/>
                <w:szCs w:val="22"/>
              </w:rPr>
              <w:br w:type="page"/>
            </w:r>
            <w:r w:rsidRPr="003A5AE6">
              <w:rPr>
                <w:sz w:val="22"/>
                <w:szCs w:val="22"/>
              </w:rPr>
              <w:br w:type="page"/>
            </w:r>
            <w:r w:rsidRPr="003A5AE6">
              <w:rPr>
                <w:rFonts w:ascii="標楷體" w:eastAsia="標楷體" w:hAnsi="標楷體" w:hint="eastAsia"/>
                <w:b/>
                <w:sz w:val="22"/>
                <w:szCs w:val="22"/>
              </w:rPr>
              <w:t>進行</w:t>
            </w:r>
            <w:r w:rsidRPr="003A5AE6">
              <w:rPr>
                <w:rFonts w:ascii="標楷體" w:eastAsia="標楷體" w:hAnsi="標楷體"/>
                <w:b/>
                <w:sz w:val="22"/>
                <w:szCs w:val="22"/>
              </w:rPr>
              <w:t>中</w:t>
            </w:r>
            <w:r w:rsidRPr="003A5AE6">
              <w:rPr>
                <w:rFonts w:ascii="標楷體" w:eastAsia="標楷體" w:hAnsi="標楷體" w:hint="eastAsia"/>
                <w:b/>
                <w:sz w:val="22"/>
                <w:szCs w:val="22"/>
              </w:rPr>
              <w:t>／</w:t>
            </w:r>
            <w:r w:rsidRPr="003A5AE6">
              <w:rPr>
                <w:rFonts w:ascii="標楷體" w:eastAsia="標楷體" w:hAnsi="標楷體"/>
                <w:b/>
                <w:sz w:val="22"/>
                <w:szCs w:val="22"/>
              </w:rPr>
              <w:t>預計辦理</w:t>
            </w:r>
            <w:r w:rsidRPr="003A5AE6">
              <w:rPr>
                <w:rFonts w:ascii="標楷體" w:eastAsia="標楷體" w:hAnsi="標楷體" w:hint="eastAsia"/>
                <w:b/>
                <w:sz w:val="22"/>
                <w:szCs w:val="22"/>
              </w:rPr>
              <w:t>業辦事項</w:t>
            </w:r>
          </w:p>
        </w:tc>
      </w:tr>
      <w:tr w:rsidR="00866C2D" w:rsidRPr="00AF3A9A" w:rsidTr="00BD3297">
        <w:tc>
          <w:tcPr>
            <w:tcW w:w="1377" w:type="pct"/>
            <w:tcBorders>
              <w:left w:val="single" w:sz="12" w:space="0" w:color="auto"/>
            </w:tcBorders>
            <w:shd w:val="clear" w:color="auto" w:fill="D9E2F3" w:themeFill="accent5" w:themeFillTint="33"/>
            <w:vAlign w:val="center"/>
          </w:tcPr>
          <w:p w:rsidR="00866C2D" w:rsidRPr="003A5AE6" w:rsidRDefault="00866C2D" w:rsidP="00866C2D">
            <w:pPr>
              <w:jc w:val="center"/>
              <w:rPr>
                <w:rFonts w:ascii="標楷體" w:eastAsia="標楷體" w:hAnsi="標楷體"/>
                <w:sz w:val="22"/>
                <w:szCs w:val="22"/>
              </w:rPr>
            </w:pPr>
            <w:r w:rsidRPr="003A5AE6">
              <w:rPr>
                <w:rFonts w:ascii="標楷體" w:eastAsia="標楷體" w:hAnsi="標楷體" w:hint="eastAsia"/>
                <w:sz w:val="22"/>
                <w:szCs w:val="22"/>
              </w:rPr>
              <w:t>業辦事項名稱</w:t>
            </w:r>
          </w:p>
        </w:tc>
        <w:tc>
          <w:tcPr>
            <w:tcW w:w="590" w:type="pct"/>
            <w:shd w:val="clear" w:color="auto" w:fill="D9E2F3" w:themeFill="accent5" w:themeFillTint="33"/>
          </w:tcPr>
          <w:p w:rsidR="00866C2D" w:rsidRPr="003A5AE6" w:rsidRDefault="00866C2D" w:rsidP="00866C2D">
            <w:pPr>
              <w:spacing w:line="240" w:lineRule="exact"/>
              <w:rPr>
                <w:rFonts w:ascii="標楷體" w:eastAsia="標楷體" w:hAnsi="標楷體"/>
                <w:sz w:val="22"/>
                <w:szCs w:val="22"/>
              </w:rPr>
            </w:pPr>
            <w:r w:rsidRPr="003A5AE6">
              <w:rPr>
                <w:rFonts w:ascii="標楷體" w:eastAsia="標楷體" w:hAnsi="標楷體" w:hint="eastAsia"/>
                <w:sz w:val="22"/>
                <w:szCs w:val="22"/>
              </w:rPr>
              <w:t>預計完成</w:t>
            </w:r>
          </w:p>
          <w:p w:rsidR="00866C2D" w:rsidRPr="003A5AE6" w:rsidRDefault="00866C2D" w:rsidP="00866C2D">
            <w:pPr>
              <w:spacing w:line="240" w:lineRule="exact"/>
              <w:rPr>
                <w:rFonts w:ascii="標楷體" w:eastAsia="標楷體" w:hAnsi="標楷體"/>
                <w:sz w:val="22"/>
                <w:szCs w:val="22"/>
              </w:rPr>
            </w:pPr>
            <w:r w:rsidRPr="003A5AE6">
              <w:rPr>
                <w:rFonts w:ascii="標楷體" w:eastAsia="標楷體" w:hAnsi="標楷體" w:hint="eastAsia"/>
                <w:sz w:val="22"/>
                <w:szCs w:val="22"/>
              </w:rPr>
              <w:t>時間</w:t>
            </w:r>
          </w:p>
        </w:tc>
        <w:tc>
          <w:tcPr>
            <w:tcW w:w="2007" w:type="pct"/>
            <w:shd w:val="clear" w:color="auto" w:fill="D9E2F3" w:themeFill="accent5" w:themeFillTint="33"/>
          </w:tcPr>
          <w:p w:rsidR="00866C2D" w:rsidRPr="003A5AE6" w:rsidRDefault="00866C2D" w:rsidP="00866C2D">
            <w:pPr>
              <w:spacing w:line="280" w:lineRule="exact"/>
              <w:ind w:firstLine="200"/>
              <w:rPr>
                <w:rFonts w:ascii="標楷體" w:eastAsia="標楷體" w:hAnsi="標楷體"/>
                <w:sz w:val="22"/>
                <w:szCs w:val="22"/>
              </w:rPr>
            </w:pPr>
            <w:r w:rsidRPr="003A5AE6">
              <w:rPr>
                <w:rFonts w:ascii="標楷體" w:eastAsia="標楷體" w:hAnsi="標楷體" w:hint="eastAsia"/>
                <w:sz w:val="22"/>
                <w:szCs w:val="22"/>
              </w:rPr>
              <w:t>目</w:t>
            </w:r>
            <w:r w:rsidRPr="003A5AE6">
              <w:rPr>
                <w:rFonts w:ascii="標楷體" w:eastAsia="標楷體" w:hAnsi="標楷體"/>
                <w:sz w:val="22"/>
                <w:szCs w:val="22"/>
              </w:rPr>
              <w:t>前</w:t>
            </w:r>
            <w:r w:rsidRPr="003A5AE6">
              <w:rPr>
                <w:rFonts w:ascii="標楷體" w:eastAsia="標楷體" w:hAnsi="標楷體" w:hint="eastAsia"/>
                <w:sz w:val="22"/>
                <w:szCs w:val="22"/>
              </w:rPr>
              <w:t>辦</w:t>
            </w:r>
            <w:r w:rsidRPr="003A5AE6">
              <w:rPr>
                <w:rFonts w:ascii="標楷體" w:eastAsia="標楷體" w:hAnsi="標楷體"/>
                <w:sz w:val="22"/>
                <w:szCs w:val="22"/>
              </w:rPr>
              <w:t>理情形</w:t>
            </w:r>
          </w:p>
          <w:p w:rsidR="00866C2D" w:rsidRPr="003A5AE6" w:rsidRDefault="00866C2D" w:rsidP="00866C2D">
            <w:pPr>
              <w:spacing w:line="280" w:lineRule="exact"/>
              <w:ind w:firstLine="200"/>
              <w:rPr>
                <w:rFonts w:ascii="標楷體" w:eastAsia="標楷體" w:hAnsi="標楷體"/>
                <w:sz w:val="22"/>
                <w:szCs w:val="22"/>
              </w:rPr>
            </w:pPr>
          </w:p>
        </w:tc>
        <w:tc>
          <w:tcPr>
            <w:tcW w:w="566" w:type="pct"/>
            <w:shd w:val="clear" w:color="auto" w:fill="D9E2F3" w:themeFill="accent5" w:themeFillTint="33"/>
          </w:tcPr>
          <w:p w:rsidR="00866C2D" w:rsidRPr="00A63AE8" w:rsidRDefault="00866C2D" w:rsidP="00866C2D">
            <w:pPr>
              <w:spacing w:line="280" w:lineRule="exact"/>
              <w:rPr>
                <w:rFonts w:ascii="標楷體" w:eastAsia="標楷體" w:hAnsi="標楷體"/>
                <w:szCs w:val="20"/>
              </w:rPr>
            </w:pPr>
            <w:r w:rsidRPr="00A63AE8">
              <w:rPr>
                <w:rFonts w:ascii="標楷體" w:eastAsia="標楷體" w:hAnsi="標楷體" w:hint="eastAsia"/>
                <w:szCs w:val="20"/>
              </w:rPr>
              <w:t>可能的問題/解決方法</w:t>
            </w:r>
          </w:p>
        </w:tc>
        <w:tc>
          <w:tcPr>
            <w:tcW w:w="460" w:type="pct"/>
            <w:tcBorders>
              <w:right w:val="single" w:sz="12" w:space="0" w:color="auto"/>
            </w:tcBorders>
            <w:shd w:val="clear" w:color="auto" w:fill="D9E2F3" w:themeFill="accent5" w:themeFillTint="33"/>
          </w:tcPr>
          <w:p w:rsidR="00866C2D" w:rsidRPr="003A5AE6" w:rsidRDefault="00866C2D" w:rsidP="00866C2D">
            <w:pPr>
              <w:spacing w:line="240" w:lineRule="exact"/>
              <w:jc w:val="center"/>
              <w:rPr>
                <w:rFonts w:ascii="標楷體" w:eastAsia="標楷體" w:hAnsi="標楷體"/>
                <w:sz w:val="22"/>
                <w:szCs w:val="22"/>
              </w:rPr>
            </w:pPr>
            <w:r w:rsidRPr="003A5AE6">
              <w:rPr>
                <w:rFonts w:ascii="標楷體" w:eastAsia="標楷體" w:hAnsi="標楷體" w:hint="eastAsia"/>
                <w:sz w:val="22"/>
                <w:szCs w:val="22"/>
              </w:rPr>
              <w:t>備註</w:t>
            </w:r>
          </w:p>
        </w:tc>
      </w:tr>
      <w:tr w:rsidR="00866C2D" w:rsidRPr="0095257C" w:rsidTr="00866C2D">
        <w:trPr>
          <w:trHeight w:val="409"/>
        </w:trPr>
        <w:tc>
          <w:tcPr>
            <w:tcW w:w="1377" w:type="pct"/>
            <w:tcBorders>
              <w:left w:val="single" w:sz="12" w:space="0" w:color="auto"/>
            </w:tcBorders>
            <w:vAlign w:val="center"/>
          </w:tcPr>
          <w:p w:rsidR="00866C2D" w:rsidRPr="005837A2" w:rsidRDefault="00866C2D" w:rsidP="00866C2D">
            <w:pPr>
              <w:ind w:left="220" w:hangingChars="100" w:hanging="220"/>
              <w:rPr>
                <w:rFonts w:ascii="標楷體" w:eastAsia="標楷體" w:hAnsi="標楷體"/>
                <w:sz w:val="22"/>
                <w:szCs w:val="22"/>
              </w:rPr>
            </w:pPr>
            <w:r w:rsidRPr="005837A2">
              <w:rPr>
                <w:rFonts w:ascii="標楷體" w:eastAsia="標楷體" w:hAnsi="標楷體" w:hint="eastAsia"/>
                <w:sz w:val="22"/>
                <w:szCs w:val="22"/>
              </w:rPr>
              <w:t>1.擴增會計憑證檔案庫房空間</w:t>
            </w:r>
          </w:p>
        </w:tc>
        <w:tc>
          <w:tcPr>
            <w:tcW w:w="590" w:type="pct"/>
            <w:vAlign w:val="center"/>
          </w:tcPr>
          <w:p w:rsidR="00866C2D" w:rsidRPr="005837A2" w:rsidRDefault="00866C2D" w:rsidP="00866C2D">
            <w:pPr>
              <w:rPr>
                <w:rFonts w:eastAsia="標楷體"/>
                <w:sz w:val="22"/>
                <w:szCs w:val="22"/>
              </w:rPr>
            </w:pPr>
            <w:r w:rsidRPr="005837A2">
              <w:rPr>
                <w:rFonts w:eastAsia="標楷體" w:hint="eastAsia"/>
                <w:sz w:val="22"/>
                <w:szCs w:val="22"/>
              </w:rPr>
              <w:t>納入新綜合大樓期程辦理</w:t>
            </w:r>
          </w:p>
        </w:tc>
        <w:tc>
          <w:tcPr>
            <w:tcW w:w="2007" w:type="pct"/>
            <w:vAlign w:val="center"/>
          </w:tcPr>
          <w:p w:rsidR="00866C2D" w:rsidRPr="005837A2" w:rsidRDefault="00866C2D" w:rsidP="00866C2D">
            <w:pPr>
              <w:pStyle w:val="a3"/>
              <w:widowControl w:val="0"/>
              <w:numPr>
                <w:ilvl w:val="0"/>
                <w:numId w:val="16"/>
              </w:numPr>
              <w:spacing w:line="320" w:lineRule="exact"/>
              <w:ind w:leftChars="0"/>
              <w:jc w:val="both"/>
              <w:rPr>
                <w:rFonts w:ascii="Times New Roman" w:eastAsia="標楷體" w:hAnsi="Times New Roman" w:cs="Times New Roman"/>
                <w:sz w:val="22"/>
                <w:szCs w:val="22"/>
              </w:rPr>
            </w:pPr>
            <w:r w:rsidRPr="005837A2">
              <w:rPr>
                <w:rFonts w:ascii="Times New Roman" w:eastAsia="標楷體" w:hAnsi="Times New Roman" w:cs="Times New Roman" w:hint="eastAsia"/>
                <w:sz w:val="22"/>
                <w:szCs w:val="22"/>
              </w:rPr>
              <w:t>將爭取檔案庫房空間列入檔案管理</w:t>
            </w:r>
            <w:r w:rsidRPr="005837A2">
              <w:rPr>
                <w:rFonts w:ascii="Times New Roman" w:eastAsia="標楷體" w:hAnsi="Times New Roman" w:cs="Times New Roman" w:hint="eastAsia"/>
                <w:sz w:val="22"/>
                <w:szCs w:val="22"/>
              </w:rPr>
              <w:t>113-117</w:t>
            </w:r>
            <w:r w:rsidRPr="005837A2">
              <w:rPr>
                <w:rFonts w:ascii="Times New Roman" w:eastAsia="標楷體" w:hAnsi="Times New Roman" w:cs="Times New Roman" w:hint="eastAsia"/>
                <w:sz w:val="22"/>
                <w:szCs w:val="22"/>
              </w:rPr>
              <w:t>年中程計畫，專案簽陳後奉示（節錄略以）：</w:t>
            </w:r>
          </w:p>
          <w:p w:rsidR="00866C2D" w:rsidRPr="005837A2" w:rsidRDefault="00866C2D" w:rsidP="00866C2D">
            <w:pPr>
              <w:spacing w:line="320" w:lineRule="exact"/>
              <w:ind w:left="339" w:hangingChars="154" w:hanging="339"/>
              <w:jc w:val="both"/>
              <w:rPr>
                <w:rFonts w:eastAsia="標楷體"/>
                <w:sz w:val="22"/>
                <w:szCs w:val="22"/>
              </w:rPr>
            </w:pPr>
            <w:r w:rsidRPr="005837A2">
              <w:rPr>
                <w:rFonts w:eastAsia="標楷體" w:hint="eastAsia"/>
                <w:sz w:val="22"/>
                <w:szCs w:val="22"/>
              </w:rPr>
              <w:t>(1)</w:t>
            </w:r>
            <w:r w:rsidRPr="005837A2">
              <w:rPr>
                <w:rFonts w:eastAsia="標楷體" w:hint="eastAsia"/>
                <w:sz w:val="22"/>
                <w:szCs w:val="22"/>
              </w:rPr>
              <w:t>檔案紀錄學校發展歷程，是全體教職員工生及畢業校友的共同資產，必須妥善典藏與保管，有關檔案庫房空間及檔案管理專業人力問題，請主秘錄案。</w:t>
            </w:r>
          </w:p>
          <w:p w:rsidR="00866C2D" w:rsidRPr="005837A2" w:rsidRDefault="00866C2D" w:rsidP="00866C2D">
            <w:pPr>
              <w:spacing w:line="320" w:lineRule="exact"/>
              <w:ind w:left="326" w:hangingChars="148" w:hanging="326"/>
              <w:jc w:val="both"/>
              <w:rPr>
                <w:rFonts w:eastAsia="標楷體"/>
                <w:sz w:val="22"/>
                <w:szCs w:val="22"/>
              </w:rPr>
            </w:pPr>
            <w:r w:rsidRPr="005837A2">
              <w:rPr>
                <w:rFonts w:eastAsia="標楷體" w:hint="eastAsia"/>
                <w:sz w:val="22"/>
                <w:szCs w:val="22"/>
              </w:rPr>
              <w:t>(2)</w:t>
            </w:r>
            <w:r w:rsidRPr="005837A2">
              <w:rPr>
                <w:rFonts w:eastAsia="標楷體" w:hint="eastAsia"/>
                <w:sz w:val="22"/>
                <w:szCs w:val="22"/>
              </w:rPr>
              <w:t>檔案數位化部分，雖經總務處文書組指派專人掃瞄建檔，惟每年歸檔紙本公文仍達</w:t>
            </w:r>
            <w:r w:rsidRPr="005837A2">
              <w:rPr>
                <w:rFonts w:eastAsia="標楷體" w:hint="eastAsia"/>
                <w:sz w:val="22"/>
                <w:szCs w:val="22"/>
              </w:rPr>
              <w:t>3</w:t>
            </w:r>
            <w:r w:rsidRPr="005837A2">
              <w:rPr>
                <w:rFonts w:eastAsia="標楷體" w:hint="eastAsia"/>
                <w:sz w:val="22"/>
                <w:szCs w:val="22"/>
              </w:rPr>
              <w:t>千餘件，頁數達</w:t>
            </w:r>
            <w:r w:rsidRPr="005837A2">
              <w:rPr>
                <w:rFonts w:eastAsia="標楷體" w:hint="eastAsia"/>
                <w:sz w:val="22"/>
                <w:szCs w:val="22"/>
              </w:rPr>
              <w:t>4</w:t>
            </w:r>
            <w:r w:rsidRPr="005837A2">
              <w:rPr>
                <w:rFonts w:eastAsia="標楷體" w:hint="eastAsia"/>
                <w:sz w:val="22"/>
                <w:szCs w:val="22"/>
              </w:rPr>
              <w:t>萬頁，宜請各單位公文盡可能採線上簽核，以減低人力及空間負擔。</w:t>
            </w:r>
          </w:p>
          <w:p w:rsidR="00866C2D" w:rsidRPr="005837A2" w:rsidRDefault="00866C2D" w:rsidP="00866C2D">
            <w:pPr>
              <w:pStyle w:val="a3"/>
              <w:widowControl w:val="0"/>
              <w:numPr>
                <w:ilvl w:val="0"/>
                <w:numId w:val="16"/>
              </w:numPr>
              <w:spacing w:line="320" w:lineRule="exact"/>
              <w:ind w:leftChars="0"/>
              <w:jc w:val="both"/>
              <w:rPr>
                <w:rFonts w:ascii="Times New Roman" w:eastAsia="標楷體" w:hAnsi="Times New Roman" w:cs="Times New Roman"/>
                <w:sz w:val="22"/>
                <w:szCs w:val="22"/>
              </w:rPr>
            </w:pPr>
            <w:r w:rsidRPr="005837A2">
              <w:rPr>
                <w:rFonts w:ascii="Times New Roman" w:eastAsia="標楷體" w:hAnsi="Times New Roman" w:cs="Times New Roman" w:hint="eastAsia"/>
                <w:sz w:val="22"/>
                <w:szCs w:val="22"/>
              </w:rPr>
              <w:t>就檔案庫房空間不足問題，於</w:t>
            </w:r>
            <w:r w:rsidRPr="005837A2">
              <w:rPr>
                <w:rFonts w:ascii="Times New Roman" w:eastAsia="標楷體" w:hAnsi="Times New Roman" w:cs="Times New Roman" w:hint="eastAsia"/>
                <w:sz w:val="22"/>
                <w:szCs w:val="22"/>
              </w:rPr>
              <w:t>113</w:t>
            </w:r>
            <w:r w:rsidRPr="005837A2">
              <w:rPr>
                <w:rFonts w:ascii="Times New Roman" w:eastAsia="標楷體" w:hAnsi="Times New Roman" w:cs="Times New Roman" w:hint="eastAsia"/>
                <w:sz w:val="22"/>
                <w:szCs w:val="22"/>
              </w:rPr>
              <w:t>年</w:t>
            </w:r>
            <w:r w:rsidRPr="005837A2">
              <w:rPr>
                <w:rFonts w:ascii="Times New Roman" w:eastAsia="標楷體" w:hAnsi="Times New Roman" w:cs="Times New Roman" w:hint="eastAsia"/>
                <w:sz w:val="22"/>
                <w:szCs w:val="22"/>
              </w:rPr>
              <w:t>6</w:t>
            </w:r>
            <w:r w:rsidRPr="005837A2">
              <w:rPr>
                <w:rFonts w:ascii="Times New Roman" w:eastAsia="標楷體" w:hAnsi="Times New Roman" w:cs="Times New Roman" w:hint="eastAsia"/>
                <w:sz w:val="22"/>
                <w:szCs w:val="22"/>
              </w:rPr>
              <w:t>月</w:t>
            </w:r>
            <w:r w:rsidRPr="005837A2">
              <w:rPr>
                <w:rFonts w:ascii="Times New Roman" w:eastAsia="標楷體" w:hAnsi="Times New Roman" w:cs="Times New Roman" w:hint="eastAsia"/>
                <w:sz w:val="22"/>
                <w:szCs w:val="22"/>
              </w:rPr>
              <w:t>5</w:t>
            </w:r>
            <w:r w:rsidRPr="005837A2">
              <w:rPr>
                <w:rFonts w:ascii="Times New Roman" w:eastAsia="標楷體" w:hAnsi="Times New Roman" w:cs="Times New Roman" w:hint="eastAsia"/>
                <w:sz w:val="22"/>
                <w:szCs w:val="22"/>
              </w:rPr>
              <w:t>日再次上簽爭取。結論：</w:t>
            </w:r>
          </w:p>
          <w:p w:rsidR="00866C2D" w:rsidRPr="005837A2" w:rsidRDefault="00866C2D" w:rsidP="00866C2D">
            <w:pPr>
              <w:autoSpaceDE w:val="0"/>
              <w:autoSpaceDN w:val="0"/>
              <w:adjustRightInd w:val="0"/>
              <w:spacing w:line="320" w:lineRule="exact"/>
              <w:ind w:leftChars="-18" w:left="327" w:hangingChars="168" w:hanging="370"/>
              <w:rPr>
                <w:rFonts w:ascii="標楷體" w:eastAsia="標楷體" w:hAnsi="標楷體" w:cs="新細明體"/>
                <w:sz w:val="22"/>
                <w:szCs w:val="22"/>
                <w:lang w:val="zh-TW"/>
              </w:rPr>
            </w:pPr>
            <w:r w:rsidRPr="005837A2">
              <w:rPr>
                <w:rFonts w:ascii="標楷體" w:eastAsia="標楷體" w:hAnsi="標楷體" w:cs="新細明體" w:hint="eastAsia"/>
                <w:sz w:val="22"/>
                <w:szCs w:val="22"/>
                <w:lang w:val="zh-TW"/>
              </w:rPr>
              <w:lastRenderedPageBreak/>
              <w:t>(1)衡酌</w:t>
            </w:r>
            <w:r w:rsidRPr="005837A2">
              <w:rPr>
                <w:rFonts w:ascii="標楷體" w:eastAsia="標楷體" w:hAnsi="標楷體" w:cs="新細明體"/>
                <w:sz w:val="22"/>
                <w:szCs w:val="22"/>
                <w:lang w:val="zh-TW"/>
              </w:rPr>
              <w:t>E2</w:t>
            </w:r>
            <w:r w:rsidRPr="005837A2">
              <w:rPr>
                <w:rFonts w:ascii="標楷體" w:eastAsia="標楷體" w:hAnsi="標楷體" w:cs="新細明體" w:hint="eastAsia"/>
                <w:sz w:val="22"/>
                <w:szCs w:val="22"/>
                <w:lang w:val="zh-TW"/>
              </w:rPr>
              <w:t>咖啡已停止營業，調撥原</w:t>
            </w:r>
            <w:r w:rsidRPr="005837A2">
              <w:rPr>
                <w:rFonts w:ascii="標楷體" w:eastAsia="標楷體" w:hAnsi="標楷體" w:cs="新細明體"/>
                <w:sz w:val="22"/>
                <w:szCs w:val="22"/>
                <w:lang w:val="zh-TW"/>
              </w:rPr>
              <w:t>E2</w:t>
            </w:r>
            <w:r w:rsidRPr="005837A2">
              <w:rPr>
                <w:rFonts w:ascii="標楷體" w:eastAsia="標楷體" w:hAnsi="標楷體" w:cs="新細明體" w:hint="eastAsia"/>
                <w:sz w:val="22"/>
                <w:szCs w:val="22"/>
                <w:lang w:val="zh-TW"/>
              </w:rPr>
              <w:t>咖啡廚房用地，裝修建置為學校會計憑證臨時庫房。</w:t>
            </w:r>
          </w:p>
          <w:p w:rsidR="00866C2D" w:rsidRPr="005837A2" w:rsidRDefault="00866C2D" w:rsidP="00866C2D">
            <w:pPr>
              <w:autoSpaceDE w:val="0"/>
              <w:autoSpaceDN w:val="0"/>
              <w:adjustRightInd w:val="0"/>
              <w:spacing w:line="320" w:lineRule="exact"/>
              <w:ind w:leftChars="-18" w:left="327" w:hangingChars="168" w:hanging="370"/>
              <w:jc w:val="both"/>
              <w:rPr>
                <w:rFonts w:ascii="標楷體" w:eastAsia="標楷體" w:hAnsi="標楷體" w:cs="新細明體"/>
                <w:sz w:val="22"/>
                <w:szCs w:val="22"/>
                <w:lang w:val="zh-TW"/>
              </w:rPr>
            </w:pPr>
            <w:r w:rsidRPr="005837A2">
              <w:rPr>
                <w:rFonts w:ascii="標楷體" w:eastAsia="標楷體" w:hAnsi="標楷體" w:cs="新細明體" w:hint="eastAsia"/>
                <w:sz w:val="22"/>
                <w:szCs w:val="22"/>
                <w:lang w:val="zh-TW"/>
              </w:rPr>
              <w:t>(2)健管系同意配合學校政策進行空間移撥，原</w:t>
            </w:r>
            <w:r w:rsidRPr="005837A2">
              <w:rPr>
                <w:rFonts w:ascii="標楷體" w:eastAsia="標楷體" w:hAnsi="標楷體" w:cs="新細明體"/>
                <w:sz w:val="22"/>
                <w:szCs w:val="22"/>
                <w:lang w:val="zh-TW"/>
              </w:rPr>
              <w:t>E2</w:t>
            </w:r>
            <w:r w:rsidRPr="005837A2">
              <w:rPr>
                <w:rFonts w:ascii="標楷體" w:eastAsia="標楷體" w:hAnsi="標楷體" w:cs="新細明體" w:hint="eastAsia"/>
                <w:sz w:val="22"/>
                <w:szCs w:val="22"/>
                <w:lang w:val="zh-TW"/>
              </w:rPr>
              <w:t>咖啡管有之設施設備，將就屆保管期限或不堪使用之財產申請報廢(報廢財產於申請奉核後，</w:t>
            </w:r>
            <w:r w:rsidRPr="005837A2">
              <w:rPr>
                <w:rFonts w:ascii="標楷體" w:eastAsia="標楷體" w:hAnsi="標楷體" w:cs="新細明體"/>
                <w:sz w:val="22"/>
                <w:szCs w:val="22"/>
                <w:lang w:val="zh-TW"/>
              </w:rPr>
              <w:t xml:space="preserve">   </w:t>
            </w:r>
            <w:r w:rsidRPr="005837A2">
              <w:rPr>
                <w:rFonts w:ascii="標楷體" w:eastAsia="標楷體" w:hAnsi="標楷體" w:cs="新細明體" w:hint="eastAsia"/>
                <w:sz w:val="22"/>
                <w:szCs w:val="22"/>
                <w:lang w:val="zh-TW"/>
              </w:rPr>
              <w:t>於現址進行報廢點收。所遺沒有價值的財產，將隨後續工程報廢)。</w:t>
            </w:r>
          </w:p>
          <w:p w:rsidR="00866C2D" w:rsidRPr="005837A2" w:rsidRDefault="00866C2D" w:rsidP="00866C2D">
            <w:pPr>
              <w:pStyle w:val="a3"/>
              <w:widowControl w:val="0"/>
              <w:numPr>
                <w:ilvl w:val="0"/>
                <w:numId w:val="16"/>
              </w:numPr>
              <w:spacing w:line="320" w:lineRule="exact"/>
              <w:ind w:leftChars="0"/>
              <w:jc w:val="both"/>
              <w:rPr>
                <w:rFonts w:ascii="Times New Roman" w:eastAsia="標楷體" w:hAnsi="Times New Roman" w:cs="Times New Roman"/>
                <w:color w:val="FF0000"/>
                <w:sz w:val="22"/>
                <w:szCs w:val="22"/>
              </w:rPr>
            </w:pPr>
            <w:r w:rsidRPr="005837A2">
              <w:rPr>
                <w:rFonts w:ascii="Times New Roman" w:eastAsia="標楷體" w:hAnsi="Times New Roman" w:cs="Times New Roman" w:hint="eastAsia"/>
                <w:color w:val="FF0000"/>
                <w:sz w:val="22"/>
                <w:szCs w:val="22"/>
              </w:rPr>
              <w:t>健管系實習咖啡廳</w:t>
            </w:r>
            <w:r w:rsidRPr="005837A2">
              <w:rPr>
                <w:rFonts w:ascii="Times New Roman" w:eastAsia="標楷體" w:hAnsi="Times New Roman" w:cs="Times New Roman" w:hint="eastAsia"/>
                <w:color w:val="FF0000"/>
                <w:sz w:val="22"/>
                <w:szCs w:val="22"/>
              </w:rPr>
              <w:t>(E2 Cafe)</w:t>
            </w:r>
            <w:r w:rsidRPr="005837A2">
              <w:rPr>
                <w:rFonts w:ascii="Times New Roman" w:eastAsia="標楷體" w:hAnsi="Times New Roman" w:cs="Times New Roman" w:hint="eastAsia"/>
                <w:color w:val="FF0000"/>
                <w:sz w:val="22"/>
                <w:szCs w:val="22"/>
              </w:rPr>
              <w:t>部分財產申請報廢案，經查，已於</w:t>
            </w:r>
            <w:r w:rsidRPr="005837A2">
              <w:rPr>
                <w:rFonts w:ascii="Times New Roman" w:eastAsia="標楷體" w:hAnsi="Times New Roman" w:cs="Times New Roman" w:hint="eastAsia"/>
                <w:color w:val="FF0000"/>
                <w:sz w:val="22"/>
                <w:szCs w:val="22"/>
              </w:rPr>
              <w:t>113</w:t>
            </w:r>
            <w:r w:rsidRPr="005837A2">
              <w:rPr>
                <w:rFonts w:ascii="Times New Roman" w:eastAsia="標楷體" w:hAnsi="Times New Roman" w:cs="Times New Roman" w:hint="eastAsia"/>
                <w:color w:val="FF0000"/>
                <w:sz w:val="22"/>
                <w:szCs w:val="22"/>
              </w:rPr>
              <w:t>年</w:t>
            </w:r>
            <w:r w:rsidRPr="005837A2">
              <w:rPr>
                <w:rFonts w:ascii="Times New Roman" w:eastAsia="標楷體" w:hAnsi="Times New Roman" w:cs="Times New Roman" w:hint="eastAsia"/>
                <w:color w:val="FF0000"/>
                <w:sz w:val="22"/>
                <w:szCs w:val="22"/>
              </w:rPr>
              <w:t>7</w:t>
            </w:r>
            <w:r w:rsidRPr="005837A2">
              <w:rPr>
                <w:rFonts w:ascii="Times New Roman" w:eastAsia="標楷體" w:hAnsi="Times New Roman" w:cs="Times New Roman" w:hint="eastAsia"/>
                <w:color w:val="FF0000"/>
                <w:sz w:val="22"/>
                <w:szCs w:val="22"/>
              </w:rPr>
              <w:t>月</w:t>
            </w:r>
            <w:r w:rsidRPr="005837A2">
              <w:rPr>
                <w:rFonts w:ascii="Times New Roman" w:eastAsia="標楷體" w:hAnsi="Times New Roman" w:cs="Times New Roman" w:hint="eastAsia"/>
                <w:color w:val="FF0000"/>
                <w:sz w:val="22"/>
                <w:szCs w:val="22"/>
              </w:rPr>
              <w:t>1</w:t>
            </w:r>
            <w:r w:rsidRPr="005837A2">
              <w:rPr>
                <w:rFonts w:ascii="Times New Roman" w:eastAsia="標楷體" w:hAnsi="Times New Roman" w:cs="Times New Roman" w:hint="eastAsia"/>
                <w:color w:val="FF0000"/>
                <w:sz w:val="22"/>
                <w:szCs w:val="22"/>
              </w:rPr>
              <w:t>日奉核在案，並已陸續進行財產報廢及空間清空作業中。</w:t>
            </w:r>
          </w:p>
          <w:p w:rsidR="00866C2D" w:rsidRPr="005837A2" w:rsidRDefault="00866C2D" w:rsidP="00866C2D">
            <w:pPr>
              <w:pStyle w:val="a3"/>
              <w:widowControl w:val="0"/>
              <w:numPr>
                <w:ilvl w:val="0"/>
                <w:numId w:val="16"/>
              </w:numPr>
              <w:spacing w:line="320" w:lineRule="exact"/>
              <w:ind w:leftChars="0"/>
              <w:jc w:val="both"/>
              <w:rPr>
                <w:rFonts w:ascii="Times New Roman" w:eastAsia="標楷體" w:hAnsi="Times New Roman" w:cs="Times New Roman"/>
                <w:sz w:val="22"/>
                <w:szCs w:val="22"/>
              </w:rPr>
            </w:pPr>
            <w:r w:rsidRPr="005837A2">
              <w:rPr>
                <w:rFonts w:ascii="Times New Roman" w:eastAsia="標楷體" w:hAnsi="Times New Roman" w:cs="Times New Roman" w:hint="eastAsia"/>
                <w:color w:val="FF0000"/>
                <w:sz w:val="22"/>
                <w:szCs w:val="22"/>
              </w:rPr>
              <w:t>營繕組已協助就原</w:t>
            </w:r>
            <w:r w:rsidRPr="005837A2">
              <w:rPr>
                <w:rFonts w:ascii="Times New Roman" w:eastAsia="標楷體" w:hAnsi="Times New Roman" w:cs="Times New Roman" w:hint="eastAsia"/>
                <w:color w:val="FF0000"/>
                <w:sz w:val="22"/>
                <w:szCs w:val="22"/>
              </w:rPr>
              <w:t>E2</w:t>
            </w:r>
            <w:r w:rsidRPr="005837A2">
              <w:rPr>
                <w:rFonts w:ascii="Times New Roman" w:eastAsia="標楷體" w:hAnsi="Times New Roman" w:cs="Times New Roman" w:hint="eastAsia"/>
                <w:color w:val="FF0000"/>
                <w:sz w:val="22"/>
                <w:szCs w:val="22"/>
              </w:rPr>
              <w:t>隔間拆除及裝修完成現場勘查，並委請建築師參據檔案庫房設施基準等相關規定評估規劃中。</w:t>
            </w:r>
          </w:p>
        </w:tc>
        <w:tc>
          <w:tcPr>
            <w:tcW w:w="566" w:type="pct"/>
            <w:vAlign w:val="center"/>
          </w:tcPr>
          <w:p w:rsidR="00866C2D" w:rsidRPr="005837A2" w:rsidRDefault="00866C2D" w:rsidP="00866C2D">
            <w:pPr>
              <w:spacing w:line="320" w:lineRule="exact"/>
              <w:jc w:val="both"/>
              <w:rPr>
                <w:rFonts w:eastAsia="標楷體"/>
                <w:sz w:val="22"/>
                <w:szCs w:val="22"/>
              </w:rPr>
            </w:pPr>
            <w:r w:rsidRPr="005837A2">
              <w:rPr>
                <w:rFonts w:eastAsia="標楷體" w:hint="eastAsia"/>
                <w:sz w:val="22"/>
                <w:szCs w:val="22"/>
              </w:rPr>
              <w:lastRenderedPageBreak/>
              <w:t>可能的問題：</w:t>
            </w:r>
          </w:p>
          <w:p w:rsidR="00866C2D" w:rsidRPr="005837A2" w:rsidRDefault="00866C2D" w:rsidP="00866C2D">
            <w:pPr>
              <w:spacing w:line="320" w:lineRule="exact"/>
              <w:jc w:val="both"/>
              <w:rPr>
                <w:rFonts w:eastAsia="標楷體"/>
                <w:sz w:val="22"/>
                <w:szCs w:val="22"/>
              </w:rPr>
            </w:pPr>
            <w:r w:rsidRPr="005837A2">
              <w:rPr>
                <w:rFonts w:eastAsia="標楷體" w:hint="eastAsia"/>
                <w:sz w:val="22"/>
                <w:szCs w:val="22"/>
              </w:rPr>
              <w:t>校舍空間不足、經費爭取困難、維護人力不足。</w:t>
            </w:r>
          </w:p>
        </w:tc>
        <w:tc>
          <w:tcPr>
            <w:tcW w:w="460" w:type="pct"/>
            <w:tcBorders>
              <w:right w:val="single" w:sz="12" w:space="0" w:color="auto"/>
            </w:tcBorders>
            <w:vAlign w:val="center"/>
          </w:tcPr>
          <w:p w:rsidR="00866C2D" w:rsidRPr="005837A2" w:rsidRDefault="00866C2D" w:rsidP="00866C2D">
            <w:pPr>
              <w:snapToGrid w:val="0"/>
              <w:spacing w:line="320" w:lineRule="exact"/>
              <w:jc w:val="both"/>
              <w:rPr>
                <w:rFonts w:eastAsia="標楷體"/>
                <w:sz w:val="22"/>
                <w:szCs w:val="22"/>
              </w:rPr>
            </w:pPr>
            <w:r w:rsidRPr="000958EA">
              <w:rPr>
                <w:rFonts w:eastAsia="標楷體" w:hint="eastAsia"/>
                <w:szCs w:val="20"/>
              </w:rPr>
              <w:t>檔案庫房空間需求納入新綜合大樓整體評估，相關資訊已通知營繕</w:t>
            </w:r>
            <w:r w:rsidRPr="005837A2">
              <w:rPr>
                <w:rFonts w:eastAsia="標楷體" w:hint="eastAsia"/>
                <w:sz w:val="22"/>
                <w:szCs w:val="22"/>
              </w:rPr>
              <w:t>組</w:t>
            </w:r>
          </w:p>
          <w:p w:rsidR="00866C2D" w:rsidRPr="005837A2" w:rsidRDefault="00866C2D" w:rsidP="00866C2D">
            <w:pPr>
              <w:snapToGrid w:val="0"/>
              <w:spacing w:line="320" w:lineRule="exact"/>
              <w:jc w:val="both"/>
              <w:rPr>
                <w:rFonts w:eastAsia="標楷體"/>
                <w:sz w:val="22"/>
                <w:szCs w:val="22"/>
              </w:rPr>
            </w:pPr>
          </w:p>
          <w:p w:rsidR="00866C2D" w:rsidRPr="000958EA" w:rsidRDefault="00866C2D" w:rsidP="00866C2D">
            <w:pPr>
              <w:snapToGrid w:val="0"/>
              <w:spacing w:line="320" w:lineRule="exact"/>
              <w:jc w:val="both"/>
              <w:rPr>
                <w:rFonts w:eastAsia="標楷體"/>
                <w:szCs w:val="20"/>
              </w:rPr>
            </w:pPr>
            <w:r w:rsidRPr="000958EA">
              <w:rPr>
                <w:rFonts w:eastAsia="標楷體" w:hint="eastAsia"/>
                <w:szCs w:val="20"/>
              </w:rPr>
              <w:t>持續配合主計室清理舊有會</w:t>
            </w:r>
            <w:r w:rsidRPr="000958EA">
              <w:rPr>
                <w:rFonts w:eastAsia="標楷體" w:hint="eastAsia"/>
                <w:szCs w:val="20"/>
              </w:rPr>
              <w:lastRenderedPageBreak/>
              <w:t>計檔案，減輕庫房負擔。</w:t>
            </w:r>
          </w:p>
          <w:p w:rsidR="00866C2D" w:rsidRPr="005837A2" w:rsidRDefault="00866C2D" w:rsidP="00866C2D">
            <w:pPr>
              <w:snapToGrid w:val="0"/>
              <w:spacing w:line="320" w:lineRule="exact"/>
              <w:jc w:val="both"/>
              <w:rPr>
                <w:rFonts w:eastAsia="標楷體"/>
                <w:sz w:val="22"/>
                <w:szCs w:val="22"/>
              </w:rPr>
            </w:pPr>
          </w:p>
          <w:p w:rsidR="00866C2D" w:rsidRPr="005837A2" w:rsidRDefault="00866C2D" w:rsidP="00866C2D">
            <w:pPr>
              <w:snapToGrid w:val="0"/>
              <w:spacing w:line="320" w:lineRule="exact"/>
              <w:jc w:val="both"/>
              <w:rPr>
                <w:rFonts w:eastAsia="標楷體"/>
                <w:sz w:val="22"/>
                <w:szCs w:val="22"/>
              </w:rPr>
            </w:pPr>
          </w:p>
        </w:tc>
      </w:tr>
      <w:tr w:rsidR="00866C2D" w:rsidRPr="0095257C" w:rsidTr="00866C2D">
        <w:trPr>
          <w:trHeight w:val="416"/>
        </w:trPr>
        <w:tc>
          <w:tcPr>
            <w:tcW w:w="1377" w:type="pct"/>
            <w:tcBorders>
              <w:left w:val="single" w:sz="12" w:space="0" w:color="auto"/>
              <w:bottom w:val="single" w:sz="4" w:space="0" w:color="auto"/>
            </w:tcBorders>
          </w:tcPr>
          <w:p w:rsidR="00866C2D" w:rsidRPr="005837A2" w:rsidRDefault="00866C2D" w:rsidP="00866C2D">
            <w:pPr>
              <w:ind w:left="220" w:hangingChars="100" w:hanging="220"/>
              <w:rPr>
                <w:rFonts w:ascii="標楷體" w:eastAsia="標楷體" w:hAnsi="標楷體"/>
                <w:sz w:val="22"/>
                <w:szCs w:val="22"/>
              </w:rPr>
            </w:pPr>
            <w:r w:rsidRPr="005837A2">
              <w:rPr>
                <w:rFonts w:ascii="標楷體" w:eastAsia="標楷體" w:hAnsi="標楷體" w:hint="eastAsia"/>
                <w:sz w:val="22"/>
                <w:szCs w:val="22"/>
              </w:rPr>
              <w:lastRenderedPageBreak/>
              <w:t>2.清查回溯檔案目錄彙送情形</w:t>
            </w:r>
          </w:p>
        </w:tc>
        <w:tc>
          <w:tcPr>
            <w:tcW w:w="590" w:type="pct"/>
            <w:tcBorders>
              <w:bottom w:val="single" w:sz="4" w:space="0" w:color="auto"/>
            </w:tcBorders>
          </w:tcPr>
          <w:p w:rsidR="00866C2D" w:rsidRPr="005837A2" w:rsidRDefault="00866C2D" w:rsidP="00866C2D">
            <w:pPr>
              <w:rPr>
                <w:rFonts w:eastAsia="標楷體"/>
                <w:color w:val="FF0000"/>
                <w:sz w:val="22"/>
                <w:szCs w:val="22"/>
              </w:rPr>
            </w:pPr>
            <w:r w:rsidRPr="005837A2">
              <w:rPr>
                <w:rFonts w:eastAsia="標楷體" w:hint="eastAsia"/>
                <w:sz w:val="22"/>
                <w:szCs w:val="22"/>
              </w:rPr>
              <w:t>113</w:t>
            </w:r>
            <w:r w:rsidRPr="005837A2">
              <w:rPr>
                <w:rFonts w:eastAsia="標楷體" w:hint="eastAsia"/>
                <w:sz w:val="22"/>
                <w:szCs w:val="22"/>
              </w:rPr>
              <w:t>年</w:t>
            </w:r>
            <w:r w:rsidRPr="005837A2">
              <w:rPr>
                <w:rFonts w:eastAsia="標楷體" w:hint="eastAsia"/>
                <w:sz w:val="22"/>
                <w:szCs w:val="22"/>
              </w:rPr>
              <w:t>12</w:t>
            </w:r>
            <w:r w:rsidRPr="005837A2">
              <w:rPr>
                <w:rFonts w:eastAsia="標楷體" w:hint="eastAsia"/>
                <w:sz w:val="22"/>
                <w:szCs w:val="22"/>
              </w:rPr>
              <w:t>月</w:t>
            </w:r>
            <w:r w:rsidRPr="005837A2">
              <w:rPr>
                <w:rFonts w:eastAsia="標楷體" w:hint="eastAsia"/>
                <w:sz w:val="22"/>
                <w:szCs w:val="22"/>
              </w:rPr>
              <w:t>31</w:t>
            </w:r>
            <w:r w:rsidRPr="005837A2">
              <w:rPr>
                <w:rFonts w:eastAsia="標楷體" w:hint="eastAsia"/>
                <w:sz w:val="22"/>
                <w:szCs w:val="22"/>
              </w:rPr>
              <w:t>日</w:t>
            </w:r>
          </w:p>
        </w:tc>
        <w:tc>
          <w:tcPr>
            <w:tcW w:w="2007" w:type="pct"/>
            <w:tcBorders>
              <w:bottom w:val="single" w:sz="4" w:space="0" w:color="auto"/>
            </w:tcBorders>
          </w:tcPr>
          <w:p w:rsidR="00866C2D" w:rsidRPr="005837A2" w:rsidRDefault="00866C2D" w:rsidP="00866C2D">
            <w:pPr>
              <w:pStyle w:val="a3"/>
              <w:widowControl w:val="0"/>
              <w:numPr>
                <w:ilvl w:val="0"/>
                <w:numId w:val="12"/>
              </w:numPr>
              <w:spacing w:line="320" w:lineRule="exact"/>
              <w:ind w:leftChars="0"/>
              <w:jc w:val="both"/>
              <w:rPr>
                <w:rFonts w:ascii="Times New Roman" w:eastAsia="標楷體" w:hAnsi="Times New Roman" w:cs="Times New Roman"/>
                <w:sz w:val="22"/>
                <w:szCs w:val="22"/>
              </w:rPr>
            </w:pPr>
            <w:r w:rsidRPr="005837A2">
              <w:rPr>
                <w:rFonts w:ascii="Times New Roman" w:eastAsia="標楷體" w:hAnsi="Times New Roman" w:cs="Times New Roman" w:hint="eastAsia"/>
                <w:sz w:val="22"/>
                <w:szCs w:val="22"/>
              </w:rPr>
              <w:t>依據教育部函示內容進行清查，檔案資料顯示，本校前於</w:t>
            </w:r>
            <w:r w:rsidRPr="005837A2">
              <w:rPr>
                <w:rFonts w:ascii="Times New Roman" w:eastAsia="標楷體" w:hAnsi="Times New Roman" w:cs="Times New Roman" w:hint="eastAsia"/>
                <w:sz w:val="22"/>
                <w:szCs w:val="22"/>
              </w:rPr>
              <w:t>93</w:t>
            </w:r>
            <w:r w:rsidRPr="005837A2">
              <w:rPr>
                <w:rFonts w:ascii="Times New Roman" w:eastAsia="標楷體" w:hAnsi="Times New Roman" w:cs="Times New Roman" w:hint="eastAsia"/>
                <w:sz w:val="22"/>
                <w:szCs w:val="22"/>
              </w:rPr>
              <w:t>年即以</w:t>
            </w:r>
            <w:r w:rsidRPr="005837A2">
              <w:rPr>
                <w:rFonts w:ascii="Times New Roman" w:eastAsia="標楷體" w:hAnsi="Times New Roman" w:cs="Times New Roman" w:hint="eastAsia"/>
                <w:sz w:val="22"/>
                <w:szCs w:val="22"/>
              </w:rPr>
              <w:t>0930103096</w:t>
            </w:r>
            <w:r w:rsidRPr="005837A2">
              <w:rPr>
                <w:rFonts w:ascii="Times New Roman" w:eastAsia="標楷體" w:hAnsi="Times New Roman" w:cs="Times New Roman" w:hint="eastAsia"/>
                <w:sz w:val="22"/>
                <w:szCs w:val="22"/>
              </w:rPr>
              <w:t>號公文完成回溯檔案目錄彙送。</w:t>
            </w:r>
          </w:p>
          <w:p w:rsidR="00866C2D" w:rsidRPr="005837A2" w:rsidRDefault="00866C2D" w:rsidP="00866C2D">
            <w:pPr>
              <w:pStyle w:val="a3"/>
              <w:widowControl w:val="0"/>
              <w:numPr>
                <w:ilvl w:val="0"/>
                <w:numId w:val="12"/>
              </w:numPr>
              <w:spacing w:line="320" w:lineRule="exact"/>
              <w:ind w:leftChars="0"/>
              <w:jc w:val="both"/>
              <w:rPr>
                <w:rFonts w:ascii="Times New Roman" w:eastAsia="標楷體" w:hAnsi="Times New Roman" w:cs="Times New Roman"/>
                <w:sz w:val="22"/>
                <w:szCs w:val="22"/>
              </w:rPr>
            </w:pPr>
            <w:r w:rsidRPr="005837A2">
              <w:rPr>
                <w:rFonts w:ascii="Times New Roman" w:eastAsia="標楷體" w:hAnsi="Times New Roman" w:cs="Times New Roman" w:hint="eastAsia"/>
                <w:sz w:val="22"/>
                <w:szCs w:val="22"/>
              </w:rPr>
              <w:t>就現有紙本公文檔案及原回溯檔案目錄，將視人力持續清理，確定資料一致性。</w:t>
            </w:r>
          </w:p>
          <w:p w:rsidR="00866C2D" w:rsidRPr="005837A2" w:rsidRDefault="00866C2D" w:rsidP="00866C2D">
            <w:pPr>
              <w:pStyle w:val="a3"/>
              <w:widowControl w:val="0"/>
              <w:numPr>
                <w:ilvl w:val="0"/>
                <w:numId w:val="12"/>
              </w:numPr>
              <w:spacing w:line="320" w:lineRule="exact"/>
              <w:ind w:leftChars="0"/>
              <w:jc w:val="both"/>
              <w:rPr>
                <w:rFonts w:ascii="Times New Roman" w:eastAsia="標楷體" w:hAnsi="Times New Roman" w:cs="Times New Roman"/>
                <w:sz w:val="22"/>
                <w:szCs w:val="22"/>
              </w:rPr>
            </w:pPr>
            <w:r w:rsidRPr="005837A2">
              <w:rPr>
                <w:rFonts w:ascii="Times New Roman" w:eastAsia="標楷體" w:hAnsi="Times New Roman" w:cs="Times New Roman" w:hint="eastAsia"/>
                <w:sz w:val="22"/>
                <w:szCs w:val="22"/>
              </w:rPr>
              <w:t>將</w:t>
            </w:r>
            <w:r w:rsidRPr="005837A2">
              <w:rPr>
                <w:rFonts w:ascii="Times New Roman" w:eastAsia="標楷體" w:hAnsi="Times New Roman" w:cs="Times New Roman"/>
                <w:sz w:val="22"/>
                <w:szCs w:val="22"/>
              </w:rPr>
              <w:t>紙本實體公文檔案清查整理</w:t>
            </w:r>
            <w:r w:rsidRPr="005837A2">
              <w:rPr>
                <w:rFonts w:ascii="Times New Roman" w:eastAsia="標楷體" w:hAnsi="Times New Roman" w:cs="Times New Roman"/>
                <w:sz w:val="22"/>
                <w:szCs w:val="22"/>
              </w:rPr>
              <w:t>(</w:t>
            </w:r>
            <w:r w:rsidRPr="005837A2">
              <w:rPr>
                <w:rFonts w:ascii="Times New Roman" w:eastAsia="標楷體" w:hAnsi="Times New Roman" w:cs="Times New Roman"/>
                <w:sz w:val="22"/>
                <w:szCs w:val="22"/>
              </w:rPr>
              <w:t>含回溯檔案目錄重新盤點作業</w:t>
            </w:r>
            <w:r w:rsidRPr="005837A2">
              <w:rPr>
                <w:rFonts w:ascii="Times New Roman" w:eastAsia="標楷體" w:hAnsi="Times New Roman" w:cs="Times New Roman"/>
                <w:sz w:val="22"/>
                <w:szCs w:val="22"/>
              </w:rPr>
              <w:t>)</w:t>
            </w:r>
            <w:r w:rsidRPr="005837A2">
              <w:rPr>
                <w:rFonts w:ascii="Times New Roman" w:eastAsia="標楷體" w:hAnsi="Times New Roman" w:cs="Times New Roman" w:hint="eastAsia"/>
                <w:sz w:val="22"/>
                <w:szCs w:val="22"/>
              </w:rPr>
              <w:t>列入檔案管理</w:t>
            </w:r>
            <w:r w:rsidRPr="005837A2">
              <w:rPr>
                <w:rFonts w:ascii="Times New Roman" w:eastAsia="標楷體" w:hAnsi="Times New Roman" w:cs="Times New Roman" w:hint="eastAsia"/>
                <w:sz w:val="22"/>
                <w:szCs w:val="22"/>
              </w:rPr>
              <w:t>113-117</w:t>
            </w:r>
            <w:r w:rsidRPr="005837A2">
              <w:rPr>
                <w:rFonts w:ascii="Times New Roman" w:eastAsia="標楷體" w:hAnsi="Times New Roman" w:cs="Times New Roman" w:hint="eastAsia"/>
                <w:sz w:val="22"/>
                <w:szCs w:val="22"/>
              </w:rPr>
              <w:t>年中程計畫。</w:t>
            </w:r>
          </w:p>
        </w:tc>
        <w:tc>
          <w:tcPr>
            <w:tcW w:w="566" w:type="pct"/>
            <w:vAlign w:val="center"/>
          </w:tcPr>
          <w:p w:rsidR="00866C2D" w:rsidRPr="005837A2" w:rsidRDefault="00866C2D" w:rsidP="00866C2D">
            <w:pPr>
              <w:spacing w:line="320" w:lineRule="exact"/>
              <w:jc w:val="both"/>
              <w:rPr>
                <w:rFonts w:eastAsia="標楷體"/>
                <w:sz w:val="22"/>
                <w:szCs w:val="22"/>
              </w:rPr>
            </w:pPr>
            <w:r w:rsidRPr="005837A2">
              <w:rPr>
                <w:rFonts w:eastAsia="標楷體" w:hint="eastAsia"/>
                <w:sz w:val="22"/>
                <w:szCs w:val="22"/>
              </w:rPr>
              <w:t>可能的問題：</w:t>
            </w:r>
          </w:p>
          <w:p w:rsidR="00866C2D" w:rsidRPr="005837A2" w:rsidRDefault="00866C2D" w:rsidP="00866C2D">
            <w:pPr>
              <w:spacing w:line="320" w:lineRule="exact"/>
              <w:jc w:val="both"/>
              <w:rPr>
                <w:rFonts w:eastAsia="標楷體"/>
                <w:sz w:val="22"/>
                <w:szCs w:val="22"/>
              </w:rPr>
            </w:pPr>
            <w:r w:rsidRPr="005837A2">
              <w:rPr>
                <w:rFonts w:eastAsia="標楷體" w:hint="eastAsia"/>
                <w:sz w:val="22"/>
                <w:szCs w:val="22"/>
              </w:rPr>
              <w:t>檔管業務日益受到重視，相對業務也日漸繁重，檔管業務走向專精過程，學校檔管人力嚴重不足，應即時補足。</w:t>
            </w:r>
          </w:p>
        </w:tc>
        <w:tc>
          <w:tcPr>
            <w:tcW w:w="460" w:type="pct"/>
            <w:tcBorders>
              <w:right w:val="single" w:sz="12" w:space="0" w:color="auto"/>
            </w:tcBorders>
            <w:vAlign w:val="center"/>
          </w:tcPr>
          <w:p w:rsidR="00866C2D" w:rsidRPr="005837A2" w:rsidRDefault="00866C2D" w:rsidP="00866C2D">
            <w:pPr>
              <w:spacing w:line="320" w:lineRule="exact"/>
              <w:jc w:val="both"/>
              <w:rPr>
                <w:rFonts w:ascii="標楷體" w:eastAsia="標楷體" w:hAnsi="標楷體"/>
                <w:sz w:val="22"/>
                <w:szCs w:val="22"/>
              </w:rPr>
            </w:pPr>
            <w:r w:rsidRPr="005837A2">
              <w:rPr>
                <w:rFonts w:ascii="標楷體" w:eastAsia="標楷體" w:hAnsi="標楷體" w:hint="eastAsia"/>
                <w:sz w:val="22"/>
                <w:szCs w:val="22"/>
              </w:rPr>
              <w:t>解決方法：</w:t>
            </w:r>
          </w:p>
          <w:p w:rsidR="00866C2D" w:rsidRPr="005837A2" w:rsidRDefault="00866C2D" w:rsidP="00866C2D">
            <w:pPr>
              <w:spacing w:line="320" w:lineRule="exact"/>
              <w:jc w:val="both"/>
              <w:rPr>
                <w:rFonts w:ascii="標楷體" w:eastAsia="標楷體" w:hAnsi="標楷體"/>
                <w:sz w:val="22"/>
                <w:szCs w:val="22"/>
              </w:rPr>
            </w:pPr>
            <w:r w:rsidRPr="005837A2">
              <w:rPr>
                <w:rFonts w:ascii="標楷體" w:eastAsia="標楷體" w:hAnsi="標楷體" w:hint="eastAsia"/>
                <w:sz w:val="22"/>
                <w:szCs w:val="22"/>
              </w:rPr>
              <w:t>適時請求主秘協助。</w:t>
            </w:r>
          </w:p>
        </w:tc>
      </w:tr>
      <w:tr w:rsidR="00866C2D" w:rsidRPr="0095257C" w:rsidTr="00866C2D">
        <w:trPr>
          <w:trHeight w:val="416"/>
        </w:trPr>
        <w:tc>
          <w:tcPr>
            <w:tcW w:w="1377" w:type="pct"/>
            <w:tcBorders>
              <w:left w:val="single" w:sz="12" w:space="0" w:color="auto"/>
            </w:tcBorders>
          </w:tcPr>
          <w:p w:rsidR="00866C2D" w:rsidRPr="005837A2" w:rsidRDefault="00866C2D" w:rsidP="00866C2D">
            <w:pPr>
              <w:ind w:left="220" w:hangingChars="100" w:hanging="220"/>
              <w:rPr>
                <w:rFonts w:ascii="標楷體" w:eastAsia="標楷體" w:hAnsi="標楷體"/>
                <w:sz w:val="22"/>
                <w:szCs w:val="22"/>
              </w:rPr>
            </w:pPr>
            <w:r w:rsidRPr="005837A2">
              <w:rPr>
                <w:rFonts w:ascii="標楷體" w:eastAsia="標楷體" w:hAnsi="標楷體" w:hint="eastAsia"/>
                <w:sz w:val="22"/>
                <w:szCs w:val="22"/>
              </w:rPr>
              <w:t>3.檔案(含機密檔案)清查作業</w:t>
            </w:r>
          </w:p>
        </w:tc>
        <w:tc>
          <w:tcPr>
            <w:tcW w:w="590" w:type="pct"/>
          </w:tcPr>
          <w:p w:rsidR="00866C2D" w:rsidRPr="005837A2" w:rsidRDefault="00866C2D" w:rsidP="00866C2D">
            <w:pPr>
              <w:rPr>
                <w:rFonts w:eastAsia="標楷體"/>
                <w:sz w:val="22"/>
                <w:szCs w:val="22"/>
              </w:rPr>
            </w:pPr>
            <w:r w:rsidRPr="005837A2">
              <w:rPr>
                <w:rFonts w:eastAsia="標楷體" w:hint="eastAsia"/>
                <w:sz w:val="22"/>
                <w:szCs w:val="22"/>
              </w:rPr>
              <w:t>113</w:t>
            </w:r>
            <w:r w:rsidRPr="005837A2">
              <w:rPr>
                <w:rFonts w:eastAsia="標楷體" w:hint="eastAsia"/>
                <w:sz w:val="22"/>
                <w:szCs w:val="22"/>
              </w:rPr>
              <w:t>年</w:t>
            </w:r>
            <w:r w:rsidRPr="005837A2">
              <w:rPr>
                <w:rFonts w:eastAsia="標楷體" w:hint="eastAsia"/>
                <w:sz w:val="22"/>
                <w:szCs w:val="22"/>
              </w:rPr>
              <w:t>12</w:t>
            </w:r>
            <w:r w:rsidRPr="005837A2">
              <w:rPr>
                <w:rFonts w:eastAsia="標楷體" w:hint="eastAsia"/>
                <w:sz w:val="22"/>
                <w:szCs w:val="22"/>
              </w:rPr>
              <w:t>月</w:t>
            </w:r>
            <w:r w:rsidRPr="005837A2">
              <w:rPr>
                <w:rFonts w:eastAsia="標楷體" w:hint="eastAsia"/>
                <w:sz w:val="22"/>
                <w:szCs w:val="22"/>
              </w:rPr>
              <w:t>31</w:t>
            </w:r>
            <w:r w:rsidRPr="005837A2">
              <w:rPr>
                <w:rFonts w:eastAsia="標楷體" w:hint="eastAsia"/>
                <w:sz w:val="22"/>
                <w:szCs w:val="22"/>
              </w:rPr>
              <w:t>日</w:t>
            </w:r>
          </w:p>
        </w:tc>
        <w:tc>
          <w:tcPr>
            <w:tcW w:w="2007" w:type="pct"/>
          </w:tcPr>
          <w:p w:rsidR="00866C2D" w:rsidRPr="005837A2" w:rsidRDefault="00866C2D" w:rsidP="00866C2D">
            <w:pPr>
              <w:pStyle w:val="a3"/>
              <w:widowControl w:val="0"/>
              <w:numPr>
                <w:ilvl w:val="0"/>
                <w:numId w:val="32"/>
              </w:numPr>
              <w:spacing w:line="320" w:lineRule="exact"/>
              <w:ind w:leftChars="0"/>
              <w:jc w:val="both"/>
              <w:rPr>
                <w:rFonts w:ascii="Times New Roman" w:eastAsia="標楷體" w:hAnsi="Times New Roman" w:cs="Times New Roman"/>
                <w:sz w:val="22"/>
                <w:szCs w:val="22"/>
              </w:rPr>
            </w:pPr>
            <w:r w:rsidRPr="005837A2">
              <w:rPr>
                <w:rFonts w:ascii="Times New Roman" w:eastAsia="標楷體" w:hAnsi="Times New Roman" w:cs="Times New Roman" w:hint="eastAsia"/>
                <w:sz w:val="22"/>
                <w:szCs w:val="22"/>
              </w:rPr>
              <w:t>辦理</w:t>
            </w:r>
            <w:r w:rsidRPr="005837A2">
              <w:rPr>
                <w:rFonts w:ascii="Times New Roman" w:eastAsia="標楷體" w:hAnsi="Times New Roman" w:cs="Times New Roman" w:hint="eastAsia"/>
                <w:sz w:val="22"/>
                <w:szCs w:val="22"/>
              </w:rPr>
              <w:t>111</w:t>
            </w:r>
            <w:r w:rsidRPr="005837A2">
              <w:rPr>
                <w:rFonts w:ascii="Times New Roman" w:eastAsia="標楷體" w:hAnsi="Times New Roman" w:cs="Times New Roman" w:hint="eastAsia"/>
                <w:sz w:val="22"/>
                <w:szCs w:val="22"/>
              </w:rPr>
              <w:t>年度已屆保密期限機密檔案清查作業總件數</w:t>
            </w:r>
            <w:r w:rsidRPr="005837A2">
              <w:rPr>
                <w:rFonts w:ascii="Times New Roman" w:eastAsia="標楷體" w:hAnsi="Times New Roman" w:cs="Times New Roman" w:hint="eastAsia"/>
                <w:sz w:val="22"/>
                <w:szCs w:val="22"/>
              </w:rPr>
              <w:t>41</w:t>
            </w:r>
            <w:r w:rsidRPr="005837A2">
              <w:rPr>
                <w:rFonts w:ascii="Times New Roman" w:eastAsia="標楷體" w:hAnsi="Times New Roman" w:cs="Times New Roman" w:hint="eastAsia"/>
                <w:sz w:val="22"/>
                <w:szCs w:val="22"/>
              </w:rPr>
              <w:t>件。</w:t>
            </w:r>
          </w:p>
          <w:p w:rsidR="00866C2D" w:rsidRPr="005837A2" w:rsidRDefault="00866C2D" w:rsidP="00866C2D">
            <w:pPr>
              <w:pStyle w:val="a3"/>
              <w:widowControl w:val="0"/>
              <w:numPr>
                <w:ilvl w:val="0"/>
                <w:numId w:val="32"/>
              </w:numPr>
              <w:spacing w:line="320" w:lineRule="exact"/>
              <w:ind w:leftChars="0"/>
              <w:jc w:val="both"/>
              <w:rPr>
                <w:rFonts w:ascii="標楷體" w:eastAsia="標楷體" w:hAnsi="標楷體"/>
                <w:sz w:val="22"/>
                <w:szCs w:val="22"/>
              </w:rPr>
            </w:pPr>
            <w:r w:rsidRPr="005837A2">
              <w:rPr>
                <w:rFonts w:ascii="Times New Roman" w:eastAsia="標楷體" w:hAnsi="Times New Roman" w:cs="Times New Roman"/>
                <w:sz w:val="22"/>
                <w:szCs w:val="22"/>
              </w:rPr>
              <w:t>每年辦理檔案（含機密與非機密檔案）清查</w:t>
            </w:r>
            <w:r w:rsidRPr="005837A2">
              <w:rPr>
                <w:rFonts w:ascii="Times New Roman" w:eastAsia="標楷體" w:hAnsi="Times New Roman" w:cs="Times New Roman"/>
                <w:sz w:val="22"/>
                <w:szCs w:val="22"/>
              </w:rPr>
              <w:t>1</w:t>
            </w:r>
            <w:r w:rsidRPr="005837A2">
              <w:rPr>
                <w:rFonts w:ascii="Times New Roman" w:eastAsia="標楷體" w:hAnsi="Times New Roman" w:cs="Times New Roman"/>
                <w:sz w:val="22"/>
                <w:szCs w:val="22"/>
              </w:rPr>
              <w:t>次</w:t>
            </w:r>
            <w:r w:rsidRPr="005837A2">
              <w:rPr>
                <w:rFonts w:ascii="Times New Roman" w:eastAsia="標楷體" w:hAnsi="Times New Roman" w:cs="Times New Roman" w:hint="eastAsia"/>
                <w:sz w:val="22"/>
                <w:szCs w:val="22"/>
              </w:rPr>
              <w:t>，限於人力因素，如無突發狀況，已屆保密期限機密檔案清查作業，規劃於</w:t>
            </w:r>
            <w:r w:rsidRPr="005837A2">
              <w:rPr>
                <w:rFonts w:ascii="Times New Roman" w:eastAsia="標楷體" w:hAnsi="Times New Roman" w:cs="Times New Roman" w:hint="eastAsia"/>
                <w:sz w:val="22"/>
                <w:szCs w:val="22"/>
              </w:rPr>
              <w:t>2</w:t>
            </w:r>
            <w:r w:rsidRPr="005837A2">
              <w:rPr>
                <w:rFonts w:ascii="Times New Roman" w:eastAsia="標楷體" w:hAnsi="Times New Roman" w:cs="Times New Roman" w:hint="eastAsia"/>
                <w:sz w:val="22"/>
                <w:szCs w:val="22"/>
              </w:rPr>
              <w:t>月底前啟動，預計</w:t>
            </w:r>
            <w:r w:rsidRPr="005837A2">
              <w:rPr>
                <w:rFonts w:ascii="Times New Roman" w:eastAsia="標楷體" w:hAnsi="Times New Roman" w:cs="Times New Roman" w:hint="eastAsia"/>
                <w:sz w:val="22"/>
                <w:szCs w:val="22"/>
              </w:rPr>
              <w:t>4</w:t>
            </w:r>
            <w:r w:rsidRPr="005837A2">
              <w:rPr>
                <w:rFonts w:ascii="Times New Roman" w:eastAsia="標楷體" w:hAnsi="Times New Roman" w:cs="Times New Roman" w:hint="eastAsia"/>
                <w:sz w:val="22"/>
                <w:szCs w:val="22"/>
              </w:rPr>
              <w:t>月底前完成；</w:t>
            </w:r>
            <w:r w:rsidRPr="005837A2">
              <w:rPr>
                <w:rFonts w:ascii="Times New Roman" w:eastAsia="標楷體" w:hAnsi="Times New Roman" w:cs="Times New Roman" w:hint="eastAsia"/>
                <w:sz w:val="22"/>
                <w:szCs w:val="22"/>
              </w:rPr>
              <w:t>112</w:t>
            </w:r>
            <w:r w:rsidRPr="005837A2">
              <w:rPr>
                <w:rFonts w:ascii="Times New Roman" w:eastAsia="標楷體" w:hAnsi="Times New Roman" w:cs="Times New Roman" w:hint="eastAsia"/>
                <w:sz w:val="22"/>
                <w:szCs w:val="22"/>
              </w:rPr>
              <w:t>年度紙質類普通件檔案清查作業則規劃</w:t>
            </w:r>
            <w:r w:rsidRPr="005837A2">
              <w:rPr>
                <w:rFonts w:ascii="Times New Roman" w:eastAsia="標楷體" w:hAnsi="Times New Roman" w:cs="Times New Roman" w:hint="eastAsia"/>
                <w:sz w:val="22"/>
                <w:szCs w:val="22"/>
              </w:rPr>
              <w:t>6</w:t>
            </w:r>
            <w:r w:rsidRPr="005837A2">
              <w:rPr>
                <w:rFonts w:ascii="Times New Roman" w:eastAsia="標楷體" w:hAnsi="Times New Roman" w:cs="Times New Roman" w:hint="eastAsia"/>
                <w:sz w:val="22"/>
                <w:szCs w:val="22"/>
              </w:rPr>
              <w:t>月</w:t>
            </w:r>
            <w:r w:rsidRPr="005837A2">
              <w:rPr>
                <w:rFonts w:ascii="Times New Roman" w:eastAsia="標楷體" w:hAnsi="Times New Roman" w:cs="Times New Roman" w:hint="eastAsia"/>
                <w:sz w:val="22"/>
                <w:szCs w:val="22"/>
              </w:rPr>
              <w:lastRenderedPageBreak/>
              <w:t>底前啟動，預計</w:t>
            </w:r>
            <w:r w:rsidRPr="005837A2">
              <w:rPr>
                <w:rFonts w:ascii="Times New Roman" w:eastAsia="標楷體" w:hAnsi="Times New Roman" w:cs="Times New Roman" w:hint="eastAsia"/>
                <w:sz w:val="22"/>
                <w:szCs w:val="22"/>
              </w:rPr>
              <w:t>8</w:t>
            </w:r>
            <w:r w:rsidRPr="005837A2">
              <w:rPr>
                <w:rFonts w:ascii="Times New Roman" w:eastAsia="標楷體" w:hAnsi="Times New Roman" w:cs="Times New Roman" w:hint="eastAsia"/>
                <w:sz w:val="22"/>
                <w:szCs w:val="22"/>
              </w:rPr>
              <w:t>月底前完成</w:t>
            </w:r>
            <w:r w:rsidRPr="005837A2">
              <w:rPr>
                <w:rFonts w:ascii="Times New Roman" w:eastAsia="標楷體" w:hAnsi="Times New Roman" w:cs="Times New Roman"/>
                <w:sz w:val="22"/>
                <w:szCs w:val="22"/>
              </w:rPr>
              <w:t>。</w:t>
            </w:r>
          </w:p>
          <w:p w:rsidR="00866C2D" w:rsidRPr="005837A2" w:rsidRDefault="00866C2D" w:rsidP="00866C2D">
            <w:pPr>
              <w:pStyle w:val="a3"/>
              <w:widowControl w:val="0"/>
              <w:numPr>
                <w:ilvl w:val="0"/>
                <w:numId w:val="32"/>
              </w:numPr>
              <w:spacing w:line="320" w:lineRule="exact"/>
              <w:ind w:leftChars="0"/>
              <w:jc w:val="both"/>
              <w:rPr>
                <w:rFonts w:ascii="標楷體" w:eastAsia="標楷體" w:hAnsi="標楷體"/>
                <w:sz w:val="22"/>
                <w:szCs w:val="22"/>
              </w:rPr>
            </w:pPr>
            <w:r w:rsidRPr="005837A2">
              <w:rPr>
                <w:rFonts w:ascii="標楷體" w:eastAsia="標楷體" w:hAnsi="標楷體" w:hint="eastAsia"/>
                <w:sz w:val="22"/>
                <w:szCs w:val="22"/>
              </w:rPr>
              <w:t>完成112年度</w:t>
            </w:r>
            <w:r w:rsidRPr="005837A2">
              <w:rPr>
                <w:rFonts w:ascii="Times New Roman" w:eastAsia="標楷體" w:hAnsi="Times New Roman" w:cs="Times New Roman" w:hint="eastAsia"/>
                <w:sz w:val="22"/>
                <w:szCs w:val="22"/>
              </w:rPr>
              <w:t>已屆保密期限機密檔案清查作業計</w:t>
            </w:r>
            <w:r w:rsidRPr="005837A2">
              <w:rPr>
                <w:rFonts w:ascii="Times New Roman" w:eastAsia="標楷體" w:hAnsi="Times New Roman" w:cs="Times New Roman" w:hint="eastAsia"/>
                <w:sz w:val="22"/>
                <w:szCs w:val="22"/>
              </w:rPr>
              <w:t>9</w:t>
            </w:r>
            <w:r w:rsidRPr="005837A2">
              <w:rPr>
                <w:rFonts w:ascii="標楷體" w:eastAsia="標楷體" w:hAnsi="標楷體" w:hint="eastAsia"/>
                <w:sz w:val="22"/>
                <w:szCs w:val="22"/>
              </w:rPr>
              <w:t>5件（含降解密及延長保密期限案件）。</w:t>
            </w:r>
          </w:p>
          <w:p w:rsidR="00866C2D" w:rsidRPr="005837A2" w:rsidRDefault="00866C2D" w:rsidP="00866C2D">
            <w:pPr>
              <w:pStyle w:val="a3"/>
              <w:widowControl w:val="0"/>
              <w:numPr>
                <w:ilvl w:val="0"/>
                <w:numId w:val="32"/>
              </w:numPr>
              <w:spacing w:line="320" w:lineRule="exact"/>
              <w:ind w:leftChars="0"/>
              <w:jc w:val="both"/>
              <w:rPr>
                <w:rFonts w:ascii="標楷體" w:eastAsia="標楷體" w:hAnsi="標楷體"/>
                <w:sz w:val="22"/>
                <w:szCs w:val="22"/>
              </w:rPr>
            </w:pPr>
            <w:r w:rsidRPr="005837A2">
              <w:rPr>
                <w:rFonts w:ascii="標楷體" w:eastAsia="標楷體" w:hAnsi="標楷體" w:hint="eastAsia"/>
                <w:sz w:val="22"/>
                <w:szCs w:val="22"/>
              </w:rPr>
              <w:t>完成112年度紙質類普通件檔案清查作業，檔案3500件，附件另存9件，檔案狀況保存良好；檔案清查報告書並於113年8月28日奉核在案。</w:t>
            </w:r>
            <w:r w:rsidRPr="005837A2">
              <w:rPr>
                <w:rFonts w:ascii="標楷體" w:eastAsia="標楷體" w:hAnsi="標楷體"/>
                <w:sz w:val="22"/>
                <w:szCs w:val="22"/>
              </w:rPr>
              <w:t xml:space="preserve"> </w:t>
            </w:r>
          </w:p>
        </w:tc>
        <w:tc>
          <w:tcPr>
            <w:tcW w:w="566" w:type="pct"/>
            <w:vAlign w:val="center"/>
          </w:tcPr>
          <w:p w:rsidR="00866C2D" w:rsidRPr="00F9699B" w:rsidRDefault="00866C2D" w:rsidP="00866C2D">
            <w:pPr>
              <w:spacing w:line="320" w:lineRule="exact"/>
              <w:jc w:val="both"/>
              <w:rPr>
                <w:rFonts w:eastAsia="標楷體"/>
                <w:sz w:val="22"/>
                <w:szCs w:val="22"/>
              </w:rPr>
            </w:pPr>
          </w:p>
        </w:tc>
        <w:tc>
          <w:tcPr>
            <w:tcW w:w="460" w:type="pct"/>
            <w:tcBorders>
              <w:right w:val="single" w:sz="12" w:space="0" w:color="auto"/>
            </w:tcBorders>
            <w:vAlign w:val="center"/>
          </w:tcPr>
          <w:p w:rsidR="00866C2D" w:rsidRPr="0095257C" w:rsidRDefault="00866C2D" w:rsidP="00866C2D">
            <w:pPr>
              <w:rPr>
                <w:rFonts w:ascii="標楷體" w:eastAsia="標楷體" w:hAnsi="標楷體"/>
              </w:rPr>
            </w:pPr>
          </w:p>
        </w:tc>
      </w:tr>
      <w:tr w:rsidR="00866C2D" w:rsidRPr="0095257C" w:rsidTr="0035574A">
        <w:trPr>
          <w:trHeight w:val="416"/>
        </w:trPr>
        <w:tc>
          <w:tcPr>
            <w:tcW w:w="1377" w:type="pct"/>
            <w:tcBorders>
              <w:left w:val="single" w:sz="12" w:space="0" w:color="auto"/>
              <w:bottom w:val="single" w:sz="12" w:space="0" w:color="auto"/>
            </w:tcBorders>
            <w:vAlign w:val="center"/>
          </w:tcPr>
          <w:p w:rsidR="00866C2D" w:rsidRPr="003C7F80" w:rsidRDefault="00866C2D" w:rsidP="00866C2D">
            <w:pPr>
              <w:ind w:left="220" w:hangingChars="100" w:hanging="220"/>
              <w:rPr>
                <w:rFonts w:ascii="標楷體" w:eastAsia="標楷體" w:hAnsi="標楷體"/>
                <w:sz w:val="22"/>
                <w:szCs w:val="22"/>
              </w:rPr>
            </w:pPr>
            <w:r w:rsidRPr="000958EA">
              <w:rPr>
                <w:rFonts w:ascii="標楷體" w:eastAsia="標楷體" w:hAnsi="標楷體" w:hint="eastAsia"/>
                <w:sz w:val="22"/>
                <w:szCs w:val="22"/>
              </w:rPr>
              <w:lastRenderedPageBreak/>
              <w:t>4.「電子公文檔案管理系統」升級</w:t>
            </w:r>
          </w:p>
        </w:tc>
        <w:tc>
          <w:tcPr>
            <w:tcW w:w="590" w:type="pct"/>
            <w:tcBorders>
              <w:bottom w:val="single" w:sz="12" w:space="0" w:color="auto"/>
            </w:tcBorders>
            <w:vAlign w:val="center"/>
          </w:tcPr>
          <w:p w:rsidR="00866C2D" w:rsidRPr="00A917FB" w:rsidRDefault="00866C2D" w:rsidP="00866C2D">
            <w:pPr>
              <w:spacing w:line="320" w:lineRule="exact"/>
              <w:rPr>
                <w:rFonts w:eastAsia="標楷體"/>
                <w:sz w:val="22"/>
                <w:szCs w:val="22"/>
              </w:rPr>
            </w:pPr>
            <w:r w:rsidRPr="00A917FB">
              <w:rPr>
                <w:rFonts w:eastAsia="標楷體"/>
                <w:sz w:val="22"/>
                <w:szCs w:val="22"/>
              </w:rPr>
              <w:t>預計於</w:t>
            </w:r>
            <w:r w:rsidRPr="00A917FB">
              <w:rPr>
                <w:rFonts w:eastAsia="標楷體"/>
                <w:sz w:val="22"/>
                <w:szCs w:val="22"/>
              </w:rPr>
              <w:t>11</w:t>
            </w:r>
            <w:r w:rsidRPr="00A917FB">
              <w:rPr>
                <w:rFonts w:eastAsia="標楷體" w:hint="eastAsia"/>
                <w:sz w:val="22"/>
                <w:szCs w:val="22"/>
              </w:rPr>
              <w:t>2</w:t>
            </w:r>
            <w:r w:rsidRPr="00A917FB">
              <w:rPr>
                <w:rFonts w:eastAsia="標楷體"/>
                <w:sz w:val="22"/>
                <w:szCs w:val="22"/>
              </w:rPr>
              <w:t>年</w:t>
            </w:r>
            <w:r w:rsidRPr="00A917FB">
              <w:rPr>
                <w:rFonts w:eastAsia="標楷體" w:hint="eastAsia"/>
                <w:sz w:val="22"/>
                <w:szCs w:val="22"/>
              </w:rPr>
              <w:t>12</w:t>
            </w:r>
            <w:r w:rsidRPr="00A917FB">
              <w:rPr>
                <w:rFonts w:eastAsia="標楷體"/>
                <w:sz w:val="22"/>
                <w:szCs w:val="22"/>
              </w:rPr>
              <w:t>月</w:t>
            </w:r>
            <w:r w:rsidRPr="00A917FB">
              <w:rPr>
                <w:rFonts w:eastAsia="標楷體"/>
                <w:sz w:val="22"/>
                <w:szCs w:val="22"/>
              </w:rPr>
              <w:t>3</w:t>
            </w:r>
            <w:r w:rsidRPr="00A917FB">
              <w:rPr>
                <w:rFonts w:eastAsia="標楷體" w:hint="eastAsia"/>
                <w:sz w:val="22"/>
                <w:szCs w:val="22"/>
              </w:rPr>
              <w:t>1</w:t>
            </w:r>
            <w:r w:rsidRPr="00A917FB">
              <w:rPr>
                <w:rFonts w:eastAsia="標楷體"/>
                <w:sz w:val="22"/>
                <w:szCs w:val="22"/>
              </w:rPr>
              <w:t>日</w:t>
            </w:r>
            <w:r w:rsidRPr="00A917FB">
              <w:rPr>
                <w:rFonts w:eastAsia="標楷體" w:hint="eastAsia"/>
                <w:sz w:val="22"/>
                <w:szCs w:val="22"/>
              </w:rPr>
              <w:t>視學校財務狀況爭取經費辦理</w:t>
            </w:r>
          </w:p>
        </w:tc>
        <w:tc>
          <w:tcPr>
            <w:tcW w:w="2007" w:type="pct"/>
            <w:tcBorders>
              <w:bottom w:val="single" w:sz="12" w:space="0" w:color="auto"/>
            </w:tcBorders>
            <w:vAlign w:val="center"/>
          </w:tcPr>
          <w:p w:rsidR="00866C2D" w:rsidRPr="00A917FB" w:rsidRDefault="00866C2D" w:rsidP="00866C2D">
            <w:pPr>
              <w:pStyle w:val="a3"/>
              <w:widowControl w:val="0"/>
              <w:numPr>
                <w:ilvl w:val="0"/>
                <w:numId w:val="46"/>
              </w:numPr>
              <w:spacing w:line="320" w:lineRule="exact"/>
              <w:ind w:leftChars="0"/>
              <w:jc w:val="both"/>
              <w:rPr>
                <w:rFonts w:ascii="Times New Roman" w:eastAsia="標楷體" w:hAnsi="Times New Roman" w:cs="Times New Roman"/>
                <w:sz w:val="22"/>
                <w:szCs w:val="22"/>
              </w:rPr>
            </w:pPr>
            <w:r w:rsidRPr="00A917FB">
              <w:rPr>
                <w:rFonts w:ascii="Times New Roman" w:eastAsia="標楷體" w:hAnsi="Times New Roman" w:cs="Times New Roman" w:hint="eastAsia"/>
                <w:sz w:val="22"/>
                <w:szCs w:val="22"/>
              </w:rPr>
              <w:t>運用今</w:t>
            </w:r>
            <w:r w:rsidRPr="00A917FB">
              <w:rPr>
                <w:rFonts w:ascii="Times New Roman" w:eastAsia="標楷體" w:hAnsi="Times New Roman" w:cs="Times New Roman" w:hint="eastAsia"/>
                <w:sz w:val="22"/>
                <w:szCs w:val="22"/>
              </w:rPr>
              <w:t>(113)</w:t>
            </w:r>
            <w:r w:rsidRPr="00A917FB">
              <w:rPr>
                <w:rFonts w:ascii="Times New Roman" w:eastAsia="標楷體" w:hAnsi="Times New Roman" w:cs="Times New Roman" w:hint="eastAsia"/>
                <w:sz w:val="22"/>
                <w:szCs w:val="22"/>
              </w:rPr>
              <w:t>年度校控軟體設備費辦理系統升級作業。</w:t>
            </w:r>
          </w:p>
          <w:p w:rsidR="00866C2D" w:rsidRPr="00A917FB" w:rsidRDefault="00866C2D" w:rsidP="00866C2D">
            <w:pPr>
              <w:pStyle w:val="a3"/>
              <w:widowControl w:val="0"/>
              <w:numPr>
                <w:ilvl w:val="0"/>
                <w:numId w:val="46"/>
              </w:numPr>
              <w:spacing w:line="320" w:lineRule="exact"/>
              <w:ind w:leftChars="0"/>
              <w:jc w:val="both"/>
              <w:rPr>
                <w:rFonts w:ascii="Times New Roman" w:eastAsia="標楷體" w:hAnsi="Times New Roman" w:cs="Times New Roman"/>
                <w:sz w:val="22"/>
                <w:szCs w:val="22"/>
              </w:rPr>
            </w:pPr>
            <w:r w:rsidRPr="00A917FB">
              <w:rPr>
                <w:rFonts w:ascii="Times New Roman" w:eastAsia="標楷體" w:hAnsi="Times New Roman" w:cs="Times New Roman" w:hint="eastAsia"/>
                <w:sz w:val="22"/>
                <w:szCs w:val="22"/>
              </w:rPr>
              <w:t>系統升級採購案已由電算中心進行採購，並於</w:t>
            </w:r>
            <w:r w:rsidRPr="00A917FB">
              <w:rPr>
                <w:rFonts w:ascii="Times New Roman" w:eastAsia="標楷體" w:hAnsi="Times New Roman" w:cs="Times New Roman" w:hint="eastAsia"/>
                <w:sz w:val="22"/>
                <w:szCs w:val="22"/>
              </w:rPr>
              <w:t>7</w:t>
            </w:r>
            <w:r w:rsidRPr="00A917FB">
              <w:rPr>
                <w:rFonts w:ascii="Times New Roman" w:eastAsia="標楷體" w:hAnsi="Times New Roman" w:cs="Times New Roman" w:hint="eastAsia"/>
                <w:sz w:val="22"/>
                <w:szCs w:val="22"/>
              </w:rPr>
              <w:t>月</w:t>
            </w:r>
            <w:r w:rsidRPr="00A917FB">
              <w:rPr>
                <w:rFonts w:ascii="Times New Roman" w:eastAsia="標楷體" w:hAnsi="Times New Roman" w:cs="Times New Roman" w:hint="eastAsia"/>
                <w:sz w:val="22"/>
                <w:szCs w:val="22"/>
              </w:rPr>
              <w:t>31</w:t>
            </w:r>
            <w:r w:rsidRPr="00A917FB">
              <w:rPr>
                <w:rFonts w:ascii="Times New Roman" w:eastAsia="標楷體" w:hAnsi="Times New Roman" w:cs="Times New Roman" w:hint="eastAsia"/>
                <w:sz w:val="22"/>
                <w:szCs w:val="22"/>
              </w:rPr>
              <w:t>日決標。依期程於</w:t>
            </w:r>
            <w:r w:rsidRPr="00A917FB">
              <w:rPr>
                <w:rFonts w:ascii="Times New Roman" w:eastAsia="標楷體" w:hAnsi="Times New Roman" w:cs="Times New Roman" w:hint="eastAsia"/>
                <w:sz w:val="22"/>
                <w:szCs w:val="22"/>
              </w:rPr>
              <w:t>8</w:t>
            </w:r>
            <w:r w:rsidRPr="00A917FB">
              <w:rPr>
                <w:rFonts w:ascii="Times New Roman" w:eastAsia="標楷體" w:hAnsi="Times New Roman" w:cs="Times New Roman" w:hint="eastAsia"/>
                <w:sz w:val="22"/>
                <w:szCs w:val="22"/>
              </w:rPr>
              <w:t>月</w:t>
            </w:r>
            <w:r w:rsidRPr="00A917FB">
              <w:rPr>
                <w:rFonts w:ascii="Times New Roman" w:eastAsia="標楷體" w:hAnsi="Times New Roman" w:cs="Times New Roman" w:hint="eastAsia"/>
                <w:sz w:val="22"/>
                <w:szCs w:val="22"/>
              </w:rPr>
              <w:t>7</w:t>
            </w:r>
            <w:r w:rsidRPr="00A917FB">
              <w:rPr>
                <w:rFonts w:ascii="Times New Roman" w:eastAsia="標楷體" w:hAnsi="Times New Roman" w:cs="Times New Roman" w:hint="eastAsia"/>
                <w:sz w:val="22"/>
                <w:szCs w:val="22"/>
              </w:rPr>
              <w:t>日召開專案啟動會議，並規劃後續期程如下：</w:t>
            </w:r>
          </w:p>
          <w:p w:rsidR="00866C2D" w:rsidRPr="00A917FB" w:rsidRDefault="00866C2D" w:rsidP="00866C2D">
            <w:pPr>
              <w:pStyle w:val="a3"/>
              <w:spacing w:line="320" w:lineRule="exact"/>
              <w:ind w:leftChars="62" w:left="369" w:hangingChars="100" w:hanging="220"/>
              <w:jc w:val="both"/>
              <w:rPr>
                <w:rFonts w:ascii="Times New Roman" w:eastAsia="標楷體" w:hAnsi="Times New Roman" w:cs="Times New Roman"/>
                <w:sz w:val="22"/>
                <w:szCs w:val="22"/>
              </w:rPr>
            </w:pPr>
            <w:r w:rsidRPr="00A917FB">
              <w:rPr>
                <w:rFonts w:ascii="Times New Roman" w:eastAsia="標楷體" w:hAnsi="Times New Roman" w:cs="Times New Roman" w:hint="eastAsia"/>
                <w:sz w:val="22"/>
                <w:szCs w:val="22"/>
              </w:rPr>
              <w:t>(1)8</w:t>
            </w:r>
            <w:r w:rsidRPr="00A917FB">
              <w:rPr>
                <w:rFonts w:ascii="Times New Roman" w:eastAsia="標楷體" w:hAnsi="Times New Roman" w:cs="Times New Roman" w:hint="eastAsia"/>
                <w:sz w:val="22"/>
                <w:szCs w:val="22"/>
              </w:rPr>
              <w:t>月底前完成需求訪談（已完成）。</w:t>
            </w:r>
          </w:p>
          <w:p w:rsidR="00866C2D" w:rsidRPr="00A917FB" w:rsidRDefault="00866C2D" w:rsidP="00866C2D">
            <w:pPr>
              <w:pStyle w:val="a3"/>
              <w:spacing w:line="320" w:lineRule="exact"/>
              <w:ind w:leftChars="62" w:left="369" w:hangingChars="100" w:hanging="220"/>
              <w:jc w:val="both"/>
              <w:rPr>
                <w:rFonts w:ascii="Times New Roman" w:eastAsia="標楷體" w:hAnsi="Times New Roman" w:cs="Times New Roman"/>
                <w:sz w:val="22"/>
                <w:szCs w:val="22"/>
              </w:rPr>
            </w:pPr>
            <w:r w:rsidRPr="00A917FB">
              <w:rPr>
                <w:rFonts w:ascii="Times New Roman" w:eastAsia="標楷體" w:hAnsi="Times New Roman" w:cs="Times New Roman" w:hint="eastAsia"/>
                <w:sz w:val="22"/>
                <w:szCs w:val="22"/>
              </w:rPr>
              <w:t>(</w:t>
            </w:r>
            <w:r w:rsidRPr="00A917FB">
              <w:rPr>
                <w:rFonts w:ascii="Times New Roman" w:eastAsia="標楷體" w:hAnsi="Times New Roman" w:cs="Times New Roman"/>
                <w:sz w:val="22"/>
                <w:szCs w:val="22"/>
              </w:rPr>
              <w:t>2)9</w:t>
            </w:r>
            <w:r w:rsidRPr="00A917FB">
              <w:rPr>
                <w:rFonts w:ascii="Times New Roman" w:eastAsia="標楷體" w:hAnsi="Times New Roman" w:cs="Times New Roman" w:hint="eastAsia"/>
                <w:sz w:val="22"/>
                <w:szCs w:val="22"/>
              </w:rPr>
              <w:t>月中完成系統建置（已完成）。</w:t>
            </w:r>
          </w:p>
          <w:p w:rsidR="00866C2D" w:rsidRPr="00A917FB" w:rsidRDefault="00866C2D" w:rsidP="00866C2D">
            <w:pPr>
              <w:pStyle w:val="a3"/>
              <w:spacing w:line="320" w:lineRule="exact"/>
              <w:ind w:leftChars="62" w:left="369" w:hangingChars="100" w:hanging="220"/>
              <w:jc w:val="both"/>
              <w:rPr>
                <w:rFonts w:ascii="Times New Roman" w:eastAsia="標楷體" w:hAnsi="Times New Roman" w:cs="Times New Roman"/>
                <w:color w:val="FF0000"/>
                <w:sz w:val="22"/>
                <w:szCs w:val="22"/>
              </w:rPr>
            </w:pPr>
            <w:r w:rsidRPr="00A917FB">
              <w:rPr>
                <w:rFonts w:ascii="Times New Roman" w:eastAsia="標楷體" w:hAnsi="Times New Roman" w:cs="Times New Roman" w:hint="eastAsia"/>
                <w:color w:val="FF0000"/>
                <w:sz w:val="22"/>
                <w:szCs w:val="22"/>
              </w:rPr>
              <w:t>(3)9</w:t>
            </w:r>
            <w:r w:rsidRPr="00A917FB">
              <w:rPr>
                <w:rFonts w:ascii="Times New Roman" w:eastAsia="標楷體" w:hAnsi="Times New Roman" w:cs="Times New Roman" w:hint="eastAsia"/>
                <w:color w:val="FF0000"/>
                <w:sz w:val="22"/>
                <w:szCs w:val="22"/>
              </w:rPr>
              <w:t>月</w:t>
            </w:r>
            <w:r w:rsidRPr="00A917FB">
              <w:rPr>
                <w:rFonts w:ascii="Times New Roman" w:eastAsia="標楷體" w:hAnsi="Times New Roman" w:cs="Times New Roman" w:hint="eastAsia"/>
                <w:color w:val="FF0000"/>
                <w:sz w:val="22"/>
                <w:szCs w:val="22"/>
              </w:rPr>
              <w:t>25</w:t>
            </w:r>
            <w:r w:rsidRPr="00A917FB">
              <w:rPr>
                <w:rFonts w:ascii="Times New Roman" w:eastAsia="標楷體" w:hAnsi="Times New Roman" w:cs="Times New Roman" w:hint="eastAsia"/>
                <w:color w:val="FF0000"/>
                <w:sz w:val="22"/>
                <w:szCs w:val="22"/>
              </w:rPr>
              <w:t>日進行系統初測</w:t>
            </w:r>
            <w:r w:rsidRPr="00A917FB">
              <w:rPr>
                <w:rFonts w:ascii="Times New Roman" w:eastAsia="標楷體" w:hAnsi="Times New Roman" w:cs="Times New Roman" w:hint="eastAsia"/>
                <w:color w:val="FF0000"/>
                <w:sz w:val="22"/>
                <w:szCs w:val="22"/>
              </w:rPr>
              <w:t>(</w:t>
            </w:r>
            <w:r w:rsidRPr="00A917FB">
              <w:rPr>
                <w:rFonts w:ascii="Times New Roman" w:eastAsia="標楷體" w:hAnsi="Times New Roman" w:cs="Times New Roman" w:hint="eastAsia"/>
                <w:color w:val="FF0000"/>
                <w:sz w:val="22"/>
                <w:szCs w:val="22"/>
              </w:rPr>
              <w:t>已完成</w:t>
            </w:r>
            <w:r w:rsidRPr="00A917FB">
              <w:rPr>
                <w:rFonts w:ascii="Times New Roman" w:eastAsia="標楷體" w:hAnsi="Times New Roman" w:cs="Times New Roman" w:hint="eastAsia"/>
                <w:color w:val="FF0000"/>
                <w:sz w:val="22"/>
                <w:szCs w:val="22"/>
              </w:rPr>
              <w:t>)</w:t>
            </w:r>
            <w:r w:rsidRPr="00A917FB">
              <w:rPr>
                <w:rFonts w:ascii="Times New Roman" w:eastAsia="標楷體" w:hAnsi="Times New Roman" w:cs="Times New Roman" w:hint="eastAsia"/>
                <w:color w:val="FF0000"/>
                <w:sz w:val="22"/>
                <w:szCs w:val="22"/>
              </w:rPr>
              <w:t>。</w:t>
            </w:r>
          </w:p>
          <w:p w:rsidR="00866C2D" w:rsidRPr="00A917FB" w:rsidRDefault="00866C2D" w:rsidP="00866C2D">
            <w:pPr>
              <w:pStyle w:val="a3"/>
              <w:spacing w:line="320" w:lineRule="exact"/>
              <w:ind w:leftChars="69" w:left="395" w:hangingChars="104" w:hanging="229"/>
              <w:jc w:val="both"/>
              <w:rPr>
                <w:rFonts w:ascii="Times New Roman" w:eastAsia="標楷體" w:hAnsi="Times New Roman" w:cs="Times New Roman"/>
                <w:color w:val="FF0000"/>
                <w:sz w:val="22"/>
                <w:szCs w:val="22"/>
                <w:highlight w:val="yellow"/>
              </w:rPr>
            </w:pPr>
            <w:r w:rsidRPr="00A917FB">
              <w:rPr>
                <w:rFonts w:ascii="Times New Roman" w:eastAsia="標楷體" w:hAnsi="Times New Roman" w:cs="Times New Roman" w:hint="eastAsia"/>
                <w:color w:val="FF0000"/>
                <w:sz w:val="22"/>
                <w:szCs w:val="22"/>
                <w:highlight w:val="yellow"/>
              </w:rPr>
              <w:t>(4)10</w:t>
            </w:r>
            <w:r w:rsidRPr="00A917FB">
              <w:rPr>
                <w:rFonts w:ascii="Times New Roman" w:eastAsia="標楷體" w:hAnsi="Times New Roman" w:cs="Times New Roman" w:hint="eastAsia"/>
                <w:color w:val="FF0000"/>
                <w:sz w:val="22"/>
                <w:szCs w:val="22"/>
                <w:highlight w:val="yellow"/>
              </w:rPr>
              <w:t>月</w:t>
            </w:r>
            <w:r w:rsidRPr="00A917FB">
              <w:rPr>
                <w:rFonts w:ascii="Times New Roman" w:eastAsia="標楷體" w:hAnsi="Times New Roman" w:cs="Times New Roman" w:hint="eastAsia"/>
                <w:color w:val="FF0000"/>
                <w:sz w:val="22"/>
                <w:szCs w:val="22"/>
                <w:highlight w:val="yellow"/>
              </w:rPr>
              <w:t>15</w:t>
            </w:r>
            <w:r w:rsidRPr="00A917FB">
              <w:rPr>
                <w:rFonts w:ascii="Times New Roman" w:eastAsia="標楷體" w:hAnsi="Times New Roman" w:cs="Times New Roman" w:hint="eastAsia"/>
                <w:color w:val="FF0000"/>
                <w:sz w:val="22"/>
                <w:szCs w:val="22"/>
                <w:highlight w:val="yellow"/>
              </w:rPr>
              <w:t>日</w:t>
            </w:r>
            <w:r w:rsidRPr="00A917FB">
              <w:rPr>
                <w:rFonts w:ascii="Times New Roman" w:eastAsia="標楷體" w:hAnsi="Times New Roman" w:cs="Times New Roman" w:hint="eastAsia"/>
                <w:color w:val="FF0000"/>
                <w:sz w:val="22"/>
                <w:szCs w:val="22"/>
                <w:highlight w:val="yellow"/>
              </w:rPr>
              <w:t>~22</w:t>
            </w:r>
            <w:r w:rsidRPr="00A917FB">
              <w:rPr>
                <w:rFonts w:ascii="Times New Roman" w:eastAsia="標楷體" w:hAnsi="Times New Roman" w:cs="Times New Roman" w:hint="eastAsia"/>
                <w:color w:val="FF0000"/>
                <w:sz w:val="22"/>
                <w:szCs w:val="22"/>
                <w:highlight w:val="yellow"/>
              </w:rPr>
              <w:t>日進行教育訓練</w:t>
            </w:r>
            <w:r w:rsidRPr="00A917FB">
              <w:rPr>
                <w:rFonts w:ascii="Times New Roman" w:eastAsia="標楷體" w:hAnsi="Times New Roman" w:cs="Times New Roman" w:hint="eastAsia"/>
                <w:color w:val="FF0000"/>
                <w:sz w:val="22"/>
                <w:szCs w:val="22"/>
                <w:highlight w:val="yellow"/>
              </w:rPr>
              <w:t>(</w:t>
            </w:r>
            <w:r w:rsidRPr="00A917FB">
              <w:rPr>
                <w:rFonts w:ascii="Times New Roman" w:eastAsia="標楷體" w:hAnsi="Times New Roman" w:cs="Times New Roman" w:hint="eastAsia"/>
                <w:color w:val="FF0000"/>
                <w:sz w:val="22"/>
                <w:szCs w:val="22"/>
                <w:highlight w:val="yellow"/>
              </w:rPr>
              <w:t>進行中</w:t>
            </w:r>
            <w:r w:rsidRPr="00A917FB">
              <w:rPr>
                <w:rFonts w:ascii="Times New Roman" w:eastAsia="標楷體" w:hAnsi="Times New Roman" w:cs="Times New Roman" w:hint="eastAsia"/>
                <w:color w:val="FF0000"/>
                <w:sz w:val="22"/>
                <w:szCs w:val="22"/>
                <w:highlight w:val="yellow"/>
              </w:rPr>
              <w:t>)</w:t>
            </w:r>
            <w:r w:rsidRPr="00A917FB">
              <w:rPr>
                <w:rFonts w:ascii="Times New Roman" w:eastAsia="標楷體" w:hAnsi="Times New Roman" w:cs="Times New Roman" w:hint="eastAsia"/>
                <w:color w:val="FF0000"/>
                <w:sz w:val="22"/>
                <w:szCs w:val="22"/>
                <w:highlight w:val="yellow"/>
              </w:rPr>
              <w:t>。</w:t>
            </w:r>
          </w:p>
          <w:p w:rsidR="00866C2D" w:rsidRPr="00A917FB" w:rsidRDefault="00866C2D" w:rsidP="00866C2D">
            <w:pPr>
              <w:pStyle w:val="a3"/>
              <w:spacing w:line="320" w:lineRule="exact"/>
              <w:ind w:leftChars="62" w:left="369" w:hangingChars="100" w:hanging="220"/>
              <w:jc w:val="both"/>
              <w:rPr>
                <w:rFonts w:ascii="Times New Roman" w:eastAsia="標楷體" w:hAnsi="Times New Roman" w:cs="Times New Roman"/>
                <w:color w:val="FF0000"/>
                <w:sz w:val="22"/>
                <w:szCs w:val="22"/>
                <w:highlight w:val="yellow"/>
              </w:rPr>
            </w:pPr>
            <w:r w:rsidRPr="00A917FB">
              <w:rPr>
                <w:rFonts w:ascii="Times New Roman" w:eastAsia="標楷體" w:hAnsi="Times New Roman" w:cs="Times New Roman" w:hint="eastAsia"/>
                <w:color w:val="FF0000"/>
                <w:sz w:val="22"/>
                <w:szCs w:val="22"/>
                <w:highlight w:val="yellow"/>
              </w:rPr>
              <w:t>(5)10</w:t>
            </w:r>
            <w:r w:rsidRPr="00A917FB">
              <w:rPr>
                <w:rFonts w:ascii="Times New Roman" w:eastAsia="標楷體" w:hAnsi="Times New Roman" w:cs="Times New Roman" w:hint="eastAsia"/>
                <w:color w:val="FF0000"/>
                <w:sz w:val="22"/>
                <w:szCs w:val="22"/>
                <w:highlight w:val="yellow"/>
              </w:rPr>
              <w:t>月</w:t>
            </w:r>
            <w:r w:rsidRPr="00A917FB">
              <w:rPr>
                <w:rFonts w:ascii="Times New Roman" w:eastAsia="標楷體" w:hAnsi="Times New Roman" w:cs="Times New Roman" w:hint="eastAsia"/>
                <w:color w:val="FF0000"/>
                <w:sz w:val="22"/>
                <w:szCs w:val="22"/>
                <w:highlight w:val="yellow"/>
              </w:rPr>
              <w:t>25</w:t>
            </w:r>
            <w:r w:rsidRPr="00A917FB">
              <w:rPr>
                <w:rFonts w:ascii="Times New Roman" w:eastAsia="標楷體" w:hAnsi="Times New Roman" w:cs="Times New Roman" w:hint="eastAsia"/>
                <w:color w:val="FF0000"/>
                <w:sz w:val="22"/>
                <w:szCs w:val="22"/>
                <w:highlight w:val="yellow"/>
              </w:rPr>
              <w:t>日</w:t>
            </w:r>
            <w:r w:rsidRPr="00A917FB">
              <w:rPr>
                <w:rFonts w:ascii="Times New Roman" w:eastAsia="標楷體" w:hAnsi="Times New Roman" w:cs="Times New Roman" w:hint="eastAsia"/>
                <w:color w:val="FF0000"/>
                <w:sz w:val="22"/>
                <w:szCs w:val="22"/>
                <w:highlight w:val="yellow"/>
              </w:rPr>
              <w:t>(</w:t>
            </w:r>
            <w:r w:rsidRPr="00A917FB">
              <w:rPr>
                <w:rFonts w:ascii="Times New Roman" w:eastAsia="標楷體" w:hAnsi="Times New Roman" w:cs="Times New Roman" w:hint="eastAsia"/>
                <w:color w:val="FF0000"/>
                <w:sz w:val="22"/>
                <w:szCs w:val="22"/>
                <w:highlight w:val="yellow"/>
              </w:rPr>
              <w:t>星期五</w:t>
            </w:r>
            <w:r w:rsidRPr="00A917FB">
              <w:rPr>
                <w:rFonts w:ascii="Times New Roman" w:eastAsia="標楷體" w:hAnsi="Times New Roman" w:cs="Times New Roman" w:hint="eastAsia"/>
                <w:color w:val="FF0000"/>
                <w:sz w:val="22"/>
                <w:szCs w:val="22"/>
                <w:highlight w:val="yellow"/>
              </w:rPr>
              <w:t>)</w:t>
            </w:r>
            <w:r w:rsidRPr="00A917FB">
              <w:rPr>
                <w:rFonts w:ascii="Times New Roman" w:eastAsia="標楷體" w:hAnsi="Times New Roman" w:cs="Times New Roman" w:hint="eastAsia"/>
                <w:color w:val="FF0000"/>
                <w:sz w:val="22"/>
                <w:szCs w:val="22"/>
                <w:highlight w:val="yellow"/>
              </w:rPr>
              <w:t>進行系統切換。</w:t>
            </w:r>
          </w:p>
          <w:p w:rsidR="00866C2D" w:rsidRPr="00A917FB" w:rsidRDefault="00866C2D" w:rsidP="00866C2D">
            <w:pPr>
              <w:pStyle w:val="a3"/>
              <w:spacing w:line="320" w:lineRule="exact"/>
              <w:ind w:leftChars="62" w:left="369" w:hangingChars="100" w:hanging="220"/>
              <w:jc w:val="both"/>
              <w:rPr>
                <w:rFonts w:ascii="Times New Roman" w:eastAsia="標楷體" w:hAnsi="Times New Roman" w:cs="Times New Roman"/>
                <w:color w:val="FF0000"/>
                <w:sz w:val="22"/>
                <w:szCs w:val="22"/>
              </w:rPr>
            </w:pPr>
            <w:r w:rsidRPr="00A917FB">
              <w:rPr>
                <w:rFonts w:ascii="Times New Roman" w:eastAsia="標楷體" w:hAnsi="Times New Roman" w:cs="Times New Roman" w:hint="eastAsia"/>
                <w:color w:val="FF0000"/>
                <w:sz w:val="22"/>
                <w:szCs w:val="22"/>
                <w:highlight w:val="yellow"/>
              </w:rPr>
              <w:t>(6)10</w:t>
            </w:r>
            <w:r w:rsidRPr="00A917FB">
              <w:rPr>
                <w:rFonts w:ascii="Times New Roman" w:eastAsia="標楷體" w:hAnsi="Times New Roman" w:cs="Times New Roman" w:hint="eastAsia"/>
                <w:color w:val="FF0000"/>
                <w:sz w:val="22"/>
                <w:szCs w:val="22"/>
                <w:highlight w:val="yellow"/>
              </w:rPr>
              <w:t>月</w:t>
            </w:r>
            <w:r w:rsidRPr="00A917FB">
              <w:rPr>
                <w:rFonts w:ascii="Times New Roman" w:eastAsia="標楷體" w:hAnsi="Times New Roman" w:cs="Times New Roman" w:hint="eastAsia"/>
                <w:color w:val="FF0000"/>
                <w:sz w:val="22"/>
                <w:szCs w:val="22"/>
                <w:highlight w:val="yellow"/>
              </w:rPr>
              <w:t>28</w:t>
            </w:r>
            <w:r w:rsidRPr="00A917FB">
              <w:rPr>
                <w:rFonts w:ascii="Times New Roman" w:eastAsia="標楷體" w:hAnsi="Times New Roman" w:cs="Times New Roman" w:hint="eastAsia"/>
                <w:color w:val="FF0000"/>
                <w:sz w:val="22"/>
                <w:szCs w:val="22"/>
                <w:highlight w:val="yellow"/>
              </w:rPr>
              <w:t>日</w:t>
            </w:r>
            <w:r w:rsidRPr="00A917FB">
              <w:rPr>
                <w:rFonts w:ascii="Times New Roman" w:eastAsia="標楷體" w:hAnsi="Times New Roman" w:cs="Times New Roman" w:hint="eastAsia"/>
                <w:color w:val="FF0000"/>
                <w:sz w:val="22"/>
                <w:szCs w:val="22"/>
                <w:highlight w:val="yellow"/>
              </w:rPr>
              <w:t>(</w:t>
            </w:r>
            <w:r w:rsidRPr="00A917FB">
              <w:rPr>
                <w:rFonts w:ascii="Times New Roman" w:eastAsia="標楷體" w:hAnsi="Times New Roman" w:cs="Times New Roman" w:hint="eastAsia"/>
                <w:color w:val="FF0000"/>
                <w:sz w:val="22"/>
                <w:szCs w:val="22"/>
                <w:highlight w:val="yellow"/>
              </w:rPr>
              <w:t>星期一</w:t>
            </w:r>
            <w:r w:rsidRPr="00A917FB">
              <w:rPr>
                <w:rFonts w:ascii="Times New Roman" w:eastAsia="標楷體" w:hAnsi="Times New Roman" w:cs="Times New Roman" w:hint="eastAsia"/>
                <w:color w:val="FF0000"/>
                <w:sz w:val="22"/>
                <w:szCs w:val="22"/>
                <w:highlight w:val="yellow"/>
              </w:rPr>
              <w:t>)</w:t>
            </w:r>
            <w:r w:rsidRPr="00A917FB">
              <w:rPr>
                <w:rFonts w:ascii="Times New Roman" w:eastAsia="標楷體" w:hAnsi="Times New Roman" w:cs="Times New Roman" w:hint="eastAsia"/>
                <w:color w:val="FF0000"/>
                <w:sz w:val="22"/>
                <w:szCs w:val="22"/>
                <w:highlight w:val="yellow"/>
              </w:rPr>
              <w:t>系統正式上線。</w:t>
            </w:r>
          </w:p>
          <w:p w:rsidR="00866C2D" w:rsidRPr="00A917FB" w:rsidRDefault="00866C2D" w:rsidP="00866C2D">
            <w:pPr>
              <w:pStyle w:val="a3"/>
              <w:spacing w:line="320" w:lineRule="exact"/>
              <w:ind w:leftChars="62" w:left="369" w:hangingChars="100" w:hanging="220"/>
              <w:jc w:val="both"/>
              <w:rPr>
                <w:rFonts w:ascii="Times New Roman" w:eastAsia="標楷體" w:hAnsi="Times New Roman" w:cs="Times New Roman"/>
                <w:color w:val="FF0000"/>
                <w:sz w:val="22"/>
                <w:szCs w:val="22"/>
              </w:rPr>
            </w:pPr>
            <w:r w:rsidRPr="00A917FB">
              <w:rPr>
                <w:rFonts w:ascii="Times New Roman" w:eastAsia="標楷體" w:hAnsi="Times New Roman" w:cs="Times New Roman" w:hint="eastAsia"/>
                <w:color w:val="FF0000"/>
                <w:sz w:val="22"/>
                <w:szCs w:val="22"/>
              </w:rPr>
              <w:t>(7)</w:t>
            </w:r>
            <w:r w:rsidRPr="00A917FB">
              <w:rPr>
                <w:rFonts w:ascii="Times New Roman" w:eastAsia="標楷體" w:hAnsi="Times New Roman" w:cs="Times New Roman" w:hint="eastAsia"/>
                <w:color w:val="FF0000"/>
                <w:sz w:val="22"/>
                <w:szCs w:val="22"/>
              </w:rPr>
              <w:t>系統上線後，</w:t>
            </w:r>
            <w:r w:rsidRPr="00A917FB">
              <w:rPr>
                <w:rFonts w:ascii="Times New Roman" w:eastAsia="標楷體" w:hAnsi="Times New Roman" w:cs="Times New Roman" w:hint="eastAsia"/>
                <w:color w:val="FF0000"/>
                <w:sz w:val="22"/>
                <w:szCs w:val="22"/>
              </w:rPr>
              <w:t>10/28-12/6</w:t>
            </w:r>
            <w:r w:rsidRPr="00A917FB">
              <w:rPr>
                <w:rFonts w:ascii="Times New Roman" w:eastAsia="標楷體" w:hAnsi="Times New Roman" w:cs="Times New Roman" w:hint="eastAsia"/>
                <w:color w:val="FF0000"/>
                <w:sz w:val="22"/>
                <w:szCs w:val="22"/>
              </w:rPr>
              <w:t>廠商駐點。</w:t>
            </w:r>
          </w:p>
          <w:p w:rsidR="00866C2D" w:rsidRPr="00A917FB" w:rsidRDefault="00866C2D" w:rsidP="00866C2D">
            <w:pPr>
              <w:pStyle w:val="a3"/>
              <w:spacing w:line="320" w:lineRule="exact"/>
              <w:ind w:leftChars="0" w:left="0" w:firstLineChars="62" w:firstLine="136"/>
              <w:jc w:val="both"/>
              <w:rPr>
                <w:rFonts w:ascii="Times New Roman" w:eastAsia="標楷體" w:hAnsi="Times New Roman" w:cs="Times New Roman"/>
                <w:color w:val="FF0000"/>
                <w:sz w:val="22"/>
                <w:szCs w:val="22"/>
              </w:rPr>
            </w:pPr>
            <w:r w:rsidRPr="00A917FB">
              <w:rPr>
                <w:rFonts w:ascii="Times New Roman" w:eastAsia="標楷體" w:hAnsi="Times New Roman" w:cs="Times New Roman" w:hint="eastAsia"/>
                <w:color w:val="FF0000"/>
                <w:sz w:val="22"/>
                <w:szCs w:val="22"/>
              </w:rPr>
              <w:t>(8)12</w:t>
            </w:r>
            <w:r w:rsidRPr="00A917FB">
              <w:rPr>
                <w:rFonts w:ascii="Times New Roman" w:eastAsia="標楷體" w:hAnsi="Times New Roman" w:cs="Times New Roman" w:hint="eastAsia"/>
                <w:color w:val="FF0000"/>
                <w:sz w:val="22"/>
                <w:szCs w:val="22"/>
              </w:rPr>
              <w:t>月</w:t>
            </w:r>
            <w:r w:rsidRPr="00A917FB">
              <w:rPr>
                <w:rFonts w:ascii="Times New Roman" w:eastAsia="標楷體" w:hAnsi="Times New Roman" w:cs="Times New Roman" w:hint="eastAsia"/>
                <w:color w:val="FF0000"/>
                <w:sz w:val="22"/>
                <w:szCs w:val="22"/>
              </w:rPr>
              <w:t>16</w:t>
            </w:r>
            <w:r w:rsidRPr="00A917FB">
              <w:rPr>
                <w:rFonts w:ascii="Times New Roman" w:eastAsia="標楷體" w:hAnsi="Times New Roman" w:cs="Times New Roman" w:hint="eastAsia"/>
                <w:color w:val="FF0000"/>
                <w:sz w:val="22"/>
                <w:szCs w:val="22"/>
              </w:rPr>
              <w:t>日驗收。</w:t>
            </w:r>
          </w:p>
          <w:p w:rsidR="00866C2D" w:rsidRPr="00A917FB" w:rsidRDefault="00866C2D" w:rsidP="00866C2D">
            <w:pPr>
              <w:pStyle w:val="a3"/>
              <w:spacing w:line="320" w:lineRule="exact"/>
              <w:ind w:leftChars="0" w:left="0" w:firstLineChars="197" w:firstLine="433"/>
              <w:jc w:val="both"/>
              <w:rPr>
                <w:rFonts w:ascii="Times New Roman" w:eastAsia="標楷體" w:hAnsi="Times New Roman" w:cs="Times New Roman"/>
                <w:sz w:val="22"/>
                <w:szCs w:val="22"/>
              </w:rPr>
            </w:pPr>
            <w:r w:rsidRPr="00A917FB">
              <w:rPr>
                <w:rFonts w:ascii="Times New Roman" w:eastAsia="標楷體" w:hAnsi="Times New Roman" w:cs="Times New Roman" w:hint="eastAsia"/>
                <w:color w:val="FF0000"/>
                <w:sz w:val="22"/>
                <w:szCs w:val="22"/>
              </w:rPr>
              <w:t>其中，教育訓練所有過程廠商授權由電算中心錄影，教學影片將建置於電子公文網頁專區，供新進同仁學習、原行政同仁複習或問題解疑用。</w:t>
            </w:r>
          </w:p>
        </w:tc>
        <w:tc>
          <w:tcPr>
            <w:tcW w:w="566" w:type="pct"/>
            <w:tcBorders>
              <w:bottom w:val="single" w:sz="12" w:space="0" w:color="auto"/>
            </w:tcBorders>
            <w:vAlign w:val="center"/>
          </w:tcPr>
          <w:p w:rsidR="00866C2D" w:rsidRPr="0095257C" w:rsidRDefault="00866C2D" w:rsidP="00866C2D">
            <w:pPr>
              <w:jc w:val="both"/>
              <w:rPr>
                <w:rFonts w:ascii="標楷體" w:eastAsia="標楷體" w:hAnsi="標楷體"/>
              </w:rPr>
            </w:pPr>
          </w:p>
        </w:tc>
        <w:tc>
          <w:tcPr>
            <w:tcW w:w="460" w:type="pct"/>
            <w:tcBorders>
              <w:bottom w:val="single" w:sz="12" w:space="0" w:color="auto"/>
              <w:right w:val="single" w:sz="12" w:space="0" w:color="auto"/>
            </w:tcBorders>
            <w:vAlign w:val="center"/>
          </w:tcPr>
          <w:p w:rsidR="00866C2D" w:rsidRPr="0095257C" w:rsidRDefault="00866C2D" w:rsidP="00866C2D">
            <w:pPr>
              <w:spacing w:line="280" w:lineRule="exact"/>
              <w:jc w:val="both"/>
              <w:rPr>
                <w:rFonts w:ascii="標楷體" w:eastAsia="標楷體" w:hAnsi="標楷體"/>
              </w:rPr>
            </w:pPr>
          </w:p>
        </w:tc>
      </w:tr>
    </w:tbl>
    <w:p w:rsidR="008C1421" w:rsidRDefault="00285079" w:rsidP="00B047DD">
      <w:pPr>
        <w:pStyle w:val="a3"/>
        <w:numPr>
          <w:ilvl w:val="0"/>
          <w:numId w:val="11"/>
        </w:numPr>
        <w:spacing w:beforeLines="50" w:before="180" w:line="340" w:lineRule="exact"/>
        <w:ind w:leftChars="0"/>
        <w:rPr>
          <w:rFonts w:ascii="標楷體" w:eastAsia="標楷體" w:hAnsi="標楷體"/>
          <w:b/>
          <w:color w:val="000000"/>
        </w:rPr>
      </w:pPr>
      <w:r w:rsidRPr="002463FF">
        <w:rPr>
          <w:rFonts w:ascii="標楷體" w:eastAsia="標楷體" w:hAnsi="標楷體" w:hint="eastAsia"/>
          <w:b/>
          <w:color w:val="000000"/>
        </w:rPr>
        <w:t>出納組</w:t>
      </w:r>
      <w:r w:rsidRPr="001C485E">
        <w:rPr>
          <w:rFonts w:ascii="標楷體" w:eastAsia="標楷體" w:hAnsi="標楷體" w:hint="eastAsia"/>
          <w:b/>
          <w:color w:val="000000"/>
        </w:rPr>
        <w:t>重</w:t>
      </w:r>
      <w:r w:rsidRPr="00623D17">
        <w:rPr>
          <w:rFonts w:ascii="標楷體" w:eastAsia="標楷體" w:hAnsi="標楷體" w:hint="eastAsia"/>
          <w:b/>
          <w:color w:val="000000"/>
        </w:rPr>
        <w:t>要工作事項</w:t>
      </w:r>
    </w:p>
    <w:tbl>
      <w:tblPr>
        <w:tblStyle w:val="162"/>
        <w:tblW w:w="5823" w:type="pct"/>
        <w:tblInd w:w="-856" w:type="dxa"/>
        <w:tblLook w:val="04A0" w:firstRow="1" w:lastRow="0" w:firstColumn="1" w:lastColumn="0" w:noHBand="0" w:noVBand="1"/>
      </w:tblPr>
      <w:tblGrid>
        <w:gridCol w:w="3289"/>
        <w:gridCol w:w="1415"/>
        <w:gridCol w:w="2737"/>
        <w:gridCol w:w="1465"/>
        <w:gridCol w:w="732"/>
      </w:tblGrid>
      <w:tr w:rsidR="0015505C" w:rsidRPr="0015505C" w:rsidTr="00A63AE8">
        <w:trPr>
          <w:trHeight w:val="430"/>
        </w:trPr>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15505C" w:rsidRPr="003A5AE6" w:rsidRDefault="0015505C" w:rsidP="00A63AE8">
            <w:pPr>
              <w:spacing w:line="360" w:lineRule="exact"/>
              <w:jc w:val="center"/>
              <w:rPr>
                <w:rFonts w:ascii="標楷體" w:eastAsia="標楷體" w:hAnsi="標楷體"/>
                <w:b/>
                <w:sz w:val="22"/>
                <w:szCs w:val="22"/>
              </w:rPr>
            </w:pPr>
            <w:r w:rsidRPr="003A5AE6">
              <w:rPr>
                <w:rFonts w:ascii="標楷體" w:eastAsia="標楷體" w:hAnsi="標楷體"/>
                <w:b/>
                <w:sz w:val="22"/>
                <w:szCs w:val="22"/>
              </w:rPr>
              <w:t>已</w:t>
            </w:r>
            <w:r w:rsidRPr="003A5AE6">
              <w:rPr>
                <w:rFonts w:ascii="標楷體" w:eastAsia="標楷體" w:hAnsi="標楷體" w:hint="eastAsia"/>
                <w:b/>
                <w:sz w:val="22"/>
                <w:szCs w:val="22"/>
              </w:rPr>
              <w:t>完成之業辦事項</w:t>
            </w:r>
          </w:p>
        </w:tc>
      </w:tr>
      <w:tr w:rsidR="0015505C" w:rsidRPr="0015505C" w:rsidTr="00A63AE8">
        <w:tc>
          <w:tcPr>
            <w:tcW w:w="1706" w:type="pct"/>
            <w:tcBorders>
              <w:left w:val="single" w:sz="12" w:space="0" w:color="auto"/>
            </w:tcBorders>
            <w:shd w:val="clear" w:color="auto" w:fill="D9E2F3" w:themeFill="accent5" w:themeFillTint="33"/>
          </w:tcPr>
          <w:p w:rsidR="0015505C" w:rsidRPr="003A5AE6" w:rsidRDefault="0015505C" w:rsidP="00A63AE8">
            <w:pPr>
              <w:spacing w:line="360" w:lineRule="exact"/>
              <w:jc w:val="center"/>
              <w:rPr>
                <w:rFonts w:ascii="標楷體" w:eastAsia="標楷體" w:hAnsi="標楷體"/>
                <w:b/>
                <w:sz w:val="22"/>
                <w:szCs w:val="22"/>
              </w:rPr>
            </w:pPr>
            <w:r w:rsidRPr="003A5AE6">
              <w:rPr>
                <w:rFonts w:ascii="標楷體" w:eastAsia="標楷體" w:hAnsi="標楷體" w:hint="eastAsia"/>
                <w:b/>
                <w:sz w:val="22"/>
                <w:szCs w:val="22"/>
              </w:rPr>
              <w:t>業辦事項名稱</w:t>
            </w:r>
          </w:p>
        </w:tc>
        <w:tc>
          <w:tcPr>
            <w:tcW w:w="734" w:type="pct"/>
            <w:shd w:val="clear" w:color="auto" w:fill="D9E2F3" w:themeFill="accent5" w:themeFillTint="33"/>
          </w:tcPr>
          <w:p w:rsidR="0015505C" w:rsidRPr="003A5AE6" w:rsidRDefault="0015505C" w:rsidP="00A63AE8">
            <w:pPr>
              <w:spacing w:line="360" w:lineRule="exact"/>
              <w:jc w:val="center"/>
              <w:rPr>
                <w:rFonts w:ascii="標楷體" w:eastAsia="標楷體" w:hAnsi="標楷體"/>
                <w:b/>
                <w:sz w:val="22"/>
                <w:szCs w:val="22"/>
              </w:rPr>
            </w:pPr>
            <w:r w:rsidRPr="003A5AE6">
              <w:rPr>
                <w:rFonts w:ascii="標楷體" w:eastAsia="標楷體" w:hAnsi="標楷體" w:hint="eastAsia"/>
                <w:b/>
                <w:sz w:val="22"/>
                <w:szCs w:val="22"/>
              </w:rPr>
              <w:t>完成時間</w:t>
            </w:r>
          </w:p>
        </w:tc>
        <w:tc>
          <w:tcPr>
            <w:tcW w:w="2180" w:type="pct"/>
            <w:gridSpan w:val="2"/>
            <w:shd w:val="clear" w:color="auto" w:fill="D9E2F3" w:themeFill="accent5" w:themeFillTint="33"/>
          </w:tcPr>
          <w:p w:rsidR="0015505C" w:rsidRPr="003A5AE6" w:rsidRDefault="0015505C" w:rsidP="00A63AE8">
            <w:pPr>
              <w:spacing w:line="360" w:lineRule="exact"/>
              <w:jc w:val="center"/>
              <w:rPr>
                <w:rFonts w:ascii="標楷體" w:eastAsia="標楷體" w:hAnsi="標楷體"/>
                <w:b/>
                <w:sz w:val="22"/>
                <w:szCs w:val="22"/>
              </w:rPr>
            </w:pPr>
            <w:r w:rsidRPr="003A5AE6">
              <w:rPr>
                <w:rFonts w:ascii="標楷體" w:eastAsia="標楷體" w:hAnsi="標楷體" w:hint="eastAsia"/>
                <w:b/>
                <w:sz w:val="22"/>
                <w:szCs w:val="22"/>
              </w:rPr>
              <w:t>辦</w:t>
            </w:r>
            <w:r w:rsidRPr="003A5AE6">
              <w:rPr>
                <w:rFonts w:ascii="標楷體" w:eastAsia="標楷體" w:hAnsi="標楷體"/>
                <w:b/>
                <w:sz w:val="22"/>
                <w:szCs w:val="22"/>
              </w:rPr>
              <w:t>理情形</w:t>
            </w:r>
            <w:r w:rsidRPr="003A5AE6">
              <w:rPr>
                <w:rFonts w:ascii="標楷體" w:eastAsia="標楷體" w:hAnsi="標楷體" w:hint="eastAsia"/>
                <w:b/>
                <w:sz w:val="22"/>
                <w:szCs w:val="22"/>
              </w:rPr>
              <w:t>/執行</w:t>
            </w:r>
            <w:r w:rsidRPr="003A5AE6">
              <w:rPr>
                <w:rFonts w:ascii="標楷體" w:eastAsia="標楷體" w:hAnsi="標楷體"/>
                <w:b/>
                <w:sz w:val="22"/>
                <w:szCs w:val="22"/>
              </w:rPr>
              <w:t>成果</w:t>
            </w:r>
          </w:p>
        </w:tc>
        <w:tc>
          <w:tcPr>
            <w:tcW w:w="380" w:type="pct"/>
            <w:tcBorders>
              <w:right w:val="single" w:sz="12" w:space="0" w:color="auto"/>
            </w:tcBorders>
            <w:shd w:val="clear" w:color="auto" w:fill="D9E2F3" w:themeFill="accent5" w:themeFillTint="33"/>
          </w:tcPr>
          <w:p w:rsidR="0015505C" w:rsidRPr="003A5AE6" w:rsidRDefault="0015505C" w:rsidP="00A63AE8">
            <w:pPr>
              <w:spacing w:line="360" w:lineRule="exact"/>
              <w:jc w:val="center"/>
              <w:rPr>
                <w:rFonts w:ascii="標楷體" w:eastAsia="標楷體" w:hAnsi="標楷體"/>
                <w:b/>
                <w:sz w:val="22"/>
                <w:szCs w:val="22"/>
              </w:rPr>
            </w:pPr>
            <w:r w:rsidRPr="003A5AE6">
              <w:rPr>
                <w:rFonts w:ascii="標楷體" w:eastAsia="標楷體" w:hAnsi="標楷體" w:hint="eastAsia"/>
                <w:b/>
                <w:sz w:val="22"/>
                <w:szCs w:val="22"/>
              </w:rPr>
              <w:t>備註</w:t>
            </w:r>
          </w:p>
        </w:tc>
      </w:tr>
      <w:tr w:rsidR="00866C2D" w:rsidRPr="0015505C" w:rsidTr="00A63AE8">
        <w:trPr>
          <w:trHeight w:val="372"/>
        </w:trPr>
        <w:tc>
          <w:tcPr>
            <w:tcW w:w="1706" w:type="pct"/>
            <w:vMerge w:val="restart"/>
            <w:tcBorders>
              <w:left w:val="single" w:sz="12" w:space="0" w:color="auto"/>
            </w:tcBorders>
          </w:tcPr>
          <w:p w:rsidR="00866C2D" w:rsidRPr="00467F21" w:rsidRDefault="00866C2D" w:rsidP="00866C2D">
            <w:pPr>
              <w:spacing w:line="400" w:lineRule="exact"/>
              <w:ind w:left="220" w:hangingChars="100" w:hanging="220"/>
              <w:rPr>
                <w:rFonts w:eastAsia="標楷體"/>
                <w:sz w:val="22"/>
                <w:szCs w:val="22"/>
              </w:rPr>
            </w:pPr>
            <w:r>
              <w:rPr>
                <w:rFonts w:eastAsia="標楷體" w:hint="eastAsia"/>
                <w:bCs/>
                <w:sz w:val="22"/>
                <w:szCs w:val="22"/>
              </w:rPr>
              <w:t>1.</w:t>
            </w:r>
            <w:r w:rsidRPr="00467F21">
              <w:rPr>
                <w:rFonts w:eastAsia="標楷體"/>
                <w:bCs/>
                <w:sz w:val="22"/>
                <w:szCs w:val="22"/>
              </w:rPr>
              <w:t>辦理全校教職員工薪資、鐘點費及各項補助款清冊製作及入帳事宜</w:t>
            </w:r>
          </w:p>
        </w:tc>
        <w:tc>
          <w:tcPr>
            <w:tcW w:w="734" w:type="pct"/>
            <w:vAlign w:val="center"/>
          </w:tcPr>
          <w:p w:rsidR="00866C2D" w:rsidRPr="00467F21" w:rsidRDefault="00866C2D" w:rsidP="00866C2D">
            <w:pPr>
              <w:rPr>
                <w:rFonts w:eastAsia="標楷體"/>
                <w:sz w:val="22"/>
                <w:szCs w:val="22"/>
              </w:rPr>
            </w:pPr>
            <w:r w:rsidRPr="00467F21">
              <w:rPr>
                <w:rFonts w:eastAsia="標楷體"/>
                <w:sz w:val="22"/>
                <w:szCs w:val="22"/>
              </w:rPr>
              <w:t>款項依規定辦理</w:t>
            </w:r>
          </w:p>
        </w:tc>
        <w:tc>
          <w:tcPr>
            <w:tcW w:w="2180" w:type="pct"/>
            <w:gridSpan w:val="2"/>
            <w:vAlign w:val="center"/>
          </w:tcPr>
          <w:p w:rsidR="00866C2D" w:rsidRPr="00467F21" w:rsidRDefault="00866C2D" w:rsidP="00866C2D">
            <w:pPr>
              <w:rPr>
                <w:rFonts w:eastAsia="標楷體"/>
                <w:sz w:val="22"/>
                <w:szCs w:val="22"/>
              </w:rPr>
            </w:pPr>
            <w:r w:rsidRPr="00467F21">
              <w:rPr>
                <w:rFonts w:eastAsia="標楷體"/>
                <w:sz w:val="22"/>
                <w:szCs w:val="22"/>
              </w:rPr>
              <w:t>薪資撥付</w:t>
            </w:r>
            <w:r w:rsidRPr="00467F21">
              <w:rPr>
                <w:rFonts w:eastAsia="標楷體"/>
                <w:sz w:val="22"/>
                <w:szCs w:val="22"/>
              </w:rPr>
              <w:t>_</w:t>
            </w:r>
            <w:r w:rsidRPr="00467F21">
              <w:rPr>
                <w:rFonts w:eastAsia="標楷體"/>
                <w:sz w:val="22"/>
                <w:szCs w:val="22"/>
              </w:rPr>
              <w:t>固定每月</w:t>
            </w:r>
            <w:r w:rsidRPr="00467F21">
              <w:rPr>
                <w:rFonts w:eastAsia="標楷體"/>
                <w:sz w:val="22"/>
                <w:szCs w:val="22"/>
              </w:rPr>
              <w:t>1</w:t>
            </w:r>
            <w:r w:rsidRPr="00467F21">
              <w:rPr>
                <w:rFonts w:eastAsia="標楷體"/>
                <w:sz w:val="22"/>
                <w:szCs w:val="22"/>
              </w:rPr>
              <w:t>日。</w:t>
            </w:r>
          </w:p>
        </w:tc>
        <w:tc>
          <w:tcPr>
            <w:tcW w:w="380" w:type="pct"/>
            <w:tcBorders>
              <w:right w:val="single" w:sz="12" w:space="0" w:color="auto"/>
            </w:tcBorders>
          </w:tcPr>
          <w:p w:rsidR="00866C2D" w:rsidRPr="0016625E" w:rsidRDefault="00866C2D" w:rsidP="00866C2D">
            <w:pPr>
              <w:rPr>
                <w:rFonts w:eastAsia="標楷體"/>
              </w:rPr>
            </w:pPr>
          </w:p>
        </w:tc>
      </w:tr>
      <w:tr w:rsidR="00866C2D" w:rsidRPr="0015505C" w:rsidTr="00A63AE8">
        <w:trPr>
          <w:trHeight w:val="372"/>
        </w:trPr>
        <w:tc>
          <w:tcPr>
            <w:tcW w:w="1706" w:type="pct"/>
            <w:vMerge/>
            <w:tcBorders>
              <w:left w:val="single" w:sz="12" w:space="0" w:color="auto"/>
            </w:tcBorders>
          </w:tcPr>
          <w:p w:rsidR="00866C2D" w:rsidRPr="008338A5" w:rsidRDefault="00866C2D" w:rsidP="00866C2D">
            <w:pPr>
              <w:spacing w:line="300" w:lineRule="exact"/>
              <w:rPr>
                <w:rFonts w:ascii="標楷體" w:eastAsia="標楷體" w:hAnsi="標楷體"/>
                <w:bCs/>
                <w:sz w:val="22"/>
                <w:szCs w:val="22"/>
              </w:rPr>
            </w:pPr>
          </w:p>
        </w:tc>
        <w:tc>
          <w:tcPr>
            <w:tcW w:w="734" w:type="pct"/>
            <w:vAlign w:val="center"/>
          </w:tcPr>
          <w:p w:rsidR="00866C2D" w:rsidRPr="008338A5" w:rsidRDefault="00866C2D" w:rsidP="00866C2D">
            <w:pPr>
              <w:spacing w:line="300" w:lineRule="exact"/>
              <w:rPr>
                <w:rFonts w:eastAsia="標楷體"/>
                <w:sz w:val="22"/>
                <w:szCs w:val="22"/>
              </w:rPr>
            </w:pPr>
            <w:r w:rsidRPr="00467F21">
              <w:rPr>
                <w:rFonts w:eastAsia="標楷體"/>
                <w:sz w:val="22"/>
                <w:szCs w:val="22"/>
              </w:rPr>
              <w:t>款項依規定辦理</w:t>
            </w:r>
          </w:p>
        </w:tc>
        <w:tc>
          <w:tcPr>
            <w:tcW w:w="2180" w:type="pct"/>
            <w:gridSpan w:val="2"/>
          </w:tcPr>
          <w:p w:rsidR="00866C2D" w:rsidRPr="00467F21" w:rsidRDefault="00866C2D" w:rsidP="00866C2D">
            <w:pPr>
              <w:adjustRightInd w:val="0"/>
              <w:snapToGrid w:val="0"/>
              <w:spacing w:line="280" w:lineRule="exact"/>
              <w:rPr>
                <w:rFonts w:eastAsia="標楷體"/>
                <w:sz w:val="22"/>
                <w:szCs w:val="22"/>
              </w:rPr>
            </w:pPr>
            <w:r w:rsidRPr="00467F21">
              <w:rPr>
                <w:rFonts w:eastAsia="標楷體"/>
                <w:sz w:val="22"/>
                <w:szCs w:val="22"/>
              </w:rPr>
              <w:t>鐘點費撥付</w:t>
            </w:r>
            <w:r w:rsidRPr="00467F21">
              <w:rPr>
                <w:rFonts w:eastAsia="標楷體"/>
                <w:sz w:val="22"/>
                <w:szCs w:val="22"/>
              </w:rPr>
              <w:t>(</w:t>
            </w:r>
            <w:r w:rsidRPr="00467F21">
              <w:rPr>
                <w:rFonts w:eastAsia="標楷體"/>
                <w:sz w:val="22"/>
                <w:szCs w:val="22"/>
              </w:rPr>
              <w:t>僅限日間部</w:t>
            </w:r>
            <w:r w:rsidRPr="00467F21">
              <w:rPr>
                <w:rFonts w:eastAsia="標楷體"/>
                <w:sz w:val="22"/>
                <w:szCs w:val="22"/>
              </w:rPr>
              <w:t>/</w:t>
            </w:r>
            <w:r w:rsidRPr="00467F21">
              <w:rPr>
                <w:rFonts w:eastAsia="標楷體"/>
                <w:sz w:val="22"/>
                <w:szCs w:val="22"/>
              </w:rPr>
              <w:t>進修部</w:t>
            </w:r>
            <w:r w:rsidRPr="00467F21">
              <w:rPr>
                <w:rFonts w:eastAsia="標楷體"/>
                <w:sz w:val="22"/>
                <w:szCs w:val="22"/>
              </w:rPr>
              <w:t>)</w:t>
            </w:r>
          </w:p>
          <w:p w:rsidR="00866C2D" w:rsidRPr="00467F21" w:rsidRDefault="00866C2D" w:rsidP="00866C2D">
            <w:pPr>
              <w:pStyle w:val="a3"/>
              <w:numPr>
                <w:ilvl w:val="0"/>
                <w:numId w:val="4"/>
              </w:numPr>
              <w:adjustRightInd w:val="0"/>
              <w:snapToGrid w:val="0"/>
              <w:spacing w:line="280" w:lineRule="exact"/>
              <w:ind w:leftChars="0"/>
              <w:rPr>
                <w:rFonts w:ascii="Times New Roman" w:eastAsia="標楷體" w:hAnsi="Times New Roman" w:cs="Times New Roman"/>
                <w:sz w:val="22"/>
                <w:szCs w:val="22"/>
              </w:rPr>
            </w:pPr>
            <w:r w:rsidRPr="00467F21">
              <w:rPr>
                <w:rFonts w:ascii="Times New Roman" w:eastAsia="標楷體" w:hAnsi="Times New Roman" w:cs="Times New Roman"/>
                <w:sz w:val="22"/>
                <w:szCs w:val="22"/>
              </w:rPr>
              <w:t>上、下學期第一次付款時間分別為</w:t>
            </w:r>
            <w:r w:rsidRPr="00467F21">
              <w:rPr>
                <w:rFonts w:ascii="Times New Roman" w:eastAsia="標楷體" w:hAnsi="Times New Roman" w:cs="Times New Roman"/>
                <w:sz w:val="22"/>
                <w:szCs w:val="22"/>
              </w:rPr>
              <w:t>4</w:t>
            </w:r>
            <w:r w:rsidRPr="00467F21">
              <w:rPr>
                <w:rFonts w:ascii="Times New Roman" w:eastAsia="標楷體" w:hAnsi="Times New Roman" w:cs="Times New Roman"/>
                <w:sz w:val="22"/>
                <w:szCs w:val="22"/>
              </w:rPr>
              <w:t>月、</w:t>
            </w:r>
            <w:r w:rsidRPr="00467F21">
              <w:rPr>
                <w:rFonts w:ascii="Times New Roman" w:eastAsia="標楷體" w:hAnsi="Times New Roman" w:cs="Times New Roman"/>
                <w:sz w:val="22"/>
                <w:szCs w:val="22"/>
              </w:rPr>
              <w:t>11</w:t>
            </w:r>
            <w:r w:rsidRPr="00467F21">
              <w:rPr>
                <w:rFonts w:ascii="Times New Roman" w:eastAsia="標楷體" w:hAnsi="Times New Roman" w:cs="Times New Roman"/>
                <w:sz w:val="22"/>
                <w:szCs w:val="22"/>
              </w:rPr>
              <w:t>月中旬。</w:t>
            </w:r>
          </w:p>
          <w:p w:rsidR="00866C2D" w:rsidRPr="008338A5" w:rsidRDefault="00866C2D" w:rsidP="00866C2D">
            <w:pPr>
              <w:pStyle w:val="a3"/>
              <w:numPr>
                <w:ilvl w:val="0"/>
                <w:numId w:val="4"/>
              </w:numPr>
              <w:adjustRightInd w:val="0"/>
              <w:snapToGrid w:val="0"/>
              <w:spacing w:line="300" w:lineRule="exact"/>
              <w:ind w:leftChars="0"/>
              <w:rPr>
                <w:rFonts w:ascii="Times New Roman" w:eastAsia="標楷體" w:hAnsi="Times New Roman" w:cs="Times New Roman"/>
                <w:sz w:val="22"/>
                <w:szCs w:val="22"/>
              </w:rPr>
            </w:pPr>
            <w:r w:rsidRPr="00467F21">
              <w:rPr>
                <w:rFonts w:ascii="Times New Roman" w:eastAsia="標楷體" w:hAnsi="Times New Roman" w:cs="Times New Roman"/>
                <w:sz w:val="22"/>
                <w:szCs w:val="22"/>
              </w:rPr>
              <w:t>其它各月份</w:t>
            </w:r>
            <w:r w:rsidRPr="00467F21">
              <w:rPr>
                <w:rFonts w:ascii="Times New Roman" w:eastAsia="標楷體" w:hAnsi="Times New Roman" w:cs="Times New Roman"/>
                <w:sz w:val="22"/>
                <w:szCs w:val="22"/>
              </w:rPr>
              <w:t>(5</w:t>
            </w:r>
            <w:r w:rsidRPr="00467F21">
              <w:rPr>
                <w:rFonts w:ascii="Times New Roman" w:eastAsia="標楷體" w:hAnsi="Times New Roman" w:cs="Times New Roman"/>
                <w:sz w:val="22"/>
                <w:szCs w:val="22"/>
              </w:rPr>
              <w:t>、</w:t>
            </w:r>
            <w:r w:rsidRPr="00467F21">
              <w:rPr>
                <w:rFonts w:ascii="Times New Roman" w:eastAsia="標楷體" w:hAnsi="Times New Roman" w:cs="Times New Roman"/>
                <w:sz w:val="22"/>
                <w:szCs w:val="22"/>
              </w:rPr>
              <w:t>6</w:t>
            </w:r>
            <w:r w:rsidRPr="00467F21">
              <w:rPr>
                <w:rFonts w:ascii="Times New Roman" w:eastAsia="標楷體" w:hAnsi="Times New Roman" w:cs="Times New Roman"/>
                <w:sz w:val="22"/>
                <w:szCs w:val="22"/>
              </w:rPr>
              <w:t>、</w:t>
            </w:r>
            <w:r w:rsidRPr="00467F21">
              <w:rPr>
                <w:rFonts w:ascii="Times New Roman" w:eastAsia="標楷體" w:hAnsi="Times New Roman" w:cs="Times New Roman"/>
                <w:sz w:val="22"/>
                <w:szCs w:val="22"/>
              </w:rPr>
              <w:t>7</w:t>
            </w:r>
            <w:r w:rsidRPr="00467F21">
              <w:rPr>
                <w:rFonts w:ascii="Times New Roman" w:eastAsia="標楷體" w:hAnsi="Times New Roman" w:cs="Times New Roman"/>
                <w:sz w:val="22"/>
                <w:szCs w:val="22"/>
              </w:rPr>
              <w:t>、</w:t>
            </w:r>
            <w:r w:rsidRPr="00467F21">
              <w:rPr>
                <w:rFonts w:ascii="Times New Roman" w:eastAsia="標楷體" w:hAnsi="Times New Roman" w:cs="Times New Roman"/>
                <w:sz w:val="22"/>
                <w:szCs w:val="22"/>
              </w:rPr>
              <w:t>12</w:t>
            </w:r>
            <w:r w:rsidRPr="00467F21">
              <w:rPr>
                <w:rFonts w:ascii="Times New Roman" w:eastAsia="標楷體" w:hAnsi="Times New Roman" w:cs="Times New Roman"/>
                <w:sz w:val="22"/>
                <w:szCs w:val="22"/>
              </w:rPr>
              <w:t>、</w:t>
            </w:r>
            <w:r w:rsidRPr="00467F21">
              <w:rPr>
                <w:rFonts w:ascii="Times New Roman" w:eastAsia="標楷體" w:hAnsi="Times New Roman" w:cs="Times New Roman"/>
                <w:sz w:val="22"/>
                <w:szCs w:val="22"/>
              </w:rPr>
              <w:t>1</w:t>
            </w:r>
            <w:r w:rsidRPr="00467F21">
              <w:rPr>
                <w:rFonts w:ascii="Times New Roman" w:eastAsia="標楷體" w:hAnsi="Times New Roman" w:cs="Times New Roman"/>
                <w:sz w:val="22"/>
                <w:szCs w:val="22"/>
              </w:rPr>
              <w:t>、</w:t>
            </w:r>
            <w:r w:rsidRPr="00467F21">
              <w:rPr>
                <w:rFonts w:ascii="Times New Roman" w:eastAsia="標楷體" w:hAnsi="Times New Roman" w:cs="Times New Roman"/>
                <w:sz w:val="22"/>
                <w:szCs w:val="22"/>
              </w:rPr>
              <w:t>2)</w:t>
            </w:r>
            <w:r w:rsidRPr="00467F21">
              <w:rPr>
                <w:rFonts w:ascii="Times New Roman" w:eastAsia="標楷體" w:hAnsi="Times New Roman" w:cs="Times New Roman"/>
                <w:sz w:val="22"/>
                <w:szCs w:val="22"/>
              </w:rPr>
              <w:t>每月約</w:t>
            </w:r>
            <w:r w:rsidRPr="00467F21">
              <w:rPr>
                <w:rFonts w:ascii="Times New Roman" w:eastAsia="標楷體" w:hAnsi="Times New Roman" w:cs="Times New Roman"/>
                <w:sz w:val="22"/>
                <w:szCs w:val="22"/>
              </w:rPr>
              <w:t>5</w:t>
            </w:r>
            <w:r w:rsidRPr="00467F21">
              <w:rPr>
                <w:rFonts w:ascii="Times New Roman" w:eastAsia="標楷體" w:hAnsi="Times New Roman" w:cs="Times New Roman"/>
                <w:sz w:val="22"/>
                <w:szCs w:val="22"/>
              </w:rPr>
              <w:t>號入帳。</w:t>
            </w:r>
          </w:p>
        </w:tc>
        <w:tc>
          <w:tcPr>
            <w:tcW w:w="380" w:type="pct"/>
            <w:tcBorders>
              <w:right w:val="single" w:sz="12" w:space="0" w:color="auto"/>
            </w:tcBorders>
          </w:tcPr>
          <w:p w:rsidR="00866C2D" w:rsidRPr="0016625E" w:rsidRDefault="00866C2D" w:rsidP="00866C2D">
            <w:pPr>
              <w:rPr>
                <w:rFonts w:eastAsia="標楷體"/>
              </w:rPr>
            </w:pPr>
          </w:p>
        </w:tc>
      </w:tr>
      <w:tr w:rsidR="00866C2D" w:rsidRPr="0015505C" w:rsidTr="00A63AE8">
        <w:trPr>
          <w:trHeight w:val="372"/>
        </w:trPr>
        <w:tc>
          <w:tcPr>
            <w:tcW w:w="1706" w:type="pct"/>
            <w:vMerge/>
            <w:tcBorders>
              <w:left w:val="single" w:sz="12" w:space="0" w:color="auto"/>
            </w:tcBorders>
          </w:tcPr>
          <w:p w:rsidR="00866C2D" w:rsidRPr="008338A5" w:rsidRDefault="00866C2D" w:rsidP="00866C2D">
            <w:pPr>
              <w:spacing w:line="300" w:lineRule="exact"/>
              <w:rPr>
                <w:rFonts w:ascii="標楷體" w:eastAsia="標楷體" w:hAnsi="標楷體"/>
                <w:bCs/>
                <w:sz w:val="22"/>
                <w:szCs w:val="22"/>
              </w:rPr>
            </w:pPr>
          </w:p>
        </w:tc>
        <w:tc>
          <w:tcPr>
            <w:tcW w:w="734" w:type="pct"/>
            <w:vAlign w:val="center"/>
          </w:tcPr>
          <w:p w:rsidR="00866C2D" w:rsidRPr="008338A5" w:rsidRDefault="00866C2D" w:rsidP="00866C2D">
            <w:pPr>
              <w:spacing w:line="300" w:lineRule="exact"/>
              <w:rPr>
                <w:rFonts w:eastAsia="標楷體"/>
                <w:sz w:val="22"/>
                <w:szCs w:val="22"/>
              </w:rPr>
            </w:pPr>
            <w:r w:rsidRPr="00467F21">
              <w:rPr>
                <w:rFonts w:eastAsia="標楷體"/>
                <w:sz w:val="22"/>
                <w:szCs w:val="22"/>
              </w:rPr>
              <w:t>款項依規定辦理</w:t>
            </w:r>
          </w:p>
        </w:tc>
        <w:tc>
          <w:tcPr>
            <w:tcW w:w="2180" w:type="pct"/>
            <w:gridSpan w:val="2"/>
            <w:vAlign w:val="center"/>
          </w:tcPr>
          <w:p w:rsidR="00866C2D" w:rsidRPr="00467F21" w:rsidRDefault="00866C2D" w:rsidP="00866C2D">
            <w:pPr>
              <w:adjustRightInd w:val="0"/>
              <w:snapToGrid w:val="0"/>
              <w:spacing w:line="280" w:lineRule="exact"/>
              <w:jc w:val="both"/>
              <w:rPr>
                <w:rFonts w:eastAsia="標楷體"/>
                <w:sz w:val="22"/>
                <w:szCs w:val="22"/>
              </w:rPr>
            </w:pPr>
            <w:r w:rsidRPr="00467F21">
              <w:rPr>
                <w:rFonts w:eastAsia="標楷體"/>
                <w:sz w:val="22"/>
                <w:szCs w:val="22"/>
              </w:rPr>
              <w:t>導師費撥付</w:t>
            </w:r>
            <w:r w:rsidRPr="00467F21">
              <w:rPr>
                <w:rFonts w:eastAsia="標楷體"/>
                <w:sz w:val="22"/>
                <w:szCs w:val="22"/>
              </w:rPr>
              <w:t>_</w:t>
            </w:r>
            <w:r w:rsidRPr="00467F21">
              <w:rPr>
                <w:rFonts w:eastAsia="標楷體"/>
                <w:sz w:val="22"/>
                <w:szCs w:val="22"/>
              </w:rPr>
              <w:t>原則每月</w:t>
            </w:r>
            <w:r w:rsidRPr="00467F21">
              <w:rPr>
                <w:rFonts w:eastAsia="標楷體"/>
                <w:sz w:val="22"/>
                <w:szCs w:val="22"/>
              </w:rPr>
              <w:t>1</w:t>
            </w:r>
            <w:r w:rsidRPr="00467F21">
              <w:rPr>
                <w:rFonts w:eastAsia="標楷體"/>
                <w:sz w:val="22"/>
                <w:szCs w:val="22"/>
              </w:rPr>
              <w:t>日。</w:t>
            </w:r>
            <w:r w:rsidRPr="00467F21">
              <w:rPr>
                <w:rFonts w:eastAsia="標楷體"/>
                <w:sz w:val="22"/>
                <w:szCs w:val="22"/>
              </w:rPr>
              <w:br/>
              <w:t>(</w:t>
            </w:r>
            <w:r w:rsidRPr="00467F21">
              <w:rPr>
                <w:rFonts w:eastAsia="標楷體"/>
                <w:sz w:val="22"/>
                <w:szCs w:val="22"/>
              </w:rPr>
              <w:t>上學期</w:t>
            </w:r>
            <w:r w:rsidRPr="00467F21">
              <w:rPr>
                <w:rFonts w:eastAsia="標楷體"/>
                <w:sz w:val="22"/>
                <w:szCs w:val="22"/>
              </w:rPr>
              <w:t>9</w:t>
            </w:r>
            <w:r w:rsidRPr="00467F21">
              <w:rPr>
                <w:rFonts w:eastAsia="標楷體"/>
                <w:sz w:val="22"/>
                <w:szCs w:val="22"/>
              </w:rPr>
              <w:t>月</w:t>
            </w:r>
            <w:r w:rsidRPr="00467F21">
              <w:rPr>
                <w:rFonts w:eastAsia="標楷體"/>
                <w:sz w:val="22"/>
                <w:szCs w:val="22"/>
              </w:rPr>
              <w:t>-</w:t>
            </w:r>
            <w:r w:rsidRPr="00467F21">
              <w:rPr>
                <w:rFonts w:eastAsia="標楷體"/>
                <w:sz w:val="22"/>
                <w:szCs w:val="22"/>
              </w:rPr>
              <w:t>元月</w:t>
            </w:r>
            <w:r w:rsidRPr="00467F21">
              <w:rPr>
                <w:rFonts w:eastAsia="標楷體"/>
                <w:sz w:val="22"/>
                <w:szCs w:val="22"/>
              </w:rPr>
              <w:t>)</w:t>
            </w:r>
          </w:p>
          <w:p w:rsidR="00866C2D" w:rsidRPr="008338A5" w:rsidRDefault="00866C2D" w:rsidP="00866C2D">
            <w:pPr>
              <w:adjustRightInd w:val="0"/>
              <w:snapToGrid w:val="0"/>
              <w:spacing w:line="300" w:lineRule="exact"/>
              <w:jc w:val="both"/>
              <w:rPr>
                <w:rFonts w:eastAsia="標楷體"/>
                <w:sz w:val="22"/>
                <w:szCs w:val="22"/>
              </w:rPr>
            </w:pPr>
            <w:r w:rsidRPr="00467F21">
              <w:rPr>
                <w:rFonts w:eastAsia="標楷體"/>
                <w:sz w:val="22"/>
                <w:szCs w:val="22"/>
              </w:rPr>
              <w:t>(</w:t>
            </w:r>
            <w:r w:rsidRPr="00467F21">
              <w:rPr>
                <w:rFonts w:eastAsia="標楷體"/>
                <w:sz w:val="22"/>
                <w:szCs w:val="22"/>
              </w:rPr>
              <w:t>下學期</w:t>
            </w:r>
            <w:r w:rsidRPr="00467F21">
              <w:rPr>
                <w:rFonts w:eastAsia="標楷體"/>
                <w:sz w:val="22"/>
                <w:szCs w:val="22"/>
              </w:rPr>
              <w:t>2</w:t>
            </w:r>
            <w:r w:rsidRPr="00467F21">
              <w:rPr>
                <w:rFonts w:eastAsia="標楷體"/>
                <w:sz w:val="22"/>
                <w:szCs w:val="22"/>
              </w:rPr>
              <w:t>月</w:t>
            </w:r>
            <w:r w:rsidRPr="00467F21">
              <w:rPr>
                <w:rFonts w:eastAsia="標楷體"/>
                <w:sz w:val="22"/>
                <w:szCs w:val="22"/>
              </w:rPr>
              <w:t>-6</w:t>
            </w:r>
            <w:r w:rsidRPr="00467F21">
              <w:rPr>
                <w:rFonts w:eastAsia="標楷體"/>
                <w:sz w:val="22"/>
                <w:szCs w:val="22"/>
              </w:rPr>
              <w:t>月</w:t>
            </w:r>
            <w:r w:rsidRPr="00467F21">
              <w:rPr>
                <w:rFonts w:eastAsia="標楷體"/>
                <w:sz w:val="22"/>
                <w:szCs w:val="22"/>
              </w:rPr>
              <w:t>)</w:t>
            </w:r>
          </w:p>
        </w:tc>
        <w:tc>
          <w:tcPr>
            <w:tcW w:w="380" w:type="pct"/>
            <w:tcBorders>
              <w:right w:val="single" w:sz="12" w:space="0" w:color="auto"/>
            </w:tcBorders>
          </w:tcPr>
          <w:p w:rsidR="00866C2D" w:rsidRPr="0016625E" w:rsidRDefault="00866C2D" w:rsidP="00866C2D">
            <w:pPr>
              <w:rPr>
                <w:rFonts w:eastAsia="標楷體"/>
              </w:rPr>
            </w:pPr>
          </w:p>
        </w:tc>
      </w:tr>
      <w:tr w:rsidR="00866C2D" w:rsidRPr="0015505C" w:rsidTr="00A63AE8">
        <w:trPr>
          <w:trHeight w:val="481"/>
        </w:trPr>
        <w:tc>
          <w:tcPr>
            <w:tcW w:w="1706" w:type="pct"/>
            <w:vMerge/>
            <w:tcBorders>
              <w:left w:val="single" w:sz="12" w:space="0" w:color="auto"/>
            </w:tcBorders>
          </w:tcPr>
          <w:p w:rsidR="00866C2D" w:rsidRPr="008338A5" w:rsidRDefault="00866C2D" w:rsidP="00866C2D">
            <w:pPr>
              <w:spacing w:line="300" w:lineRule="exact"/>
              <w:rPr>
                <w:rFonts w:ascii="標楷體" w:eastAsia="標楷體" w:hAnsi="標楷體"/>
                <w:bCs/>
                <w:sz w:val="22"/>
                <w:szCs w:val="22"/>
              </w:rPr>
            </w:pPr>
          </w:p>
        </w:tc>
        <w:tc>
          <w:tcPr>
            <w:tcW w:w="734" w:type="pct"/>
            <w:vAlign w:val="center"/>
          </w:tcPr>
          <w:p w:rsidR="00866C2D" w:rsidRPr="008338A5" w:rsidRDefault="00866C2D" w:rsidP="00866C2D">
            <w:pPr>
              <w:spacing w:line="300" w:lineRule="exact"/>
              <w:jc w:val="both"/>
              <w:rPr>
                <w:rFonts w:eastAsia="標楷體"/>
                <w:sz w:val="22"/>
                <w:szCs w:val="22"/>
              </w:rPr>
            </w:pPr>
            <w:r w:rsidRPr="00467F21">
              <w:rPr>
                <w:rFonts w:eastAsia="標楷體"/>
                <w:sz w:val="22"/>
                <w:szCs w:val="22"/>
              </w:rPr>
              <w:t>隨到隨辦</w:t>
            </w:r>
          </w:p>
        </w:tc>
        <w:tc>
          <w:tcPr>
            <w:tcW w:w="2180" w:type="pct"/>
            <w:gridSpan w:val="2"/>
          </w:tcPr>
          <w:p w:rsidR="00866C2D" w:rsidRPr="008338A5" w:rsidRDefault="00866C2D" w:rsidP="00866C2D">
            <w:pPr>
              <w:spacing w:line="300" w:lineRule="exact"/>
              <w:rPr>
                <w:rFonts w:eastAsia="標楷體"/>
                <w:sz w:val="22"/>
                <w:szCs w:val="22"/>
              </w:rPr>
            </w:pPr>
            <w:r w:rsidRPr="00467F21">
              <w:rPr>
                <w:rFonts w:eastAsia="標楷體"/>
                <w:sz w:val="22"/>
                <w:szCs w:val="22"/>
              </w:rPr>
              <w:t>教職員結婚、生育、喪葬各項補助款撥</w:t>
            </w:r>
            <w:r w:rsidRPr="00467F21">
              <w:rPr>
                <w:rFonts w:eastAsia="標楷體"/>
                <w:sz w:val="22"/>
                <w:szCs w:val="22"/>
              </w:rPr>
              <w:lastRenderedPageBreak/>
              <w:t>付。</w:t>
            </w:r>
          </w:p>
        </w:tc>
        <w:tc>
          <w:tcPr>
            <w:tcW w:w="380" w:type="pct"/>
            <w:tcBorders>
              <w:right w:val="single" w:sz="12" w:space="0" w:color="auto"/>
            </w:tcBorders>
          </w:tcPr>
          <w:p w:rsidR="00866C2D" w:rsidRPr="0016625E" w:rsidRDefault="00866C2D" w:rsidP="00866C2D">
            <w:pPr>
              <w:rPr>
                <w:rFonts w:eastAsia="標楷體"/>
              </w:rPr>
            </w:pPr>
          </w:p>
        </w:tc>
      </w:tr>
      <w:tr w:rsidR="00866C2D" w:rsidRPr="0015505C" w:rsidTr="00A63AE8">
        <w:trPr>
          <w:trHeight w:val="686"/>
        </w:trPr>
        <w:tc>
          <w:tcPr>
            <w:tcW w:w="1706" w:type="pct"/>
            <w:vMerge/>
            <w:tcBorders>
              <w:left w:val="single" w:sz="12" w:space="0" w:color="auto"/>
            </w:tcBorders>
          </w:tcPr>
          <w:p w:rsidR="00866C2D" w:rsidRPr="008338A5" w:rsidRDefault="00866C2D" w:rsidP="00866C2D">
            <w:pPr>
              <w:spacing w:line="300" w:lineRule="exact"/>
              <w:rPr>
                <w:rFonts w:ascii="標楷體" w:eastAsia="標楷體" w:hAnsi="標楷體"/>
                <w:bCs/>
                <w:sz w:val="22"/>
                <w:szCs w:val="22"/>
              </w:rPr>
            </w:pPr>
          </w:p>
        </w:tc>
        <w:tc>
          <w:tcPr>
            <w:tcW w:w="734" w:type="pct"/>
            <w:vAlign w:val="center"/>
          </w:tcPr>
          <w:p w:rsidR="00866C2D" w:rsidRPr="008338A5" w:rsidRDefault="00866C2D" w:rsidP="00866C2D">
            <w:pPr>
              <w:spacing w:line="300" w:lineRule="exact"/>
              <w:jc w:val="both"/>
              <w:rPr>
                <w:rFonts w:eastAsia="標楷體"/>
                <w:sz w:val="22"/>
                <w:szCs w:val="22"/>
              </w:rPr>
            </w:pPr>
            <w:r w:rsidRPr="00467F21">
              <w:rPr>
                <w:rFonts w:eastAsia="標楷體"/>
                <w:sz w:val="22"/>
                <w:szCs w:val="22"/>
              </w:rPr>
              <w:t>款項依規定辦理</w:t>
            </w:r>
          </w:p>
        </w:tc>
        <w:tc>
          <w:tcPr>
            <w:tcW w:w="2180" w:type="pct"/>
            <w:gridSpan w:val="2"/>
            <w:vAlign w:val="center"/>
          </w:tcPr>
          <w:p w:rsidR="00866C2D" w:rsidRPr="00467F21" w:rsidRDefault="00866C2D" w:rsidP="00866C2D">
            <w:pPr>
              <w:spacing w:line="360" w:lineRule="exact"/>
              <w:jc w:val="both"/>
              <w:rPr>
                <w:rFonts w:eastAsia="標楷體"/>
                <w:sz w:val="22"/>
                <w:szCs w:val="22"/>
              </w:rPr>
            </w:pPr>
            <w:r w:rsidRPr="00467F21">
              <w:rPr>
                <w:rFonts w:eastAsia="標楷體"/>
                <w:sz w:val="22"/>
                <w:szCs w:val="22"/>
              </w:rPr>
              <w:t>1.</w:t>
            </w:r>
            <w:r w:rsidRPr="00467F21">
              <w:rPr>
                <w:rFonts w:eastAsia="標楷體"/>
                <w:sz w:val="22"/>
                <w:szCs w:val="22"/>
              </w:rPr>
              <w:t>國民旅遊卡補助每月撥付二次。</w:t>
            </w:r>
          </w:p>
          <w:p w:rsidR="00866C2D" w:rsidRPr="008338A5" w:rsidRDefault="00866C2D" w:rsidP="00866C2D">
            <w:pPr>
              <w:spacing w:line="300" w:lineRule="exact"/>
              <w:ind w:left="172" w:hangingChars="78" w:hanging="172"/>
              <w:jc w:val="both"/>
              <w:rPr>
                <w:rFonts w:eastAsia="標楷體"/>
                <w:sz w:val="22"/>
                <w:szCs w:val="22"/>
              </w:rPr>
            </w:pPr>
            <w:r w:rsidRPr="00467F21">
              <w:rPr>
                <w:rFonts w:eastAsia="標楷體"/>
                <w:sz w:val="22"/>
                <w:szCs w:val="22"/>
              </w:rPr>
              <w:t>2.</w:t>
            </w:r>
            <w:r w:rsidRPr="00467F21">
              <w:rPr>
                <w:rFonts w:eastAsia="標楷體"/>
                <w:sz w:val="22"/>
                <w:szCs w:val="22"/>
              </w:rPr>
              <w:t>清冊併稅相關審核作業隨到隨辦。</w:t>
            </w:r>
          </w:p>
        </w:tc>
        <w:tc>
          <w:tcPr>
            <w:tcW w:w="380" w:type="pct"/>
            <w:tcBorders>
              <w:right w:val="single" w:sz="12" w:space="0" w:color="auto"/>
            </w:tcBorders>
          </w:tcPr>
          <w:p w:rsidR="00866C2D" w:rsidRPr="0016625E" w:rsidRDefault="00866C2D" w:rsidP="00866C2D">
            <w:pPr>
              <w:rPr>
                <w:rFonts w:eastAsia="標楷體"/>
              </w:rPr>
            </w:pPr>
          </w:p>
        </w:tc>
      </w:tr>
      <w:tr w:rsidR="00866C2D" w:rsidRPr="0015505C" w:rsidTr="00A63AE8">
        <w:trPr>
          <w:trHeight w:val="730"/>
        </w:trPr>
        <w:tc>
          <w:tcPr>
            <w:tcW w:w="1706" w:type="pct"/>
            <w:tcBorders>
              <w:left w:val="single" w:sz="12" w:space="0" w:color="auto"/>
            </w:tcBorders>
          </w:tcPr>
          <w:p w:rsidR="00866C2D" w:rsidRPr="00467F21" w:rsidRDefault="00866C2D" w:rsidP="00866C2D">
            <w:pPr>
              <w:spacing w:line="400" w:lineRule="exact"/>
              <w:ind w:left="220" w:hangingChars="100" w:hanging="220"/>
              <w:rPr>
                <w:rFonts w:eastAsia="標楷體"/>
                <w:sz w:val="22"/>
                <w:szCs w:val="22"/>
              </w:rPr>
            </w:pPr>
            <w:r>
              <w:rPr>
                <w:rFonts w:eastAsia="標楷體" w:hint="eastAsia"/>
                <w:bCs/>
                <w:sz w:val="22"/>
                <w:szCs w:val="22"/>
              </w:rPr>
              <w:t>2.</w:t>
            </w:r>
            <w:r w:rsidRPr="00467F21">
              <w:rPr>
                <w:rFonts w:eastAsia="標楷體"/>
                <w:bCs/>
                <w:sz w:val="22"/>
                <w:szCs w:val="22"/>
              </w:rPr>
              <w:t>辦理學校教職員工升等晉級等薪資清冊製作及劃撥入帳作業</w:t>
            </w:r>
          </w:p>
        </w:tc>
        <w:tc>
          <w:tcPr>
            <w:tcW w:w="734" w:type="pct"/>
            <w:vAlign w:val="center"/>
          </w:tcPr>
          <w:p w:rsidR="00866C2D" w:rsidRPr="00467F21" w:rsidRDefault="00866C2D" w:rsidP="00866C2D">
            <w:pPr>
              <w:jc w:val="both"/>
              <w:rPr>
                <w:rFonts w:eastAsia="標楷體"/>
                <w:sz w:val="22"/>
                <w:szCs w:val="22"/>
              </w:rPr>
            </w:pPr>
            <w:r w:rsidRPr="00467F21">
              <w:rPr>
                <w:rFonts w:eastAsia="標楷體"/>
                <w:sz w:val="22"/>
                <w:szCs w:val="22"/>
              </w:rPr>
              <w:t>隨到隨辦</w:t>
            </w:r>
          </w:p>
        </w:tc>
        <w:tc>
          <w:tcPr>
            <w:tcW w:w="2180" w:type="pct"/>
            <w:gridSpan w:val="2"/>
            <w:vAlign w:val="center"/>
          </w:tcPr>
          <w:p w:rsidR="00866C2D" w:rsidRPr="00467F21" w:rsidRDefault="00866C2D" w:rsidP="00866C2D">
            <w:pPr>
              <w:spacing w:line="360" w:lineRule="exact"/>
              <w:jc w:val="both"/>
              <w:rPr>
                <w:rFonts w:eastAsia="標楷體"/>
                <w:sz w:val="22"/>
                <w:szCs w:val="22"/>
              </w:rPr>
            </w:pPr>
            <w:r w:rsidRPr="00467F21">
              <w:rPr>
                <w:rFonts w:eastAsia="標楷體"/>
                <w:sz w:val="22"/>
                <w:szCs w:val="22"/>
              </w:rPr>
              <w:t>依人事動態異動通知辦理。</w:t>
            </w:r>
          </w:p>
        </w:tc>
        <w:tc>
          <w:tcPr>
            <w:tcW w:w="380" w:type="pct"/>
            <w:tcBorders>
              <w:right w:val="single" w:sz="12" w:space="0" w:color="auto"/>
            </w:tcBorders>
          </w:tcPr>
          <w:p w:rsidR="00866C2D" w:rsidRPr="0016625E" w:rsidRDefault="00866C2D" w:rsidP="00866C2D">
            <w:pPr>
              <w:rPr>
                <w:rFonts w:eastAsia="標楷體"/>
              </w:rPr>
            </w:pPr>
          </w:p>
        </w:tc>
      </w:tr>
      <w:tr w:rsidR="00866C2D" w:rsidRPr="0015505C" w:rsidTr="00A63AE8">
        <w:trPr>
          <w:trHeight w:val="416"/>
        </w:trPr>
        <w:tc>
          <w:tcPr>
            <w:tcW w:w="1706" w:type="pct"/>
            <w:vMerge w:val="restart"/>
            <w:tcBorders>
              <w:left w:val="single" w:sz="12" w:space="0" w:color="auto"/>
            </w:tcBorders>
          </w:tcPr>
          <w:p w:rsidR="00866C2D" w:rsidRPr="00467F21" w:rsidRDefault="00866C2D" w:rsidP="00866C2D">
            <w:pPr>
              <w:spacing w:line="400" w:lineRule="exact"/>
              <w:ind w:left="220" w:hangingChars="100" w:hanging="220"/>
              <w:rPr>
                <w:rFonts w:eastAsia="標楷體"/>
                <w:sz w:val="22"/>
                <w:szCs w:val="22"/>
              </w:rPr>
            </w:pPr>
            <w:r>
              <w:rPr>
                <w:rFonts w:eastAsia="標楷體" w:hint="eastAsia"/>
                <w:bCs/>
                <w:sz w:val="22"/>
                <w:szCs w:val="22"/>
              </w:rPr>
              <w:t>3.</w:t>
            </w:r>
            <w:r w:rsidRPr="00467F21">
              <w:rPr>
                <w:rFonts w:eastAsia="標楷體"/>
                <w:bCs/>
                <w:sz w:val="22"/>
                <w:szCs w:val="22"/>
              </w:rPr>
              <w:t>辦理各項款項代扣及解繳銀行作業</w:t>
            </w:r>
          </w:p>
        </w:tc>
        <w:tc>
          <w:tcPr>
            <w:tcW w:w="734" w:type="pct"/>
          </w:tcPr>
          <w:p w:rsidR="00866C2D" w:rsidRPr="00467F21" w:rsidRDefault="00866C2D" w:rsidP="00866C2D">
            <w:pPr>
              <w:rPr>
                <w:rFonts w:eastAsia="標楷體"/>
                <w:sz w:val="22"/>
                <w:szCs w:val="22"/>
              </w:rPr>
            </w:pPr>
            <w:r w:rsidRPr="00467F21">
              <w:rPr>
                <w:rFonts w:eastAsia="標楷體"/>
                <w:sz w:val="22"/>
                <w:szCs w:val="22"/>
              </w:rPr>
              <w:t>隨到隨辦</w:t>
            </w:r>
          </w:p>
        </w:tc>
        <w:tc>
          <w:tcPr>
            <w:tcW w:w="2180" w:type="pct"/>
            <w:gridSpan w:val="2"/>
          </w:tcPr>
          <w:p w:rsidR="00866C2D" w:rsidRPr="00467F21" w:rsidRDefault="00866C2D" w:rsidP="00866C2D">
            <w:pPr>
              <w:spacing w:line="360" w:lineRule="exact"/>
              <w:rPr>
                <w:rFonts w:eastAsia="標楷體"/>
                <w:sz w:val="22"/>
                <w:szCs w:val="22"/>
              </w:rPr>
            </w:pPr>
            <w:r w:rsidRPr="00467F21">
              <w:rPr>
                <w:rFonts w:eastAsia="標楷體"/>
                <w:sz w:val="22"/>
                <w:szCs w:val="22"/>
              </w:rPr>
              <w:t>薪資鐘點費代扣稅額解繳銀行等事宜。</w:t>
            </w:r>
          </w:p>
        </w:tc>
        <w:tc>
          <w:tcPr>
            <w:tcW w:w="380" w:type="pct"/>
            <w:tcBorders>
              <w:right w:val="single" w:sz="12" w:space="0" w:color="auto"/>
            </w:tcBorders>
          </w:tcPr>
          <w:p w:rsidR="00866C2D" w:rsidRPr="0016625E" w:rsidRDefault="00866C2D" w:rsidP="00866C2D">
            <w:pPr>
              <w:rPr>
                <w:rFonts w:eastAsia="標楷體"/>
              </w:rPr>
            </w:pPr>
          </w:p>
        </w:tc>
      </w:tr>
      <w:tr w:rsidR="00866C2D" w:rsidRPr="0015505C" w:rsidTr="00A63AE8">
        <w:trPr>
          <w:trHeight w:val="371"/>
        </w:trPr>
        <w:tc>
          <w:tcPr>
            <w:tcW w:w="1706" w:type="pct"/>
            <w:vMerge/>
            <w:tcBorders>
              <w:left w:val="single" w:sz="12" w:space="0" w:color="auto"/>
            </w:tcBorders>
          </w:tcPr>
          <w:p w:rsidR="00866C2D" w:rsidRPr="008338A5" w:rsidRDefault="00866C2D" w:rsidP="00866C2D">
            <w:pPr>
              <w:spacing w:line="300" w:lineRule="exact"/>
              <w:rPr>
                <w:rFonts w:ascii="標楷體" w:eastAsia="標楷體" w:hAnsi="標楷體"/>
                <w:bCs/>
                <w:sz w:val="22"/>
                <w:szCs w:val="22"/>
              </w:rPr>
            </w:pPr>
          </w:p>
        </w:tc>
        <w:tc>
          <w:tcPr>
            <w:tcW w:w="734" w:type="pct"/>
          </w:tcPr>
          <w:p w:rsidR="00866C2D" w:rsidRPr="008338A5" w:rsidRDefault="00866C2D" w:rsidP="00866C2D">
            <w:pPr>
              <w:spacing w:line="300" w:lineRule="exact"/>
              <w:rPr>
                <w:rFonts w:eastAsia="標楷體"/>
                <w:sz w:val="22"/>
                <w:szCs w:val="22"/>
              </w:rPr>
            </w:pPr>
            <w:r w:rsidRPr="00467F21">
              <w:rPr>
                <w:rFonts w:eastAsia="標楷體"/>
                <w:sz w:val="22"/>
                <w:szCs w:val="22"/>
              </w:rPr>
              <w:t>每月</w:t>
            </w:r>
            <w:r w:rsidRPr="00467F21">
              <w:rPr>
                <w:rFonts w:eastAsia="標楷體"/>
                <w:sz w:val="22"/>
                <w:szCs w:val="22"/>
              </w:rPr>
              <w:t>10</w:t>
            </w:r>
            <w:r w:rsidRPr="00467F21">
              <w:rPr>
                <w:rFonts w:eastAsia="標楷體"/>
                <w:sz w:val="22"/>
                <w:szCs w:val="22"/>
              </w:rPr>
              <w:t>日前</w:t>
            </w:r>
          </w:p>
        </w:tc>
        <w:tc>
          <w:tcPr>
            <w:tcW w:w="2180" w:type="pct"/>
            <w:gridSpan w:val="2"/>
          </w:tcPr>
          <w:p w:rsidR="00866C2D" w:rsidRPr="008338A5" w:rsidRDefault="00866C2D" w:rsidP="00866C2D">
            <w:pPr>
              <w:spacing w:line="300" w:lineRule="exact"/>
              <w:rPr>
                <w:rFonts w:eastAsia="標楷體"/>
                <w:sz w:val="22"/>
                <w:szCs w:val="22"/>
              </w:rPr>
            </w:pPr>
            <w:r w:rsidRPr="00467F21">
              <w:rPr>
                <w:rFonts w:eastAsia="標楷體"/>
                <w:sz w:val="22"/>
                <w:szCs w:val="22"/>
              </w:rPr>
              <w:t>大額支付代扣稅額解繳銀行等事宜。</w:t>
            </w:r>
          </w:p>
        </w:tc>
        <w:tc>
          <w:tcPr>
            <w:tcW w:w="380" w:type="pct"/>
            <w:tcBorders>
              <w:right w:val="single" w:sz="12" w:space="0" w:color="auto"/>
            </w:tcBorders>
          </w:tcPr>
          <w:p w:rsidR="00866C2D" w:rsidRPr="0016625E" w:rsidRDefault="00866C2D" w:rsidP="00866C2D">
            <w:pPr>
              <w:rPr>
                <w:rFonts w:eastAsia="標楷體"/>
              </w:rPr>
            </w:pPr>
          </w:p>
        </w:tc>
      </w:tr>
      <w:tr w:rsidR="00866C2D" w:rsidRPr="0015505C" w:rsidTr="00A63AE8">
        <w:trPr>
          <w:trHeight w:val="396"/>
        </w:trPr>
        <w:tc>
          <w:tcPr>
            <w:tcW w:w="1706" w:type="pct"/>
            <w:vMerge/>
            <w:tcBorders>
              <w:left w:val="single" w:sz="12" w:space="0" w:color="auto"/>
            </w:tcBorders>
          </w:tcPr>
          <w:p w:rsidR="00866C2D" w:rsidRPr="008338A5" w:rsidRDefault="00866C2D" w:rsidP="00866C2D">
            <w:pPr>
              <w:spacing w:line="300" w:lineRule="exact"/>
              <w:rPr>
                <w:rFonts w:ascii="標楷體" w:eastAsia="標楷體" w:hAnsi="標楷體"/>
                <w:bCs/>
                <w:sz w:val="22"/>
                <w:szCs w:val="22"/>
              </w:rPr>
            </w:pPr>
          </w:p>
        </w:tc>
        <w:tc>
          <w:tcPr>
            <w:tcW w:w="734" w:type="pct"/>
          </w:tcPr>
          <w:p w:rsidR="00866C2D" w:rsidRPr="008338A5" w:rsidRDefault="00866C2D" w:rsidP="00866C2D">
            <w:pPr>
              <w:spacing w:line="300" w:lineRule="exact"/>
              <w:rPr>
                <w:rFonts w:eastAsia="標楷體"/>
                <w:sz w:val="22"/>
                <w:szCs w:val="22"/>
              </w:rPr>
            </w:pPr>
            <w:r w:rsidRPr="0016625E">
              <w:rPr>
                <w:rFonts w:eastAsia="標楷體"/>
              </w:rPr>
              <w:t>每月</w:t>
            </w:r>
            <w:r w:rsidRPr="0016625E">
              <w:rPr>
                <w:rFonts w:eastAsia="標楷體"/>
              </w:rPr>
              <w:t>10</w:t>
            </w:r>
            <w:r w:rsidRPr="0016625E">
              <w:rPr>
                <w:rFonts w:eastAsia="標楷體"/>
              </w:rPr>
              <w:t>日前</w:t>
            </w:r>
          </w:p>
        </w:tc>
        <w:tc>
          <w:tcPr>
            <w:tcW w:w="2180" w:type="pct"/>
            <w:gridSpan w:val="2"/>
          </w:tcPr>
          <w:p w:rsidR="00866C2D" w:rsidRPr="008338A5" w:rsidRDefault="00866C2D" w:rsidP="00866C2D">
            <w:pPr>
              <w:spacing w:line="300" w:lineRule="exact"/>
              <w:rPr>
                <w:rFonts w:eastAsia="標楷體"/>
                <w:sz w:val="22"/>
                <w:szCs w:val="22"/>
              </w:rPr>
            </w:pPr>
            <w:r w:rsidRPr="0016625E">
              <w:rPr>
                <w:rFonts w:eastAsia="標楷體"/>
              </w:rPr>
              <w:t>小額支付代扣稅額解繳銀行等事宜。</w:t>
            </w:r>
          </w:p>
        </w:tc>
        <w:tc>
          <w:tcPr>
            <w:tcW w:w="380" w:type="pct"/>
            <w:tcBorders>
              <w:right w:val="single" w:sz="12" w:space="0" w:color="auto"/>
            </w:tcBorders>
          </w:tcPr>
          <w:p w:rsidR="00866C2D" w:rsidRPr="0016625E" w:rsidRDefault="00866C2D" w:rsidP="00866C2D">
            <w:pPr>
              <w:rPr>
                <w:rFonts w:eastAsia="標楷體"/>
              </w:rPr>
            </w:pPr>
          </w:p>
        </w:tc>
      </w:tr>
      <w:tr w:rsidR="00866C2D" w:rsidRPr="0015505C" w:rsidTr="00A63AE8">
        <w:trPr>
          <w:trHeight w:val="396"/>
        </w:trPr>
        <w:tc>
          <w:tcPr>
            <w:tcW w:w="1706" w:type="pct"/>
            <w:vMerge/>
            <w:tcBorders>
              <w:left w:val="single" w:sz="12" w:space="0" w:color="auto"/>
            </w:tcBorders>
          </w:tcPr>
          <w:p w:rsidR="00866C2D" w:rsidRPr="008338A5" w:rsidRDefault="00866C2D" w:rsidP="00866C2D">
            <w:pPr>
              <w:spacing w:line="300" w:lineRule="exact"/>
              <w:rPr>
                <w:rFonts w:ascii="標楷體" w:eastAsia="標楷體" w:hAnsi="標楷體"/>
                <w:bCs/>
                <w:sz w:val="22"/>
                <w:szCs w:val="22"/>
              </w:rPr>
            </w:pPr>
          </w:p>
        </w:tc>
        <w:tc>
          <w:tcPr>
            <w:tcW w:w="734" w:type="pct"/>
          </w:tcPr>
          <w:p w:rsidR="00866C2D" w:rsidRPr="008338A5" w:rsidRDefault="00866C2D" w:rsidP="00866C2D">
            <w:pPr>
              <w:spacing w:line="300" w:lineRule="exact"/>
              <w:rPr>
                <w:rFonts w:eastAsia="標楷體"/>
                <w:sz w:val="22"/>
                <w:szCs w:val="22"/>
              </w:rPr>
            </w:pPr>
            <w:r w:rsidRPr="00467F21">
              <w:rPr>
                <w:rFonts w:eastAsia="標楷體"/>
                <w:sz w:val="22"/>
                <w:szCs w:val="22"/>
              </w:rPr>
              <w:t>每月</w:t>
            </w:r>
            <w:r w:rsidRPr="00467F21">
              <w:rPr>
                <w:rFonts w:eastAsia="標楷體"/>
                <w:sz w:val="22"/>
                <w:szCs w:val="22"/>
              </w:rPr>
              <w:t>10</w:t>
            </w:r>
            <w:r w:rsidRPr="00467F21">
              <w:rPr>
                <w:rFonts w:eastAsia="標楷體"/>
                <w:sz w:val="22"/>
                <w:szCs w:val="22"/>
              </w:rPr>
              <w:t>日前</w:t>
            </w:r>
          </w:p>
        </w:tc>
        <w:tc>
          <w:tcPr>
            <w:tcW w:w="2180" w:type="pct"/>
            <w:gridSpan w:val="2"/>
          </w:tcPr>
          <w:p w:rsidR="00866C2D" w:rsidRPr="008338A5" w:rsidRDefault="00866C2D" w:rsidP="00866C2D">
            <w:pPr>
              <w:spacing w:line="300" w:lineRule="exact"/>
              <w:rPr>
                <w:rFonts w:eastAsia="標楷體"/>
                <w:sz w:val="22"/>
                <w:szCs w:val="22"/>
              </w:rPr>
            </w:pPr>
            <w:r w:rsidRPr="00467F21">
              <w:rPr>
                <w:rFonts w:eastAsia="標楷體"/>
                <w:sz w:val="22"/>
                <w:szCs w:val="22"/>
              </w:rPr>
              <w:t>外僑各項代扣稅額上傳國稅局網頁及解繳銀行等事宜。</w:t>
            </w:r>
          </w:p>
        </w:tc>
        <w:tc>
          <w:tcPr>
            <w:tcW w:w="380" w:type="pct"/>
            <w:tcBorders>
              <w:right w:val="single" w:sz="12" w:space="0" w:color="auto"/>
            </w:tcBorders>
          </w:tcPr>
          <w:p w:rsidR="00866C2D" w:rsidRPr="0016625E" w:rsidRDefault="00866C2D" w:rsidP="00866C2D">
            <w:pPr>
              <w:rPr>
                <w:rFonts w:eastAsia="標楷體"/>
              </w:rPr>
            </w:pPr>
          </w:p>
        </w:tc>
      </w:tr>
      <w:tr w:rsidR="00866C2D" w:rsidRPr="0015505C" w:rsidTr="00A63AE8">
        <w:trPr>
          <w:trHeight w:val="730"/>
        </w:trPr>
        <w:tc>
          <w:tcPr>
            <w:tcW w:w="1706" w:type="pct"/>
            <w:tcBorders>
              <w:left w:val="single" w:sz="12" w:space="0" w:color="auto"/>
            </w:tcBorders>
          </w:tcPr>
          <w:p w:rsidR="00866C2D" w:rsidRPr="00467F21" w:rsidRDefault="00866C2D" w:rsidP="00866C2D">
            <w:pPr>
              <w:spacing w:line="400" w:lineRule="exact"/>
              <w:ind w:left="220" w:hangingChars="100" w:hanging="220"/>
              <w:rPr>
                <w:rFonts w:eastAsia="標楷體"/>
                <w:sz w:val="22"/>
                <w:szCs w:val="22"/>
              </w:rPr>
            </w:pPr>
            <w:r>
              <w:rPr>
                <w:rFonts w:eastAsia="標楷體" w:hint="eastAsia"/>
                <w:sz w:val="22"/>
                <w:szCs w:val="22"/>
              </w:rPr>
              <w:t>4.</w:t>
            </w:r>
            <w:r w:rsidRPr="00467F21">
              <w:rPr>
                <w:rFonts w:eastAsia="標楷體"/>
                <w:sz w:val="22"/>
                <w:szCs w:val="22"/>
              </w:rPr>
              <w:t>辦理</w:t>
            </w:r>
            <w:r w:rsidRPr="00467F21">
              <w:rPr>
                <w:rFonts w:eastAsia="標楷體"/>
                <w:sz w:val="22"/>
                <w:szCs w:val="22"/>
              </w:rPr>
              <w:t>11</w:t>
            </w:r>
            <w:r w:rsidRPr="00467F21">
              <w:rPr>
                <w:rFonts w:eastAsia="標楷體" w:hint="eastAsia"/>
                <w:sz w:val="22"/>
                <w:szCs w:val="22"/>
              </w:rPr>
              <w:t>3</w:t>
            </w:r>
            <w:r w:rsidRPr="00467F21">
              <w:rPr>
                <w:rFonts w:eastAsia="標楷體"/>
                <w:sz w:val="22"/>
                <w:szCs w:val="22"/>
              </w:rPr>
              <w:t>學年度第</w:t>
            </w:r>
            <w:r w:rsidRPr="00467F21">
              <w:rPr>
                <w:rFonts w:eastAsia="標楷體" w:hint="eastAsia"/>
                <w:sz w:val="22"/>
                <w:szCs w:val="22"/>
              </w:rPr>
              <w:t>一</w:t>
            </w:r>
            <w:r w:rsidRPr="00467F21">
              <w:rPr>
                <w:rFonts w:eastAsia="標楷體"/>
                <w:sz w:val="22"/>
                <w:szCs w:val="22"/>
              </w:rPr>
              <w:t>學期繳費製單及收入解繳、統計分析等事宜</w:t>
            </w:r>
          </w:p>
        </w:tc>
        <w:tc>
          <w:tcPr>
            <w:tcW w:w="734" w:type="pct"/>
            <w:vAlign w:val="center"/>
          </w:tcPr>
          <w:p w:rsidR="00866C2D" w:rsidRPr="00467F21" w:rsidRDefault="00866C2D" w:rsidP="003A5AE6">
            <w:pPr>
              <w:rPr>
                <w:rFonts w:eastAsia="標楷體"/>
                <w:sz w:val="22"/>
                <w:szCs w:val="22"/>
              </w:rPr>
            </w:pPr>
            <w:r w:rsidRPr="00467F21">
              <w:rPr>
                <w:rFonts w:eastAsia="標楷體"/>
                <w:sz w:val="22"/>
                <w:szCs w:val="22"/>
              </w:rPr>
              <w:t>約</w:t>
            </w:r>
            <w:r w:rsidRPr="00467F21">
              <w:rPr>
                <w:rFonts w:eastAsia="標楷體"/>
                <w:sz w:val="22"/>
                <w:szCs w:val="22"/>
              </w:rPr>
              <w:t>10</w:t>
            </w:r>
            <w:r w:rsidRPr="00467F21">
              <w:rPr>
                <w:rFonts w:eastAsia="標楷體"/>
                <w:sz w:val="22"/>
                <w:szCs w:val="22"/>
              </w:rPr>
              <w:t>個工作日</w:t>
            </w:r>
            <w:r w:rsidRPr="00467F21">
              <w:rPr>
                <w:rFonts w:eastAsia="標楷體"/>
                <w:sz w:val="22"/>
                <w:szCs w:val="22"/>
              </w:rPr>
              <w:t xml:space="preserve"> </w:t>
            </w:r>
          </w:p>
        </w:tc>
        <w:tc>
          <w:tcPr>
            <w:tcW w:w="2180" w:type="pct"/>
            <w:gridSpan w:val="2"/>
          </w:tcPr>
          <w:p w:rsidR="00866C2D" w:rsidRPr="00467F21" w:rsidRDefault="00866C2D" w:rsidP="00866C2D">
            <w:pPr>
              <w:spacing w:line="320" w:lineRule="exact"/>
              <w:ind w:left="220" w:hangingChars="100" w:hanging="220"/>
              <w:rPr>
                <w:rFonts w:eastAsia="標楷體"/>
                <w:sz w:val="22"/>
                <w:szCs w:val="22"/>
              </w:rPr>
            </w:pPr>
            <w:r w:rsidRPr="00467F21">
              <w:rPr>
                <w:rFonts w:eastAsia="標楷體"/>
                <w:sz w:val="22"/>
                <w:szCs w:val="22"/>
              </w:rPr>
              <w:t>1.</w:t>
            </w:r>
            <w:r w:rsidRPr="00467F21">
              <w:rPr>
                <w:rFonts w:eastAsia="標楷體"/>
                <w:sz w:val="22"/>
                <w:szCs w:val="22"/>
              </w:rPr>
              <w:t>繳款單製作時程配合教務及學務單位業務所需，滾動修正。</w:t>
            </w:r>
          </w:p>
          <w:p w:rsidR="00866C2D" w:rsidRPr="00467F21" w:rsidRDefault="00866C2D" w:rsidP="00866C2D">
            <w:pPr>
              <w:spacing w:line="320" w:lineRule="exact"/>
              <w:ind w:left="220" w:hangingChars="100" w:hanging="220"/>
              <w:rPr>
                <w:rFonts w:eastAsia="標楷體"/>
                <w:sz w:val="22"/>
                <w:szCs w:val="22"/>
              </w:rPr>
            </w:pPr>
            <w:r w:rsidRPr="00467F21">
              <w:rPr>
                <w:rFonts w:eastAsia="標楷體"/>
                <w:sz w:val="22"/>
                <w:szCs w:val="22"/>
              </w:rPr>
              <w:t>2.</w:t>
            </w:r>
            <w:r w:rsidRPr="00467F21">
              <w:rPr>
                <w:rFonts w:eastAsia="標楷體"/>
                <w:sz w:val="22"/>
                <w:szCs w:val="22"/>
              </w:rPr>
              <w:t>每隔約</w:t>
            </w:r>
            <w:r w:rsidRPr="00467F21">
              <w:rPr>
                <w:rFonts w:eastAsia="標楷體"/>
                <w:sz w:val="22"/>
                <w:szCs w:val="22"/>
              </w:rPr>
              <w:t>10</w:t>
            </w:r>
            <w:r w:rsidRPr="00467F21">
              <w:rPr>
                <w:rFonts w:eastAsia="標楷體"/>
                <w:sz w:val="22"/>
                <w:szCs w:val="22"/>
              </w:rPr>
              <w:t>個工作日編製樞杻分析報表解析學雜費收入來源，進行學雜費解繳事宜。</w:t>
            </w:r>
          </w:p>
        </w:tc>
        <w:tc>
          <w:tcPr>
            <w:tcW w:w="380" w:type="pct"/>
            <w:tcBorders>
              <w:right w:val="single" w:sz="12" w:space="0" w:color="auto"/>
            </w:tcBorders>
          </w:tcPr>
          <w:p w:rsidR="00866C2D" w:rsidRPr="0016625E" w:rsidRDefault="00866C2D" w:rsidP="00866C2D">
            <w:pPr>
              <w:rPr>
                <w:rFonts w:eastAsia="標楷體"/>
              </w:rPr>
            </w:pPr>
          </w:p>
        </w:tc>
      </w:tr>
      <w:tr w:rsidR="00866C2D" w:rsidRPr="0015505C" w:rsidTr="00A63AE8">
        <w:trPr>
          <w:trHeight w:val="558"/>
        </w:trPr>
        <w:tc>
          <w:tcPr>
            <w:tcW w:w="1706" w:type="pct"/>
            <w:tcBorders>
              <w:left w:val="single" w:sz="12" w:space="0" w:color="auto"/>
            </w:tcBorders>
          </w:tcPr>
          <w:p w:rsidR="00866C2D" w:rsidRPr="00467F21" w:rsidRDefault="00866C2D" w:rsidP="00866C2D">
            <w:pPr>
              <w:spacing w:line="400" w:lineRule="exact"/>
              <w:ind w:left="220" w:hangingChars="100" w:hanging="220"/>
              <w:rPr>
                <w:rFonts w:eastAsia="標楷體"/>
                <w:sz w:val="22"/>
                <w:szCs w:val="22"/>
              </w:rPr>
            </w:pPr>
            <w:r>
              <w:rPr>
                <w:rFonts w:eastAsia="標楷體" w:hint="eastAsia"/>
                <w:bCs/>
                <w:sz w:val="22"/>
                <w:szCs w:val="22"/>
              </w:rPr>
              <w:t>5.</w:t>
            </w:r>
            <w:r w:rsidRPr="00467F21">
              <w:rPr>
                <w:rFonts w:eastAsia="標楷體"/>
                <w:bCs/>
                <w:sz w:val="22"/>
                <w:szCs w:val="22"/>
              </w:rPr>
              <w:t>配合採購、營繕等工程辦理收、退保證（固）金等事宜。</w:t>
            </w:r>
          </w:p>
        </w:tc>
        <w:tc>
          <w:tcPr>
            <w:tcW w:w="734" w:type="pct"/>
            <w:vAlign w:val="center"/>
          </w:tcPr>
          <w:p w:rsidR="00866C2D" w:rsidRPr="00467F21" w:rsidRDefault="00866C2D" w:rsidP="00866C2D">
            <w:pPr>
              <w:rPr>
                <w:rFonts w:eastAsia="標楷體"/>
                <w:sz w:val="22"/>
                <w:szCs w:val="22"/>
              </w:rPr>
            </w:pPr>
            <w:r w:rsidRPr="00467F21">
              <w:rPr>
                <w:rFonts w:eastAsia="標楷體"/>
                <w:sz w:val="22"/>
                <w:szCs w:val="22"/>
              </w:rPr>
              <w:t>隨到隨辦</w:t>
            </w:r>
          </w:p>
        </w:tc>
        <w:tc>
          <w:tcPr>
            <w:tcW w:w="2180" w:type="pct"/>
            <w:gridSpan w:val="2"/>
            <w:vAlign w:val="center"/>
          </w:tcPr>
          <w:p w:rsidR="00866C2D" w:rsidRPr="00467F21" w:rsidRDefault="00866C2D" w:rsidP="00866C2D">
            <w:pPr>
              <w:spacing w:line="320" w:lineRule="exact"/>
              <w:jc w:val="both"/>
              <w:rPr>
                <w:rFonts w:eastAsia="標楷體"/>
                <w:sz w:val="22"/>
                <w:szCs w:val="22"/>
              </w:rPr>
            </w:pPr>
            <w:r w:rsidRPr="00467F21">
              <w:rPr>
                <w:rFonts w:eastAsia="標楷體"/>
                <w:sz w:val="22"/>
                <w:szCs w:val="22"/>
              </w:rPr>
              <w:t>依業管單位申請作業，辦理收繳及退還事宜。</w:t>
            </w:r>
          </w:p>
        </w:tc>
        <w:tc>
          <w:tcPr>
            <w:tcW w:w="380" w:type="pct"/>
            <w:tcBorders>
              <w:right w:val="single" w:sz="12" w:space="0" w:color="auto"/>
            </w:tcBorders>
          </w:tcPr>
          <w:p w:rsidR="00866C2D" w:rsidRPr="0016625E" w:rsidRDefault="00866C2D" w:rsidP="00866C2D">
            <w:pPr>
              <w:rPr>
                <w:rFonts w:eastAsia="標楷體"/>
              </w:rPr>
            </w:pPr>
          </w:p>
        </w:tc>
      </w:tr>
      <w:tr w:rsidR="00866C2D" w:rsidRPr="0015505C" w:rsidTr="00A63AE8">
        <w:trPr>
          <w:trHeight w:val="416"/>
        </w:trPr>
        <w:tc>
          <w:tcPr>
            <w:tcW w:w="1706" w:type="pct"/>
            <w:tcBorders>
              <w:left w:val="single" w:sz="12" w:space="0" w:color="auto"/>
            </w:tcBorders>
          </w:tcPr>
          <w:p w:rsidR="00866C2D" w:rsidRPr="00467F21" w:rsidRDefault="00866C2D" w:rsidP="00866C2D">
            <w:pPr>
              <w:spacing w:line="400" w:lineRule="exact"/>
              <w:ind w:left="110" w:hangingChars="50" w:hanging="110"/>
              <w:rPr>
                <w:rFonts w:eastAsia="標楷體"/>
                <w:sz w:val="22"/>
                <w:szCs w:val="22"/>
              </w:rPr>
            </w:pPr>
            <w:r>
              <w:rPr>
                <w:rFonts w:eastAsia="標楷體" w:hint="eastAsia"/>
                <w:bCs/>
                <w:sz w:val="22"/>
                <w:szCs w:val="22"/>
              </w:rPr>
              <w:t>6.</w:t>
            </w:r>
            <w:r w:rsidRPr="00467F21">
              <w:rPr>
                <w:rFonts w:eastAsia="標楷體"/>
                <w:bCs/>
                <w:sz w:val="22"/>
                <w:szCs w:val="22"/>
              </w:rPr>
              <w:t>辦理推廣教育、建教合作招生收費收入事宜</w:t>
            </w:r>
            <w:r w:rsidRPr="00467F21">
              <w:rPr>
                <w:rFonts w:eastAsia="標楷體"/>
                <w:sz w:val="22"/>
                <w:szCs w:val="22"/>
              </w:rPr>
              <w:t xml:space="preserve"> </w:t>
            </w:r>
          </w:p>
        </w:tc>
        <w:tc>
          <w:tcPr>
            <w:tcW w:w="734" w:type="pct"/>
            <w:vAlign w:val="center"/>
          </w:tcPr>
          <w:p w:rsidR="00866C2D" w:rsidRPr="00467F21" w:rsidRDefault="00866C2D" w:rsidP="00866C2D">
            <w:pPr>
              <w:rPr>
                <w:rFonts w:eastAsia="標楷體"/>
                <w:sz w:val="22"/>
                <w:szCs w:val="22"/>
              </w:rPr>
            </w:pPr>
            <w:r w:rsidRPr="00467F21">
              <w:rPr>
                <w:rFonts w:eastAsia="標楷體"/>
                <w:sz w:val="22"/>
                <w:szCs w:val="22"/>
              </w:rPr>
              <w:t>隨到隨辦</w:t>
            </w:r>
          </w:p>
        </w:tc>
        <w:tc>
          <w:tcPr>
            <w:tcW w:w="2180" w:type="pct"/>
            <w:gridSpan w:val="2"/>
            <w:vAlign w:val="center"/>
          </w:tcPr>
          <w:p w:rsidR="00866C2D" w:rsidRPr="00467F21" w:rsidRDefault="00866C2D" w:rsidP="00866C2D">
            <w:pPr>
              <w:spacing w:line="320" w:lineRule="exact"/>
              <w:jc w:val="both"/>
              <w:rPr>
                <w:rFonts w:eastAsia="標楷體"/>
                <w:sz w:val="22"/>
                <w:szCs w:val="22"/>
              </w:rPr>
            </w:pPr>
            <w:r w:rsidRPr="00467F21">
              <w:rPr>
                <w:rFonts w:eastAsia="標楷體"/>
                <w:sz w:val="22"/>
                <w:szCs w:val="22"/>
              </w:rPr>
              <w:t>配合業管單位辦理收入繳納及收據開立。</w:t>
            </w:r>
          </w:p>
        </w:tc>
        <w:tc>
          <w:tcPr>
            <w:tcW w:w="380" w:type="pct"/>
            <w:tcBorders>
              <w:right w:val="single" w:sz="12" w:space="0" w:color="auto"/>
            </w:tcBorders>
          </w:tcPr>
          <w:p w:rsidR="00866C2D" w:rsidRPr="000541B4" w:rsidRDefault="00866C2D" w:rsidP="00866C2D">
            <w:pPr>
              <w:rPr>
                <w:rFonts w:ascii="標楷體" w:eastAsia="標楷體" w:hAnsi="標楷體"/>
              </w:rPr>
            </w:pPr>
          </w:p>
        </w:tc>
      </w:tr>
      <w:tr w:rsidR="00866C2D" w:rsidRPr="0015505C" w:rsidTr="00A63AE8">
        <w:trPr>
          <w:trHeight w:val="416"/>
        </w:trPr>
        <w:tc>
          <w:tcPr>
            <w:tcW w:w="1706" w:type="pct"/>
            <w:tcBorders>
              <w:left w:val="single" w:sz="12" w:space="0" w:color="auto"/>
            </w:tcBorders>
          </w:tcPr>
          <w:p w:rsidR="00866C2D" w:rsidRPr="00467F21" w:rsidRDefault="00866C2D" w:rsidP="00866C2D">
            <w:pPr>
              <w:spacing w:line="400" w:lineRule="exact"/>
              <w:ind w:left="220" w:hangingChars="100" w:hanging="220"/>
              <w:rPr>
                <w:rFonts w:eastAsia="標楷體"/>
                <w:sz w:val="22"/>
                <w:szCs w:val="22"/>
              </w:rPr>
            </w:pPr>
            <w:r>
              <w:rPr>
                <w:rFonts w:eastAsia="標楷體" w:hint="eastAsia"/>
                <w:sz w:val="22"/>
                <w:szCs w:val="22"/>
              </w:rPr>
              <w:t>7.</w:t>
            </w:r>
            <w:r w:rsidRPr="00467F21">
              <w:rPr>
                <w:rFonts w:eastAsia="標楷體"/>
                <w:sz w:val="22"/>
                <w:szCs w:val="22"/>
              </w:rPr>
              <w:t>多元管道</w:t>
            </w:r>
            <w:r w:rsidRPr="00467F21">
              <w:rPr>
                <w:rFonts w:eastAsia="標楷體"/>
                <w:bCs/>
                <w:sz w:val="22"/>
                <w:szCs w:val="22"/>
              </w:rPr>
              <w:t>研討會、招生收費收入轉入校務基金</w:t>
            </w:r>
          </w:p>
        </w:tc>
        <w:tc>
          <w:tcPr>
            <w:tcW w:w="734" w:type="pct"/>
          </w:tcPr>
          <w:p w:rsidR="00866C2D" w:rsidRPr="00467F21" w:rsidRDefault="00866C2D" w:rsidP="00866C2D">
            <w:pPr>
              <w:pStyle w:val="a5"/>
              <w:rPr>
                <w:rFonts w:ascii="Times New Roman" w:eastAsia="標楷體" w:hAnsi="Times New Roman" w:cs="Times New Roman"/>
                <w:sz w:val="22"/>
              </w:rPr>
            </w:pPr>
            <w:r w:rsidRPr="00467F21">
              <w:rPr>
                <w:rFonts w:ascii="Times New Roman" w:eastAsia="標楷體" w:hAnsi="Times New Roman" w:cs="Times New Roman"/>
                <w:sz w:val="22"/>
              </w:rPr>
              <w:t>隨到隨辦</w:t>
            </w:r>
          </w:p>
        </w:tc>
        <w:tc>
          <w:tcPr>
            <w:tcW w:w="2180" w:type="pct"/>
            <w:gridSpan w:val="2"/>
          </w:tcPr>
          <w:p w:rsidR="00866C2D" w:rsidRPr="00467F21" w:rsidRDefault="00866C2D" w:rsidP="00866C2D">
            <w:pPr>
              <w:pStyle w:val="a5"/>
              <w:spacing w:line="320" w:lineRule="exact"/>
              <w:rPr>
                <w:rFonts w:ascii="Times New Roman" w:eastAsia="標楷體" w:hAnsi="Times New Roman" w:cs="Times New Roman"/>
                <w:sz w:val="22"/>
              </w:rPr>
            </w:pPr>
            <w:r w:rsidRPr="00467F21">
              <w:rPr>
                <w:rFonts w:ascii="Times New Roman" w:eastAsia="標楷體" w:hAnsi="Times New Roman" w:cs="Times New Roman"/>
                <w:sz w:val="22"/>
              </w:rPr>
              <w:t>依據各業管單位簽陳辦理多元管道帳戶各項收入費用轉入校務基金事宜。</w:t>
            </w:r>
          </w:p>
        </w:tc>
        <w:tc>
          <w:tcPr>
            <w:tcW w:w="380" w:type="pct"/>
            <w:tcBorders>
              <w:right w:val="single" w:sz="12" w:space="0" w:color="auto"/>
            </w:tcBorders>
          </w:tcPr>
          <w:p w:rsidR="00866C2D" w:rsidRPr="000541B4" w:rsidRDefault="00866C2D" w:rsidP="00866C2D">
            <w:pPr>
              <w:rPr>
                <w:rFonts w:ascii="標楷體" w:eastAsia="標楷體" w:hAnsi="標楷體"/>
              </w:rPr>
            </w:pPr>
          </w:p>
        </w:tc>
      </w:tr>
      <w:tr w:rsidR="00866C2D" w:rsidRPr="0015505C" w:rsidTr="00A63AE8">
        <w:trPr>
          <w:trHeight w:val="532"/>
        </w:trPr>
        <w:tc>
          <w:tcPr>
            <w:tcW w:w="1706" w:type="pct"/>
            <w:vMerge w:val="restart"/>
            <w:tcBorders>
              <w:left w:val="single" w:sz="12" w:space="0" w:color="auto"/>
            </w:tcBorders>
          </w:tcPr>
          <w:p w:rsidR="00866C2D" w:rsidRPr="00467F21" w:rsidRDefault="00866C2D" w:rsidP="00866C2D">
            <w:pPr>
              <w:spacing w:line="400" w:lineRule="exact"/>
              <w:ind w:left="220" w:hangingChars="100" w:hanging="220"/>
              <w:rPr>
                <w:rFonts w:eastAsia="標楷體"/>
                <w:bCs/>
                <w:sz w:val="22"/>
                <w:szCs w:val="22"/>
              </w:rPr>
            </w:pPr>
            <w:r>
              <w:rPr>
                <w:rFonts w:eastAsia="標楷體" w:hint="eastAsia"/>
                <w:bCs/>
                <w:sz w:val="22"/>
                <w:szCs w:val="22"/>
              </w:rPr>
              <w:t>8.</w:t>
            </w:r>
            <w:r w:rsidRPr="00467F21">
              <w:rPr>
                <w:rFonts w:eastAsia="標楷體"/>
                <w:bCs/>
                <w:sz w:val="22"/>
                <w:szCs w:val="22"/>
              </w:rPr>
              <w:t>多功能自動繳費機之各項文件工本費及停車證收費相關業務</w:t>
            </w:r>
          </w:p>
        </w:tc>
        <w:tc>
          <w:tcPr>
            <w:tcW w:w="734" w:type="pct"/>
            <w:vAlign w:val="center"/>
          </w:tcPr>
          <w:p w:rsidR="00866C2D" w:rsidRPr="00467F21" w:rsidRDefault="00866C2D" w:rsidP="00866C2D">
            <w:pPr>
              <w:jc w:val="both"/>
              <w:rPr>
                <w:rFonts w:eastAsia="標楷體"/>
                <w:bCs/>
                <w:sz w:val="22"/>
                <w:szCs w:val="22"/>
              </w:rPr>
            </w:pPr>
            <w:r w:rsidRPr="00467F21">
              <w:rPr>
                <w:rFonts w:eastAsia="標楷體"/>
                <w:bCs/>
                <w:sz w:val="22"/>
                <w:szCs w:val="22"/>
              </w:rPr>
              <w:t>每隔</w:t>
            </w:r>
            <w:r w:rsidRPr="00467F21">
              <w:rPr>
                <w:rFonts w:eastAsia="標楷體"/>
                <w:bCs/>
                <w:sz w:val="22"/>
                <w:szCs w:val="22"/>
              </w:rPr>
              <w:t>5</w:t>
            </w:r>
            <w:r w:rsidRPr="00467F21">
              <w:rPr>
                <w:rFonts w:eastAsia="標楷體"/>
                <w:bCs/>
                <w:sz w:val="22"/>
                <w:szCs w:val="22"/>
              </w:rPr>
              <w:t>工作日</w:t>
            </w:r>
          </w:p>
        </w:tc>
        <w:tc>
          <w:tcPr>
            <w:tcW w:w="2180" w:type="pct"/>
            <w:gridSpan w:val="2"/>
            <w:vAlign w:val="center"/>
          </w:tcPr>
          <w:p w:rsidR="00866C2D" w:rsidRPr="00467F21" w:rsidRDefault="00866C2D" w:rsidP="00866C2D">
            <w:pPr>
              <w:rPr>
                <w:rFonts w:eastAsia="標楷體"/>
                <w:sz w:val="22"/>
                <w:szCs w:val="22"/>
              </w:rPr>
            </w:pPr>
            <w:r w:rsidRPr="00467F21">
              <w:rPr>
                <w:rFonts w:eastAsia="標楷體"/>
                <w:sz w:val="22"/>
                <w:szCs w:val="22"/>
              </w:rPr>
              <w:t>多功能自動繳費機繳納個各項規費收入現金解繳事宜。</w:t>
            </w:r>
          </w:p>
        </w:tc>
        <w:tc>
          <w:tcPr>
            <w:tcW w:w="380" w:type="pct"/>
            <w:vMerge w:val="restart"/>
            <w:tcBorders>
              <w:right w:val="single" w:sz="12" w:space="0" w:color="auto"/>
            </w:tcBorders>
          </w:tcPr>
          <w:p w:rsidR="00866C2D" w:rsidRPr="000541B4" w:rsidRDefault="00866C2D" w:rsidP="00866C2D">
            <w:pPr>
              <w:rPr>
                <w:rFonts w:ascii="標楷體" w:eastAsia="標楷體" w:hAnsi="標楷體"/>
              </w:rPr>
            </w:pPr>
          </w:p>
        </w:tc>
      </w:tr>
      <w:tr w:rsidR="00866C2D" w:rsidRPr="0015505C" w:rsidTr="00A63AE8">
        <w:trPr>
          <w:trHeight w:val="462"/>
        </w:trPr>
        <w:tc>
          <w:tcPr>
            <w:tcW w:w="1706" w:type="pct"/>
            <w:vMerge/>
            <w:tcBorders>
              <w:left w:val="single" w:sz="12" w:space="0" w:color="auto"/>
            </w:tcBorders>
          </w:tcPr>
          <w:p w:rsidR="00866C2D" w:rsidRPr="008338A5" w:rsidRDefault="00866C2D" w:rsidP="00866C2D">
            <w:pPr>
              <w:spacing w:line="300" w:lineRule="exact"/>
              <w:rPr>
                <w:rFonts w:ascii="標楷體" w:eastAsia="標楷體" w:hAnsi="標楷體"/>
                <w:bCs/>
                <w:sz w:val="22"/>
                <w:szCs w:val="22"/>
              </w:rPr>
            </w:pPr>
          </w:p>
        </w:tc>
        <w:tc>
          <w:tcPr>
            <w:tcW w:w="734" w:type="pct"/>
            <w:vAlign w:val="center"/>
          </w:tcPr>
          <w:p w:rsidR="00866C2D" w:rsidRPr="008338A5" w:rsidRDefault="00866C2D" w:rsidP="00866C2D">
            <w:pPr>
              <w:spacing w:line="300" w:lineRule="exact"/>
              <w:rPr>
                <w:rFonts w:eastAsia="標楷體"/>
                <w:bCs/>
                <w:sz w:val="22"/>
                <w:szCs w:val="22"/>
              </w:rPr>
            </w:pPr>
            <w:r w:rsidRPr="00467F21">
              <w:rPr>
                <w:rFonts w:eastAsia="標楷體"/>
                <w:bCs/>
                <w:sz w:val="22"/>
                <w:szCs w:val="22"/>
              </w:rPr>
              <w:t>每月</w:t>
            </w:r>
          </w:p>
        </w:tc>
        <w:tc>
          <w:tcPr>
            <w:tcW w:w="2180" w:type="pct"/>
            <w:gridSpan w:val="2"/>
            <w:vAlign w:val="center"/>
          </w:tcPr>
          <w:p w:rsidR="00866C2D" w:rsidRPr="008338A5" w:rsidRDefault="00866C2D" w:rsidP="00866C2D">
            <w:pPr>
              <w:spacing w:line="300" w:lineRule="exact"/>
              <w:jc w:val="both"/>
              <w:rPr>
                <w:rFonts w:eastAsia="標楷體"/>
                <w:bCs/>
                <w:sz w:val="22"/>
                <w:szCs w:val="22"/>
              </w:rPr>
            </w:pPr>
            <w:r w:rsidRPr="00467F21">
              <w:rPr>
                <w:rFonts w:eastAsia="標楷體"/>
                <w:bCs/>
                <w:sz w:val="22"/>
                <w:szCs w:val="22"/>
              </w:rPr>
              <w:t>聯繫多功能繳費機廠商例行檢修。</w:t>
            </w:r>
          </w:p>
        </w:tc>
        <w:tc>
          <w:tcPr>
            <w:tcW w:w="380" w:type="pct"/>
            <w:vMerge/>
            <w:tcBorders>
              <w:right w:val="single" w:sz="12" w:space="0" w:color="auto"/>
            </w:tcBorders>
          </w:tcPr>
          <w:p w:rsidR="00866C2D" w:rsidRPr="0015505C" w:rsidRDefault="00866C2D" w:rsidP="00866C2D">
            <w:pPr>
              <w:rPr>
                <w:rFonts w:ascii="標楷體" w:eastAsia="標楷體" w:hAnsi="標楷體"/>
              </w:rPr>
            </w:pPr>
          </w:p>
        </w:tc>
      </w:tr>
      <w:tr w:rsidR="00866C2D" w:rsidRPr="0015505C" w:rsidTr="00A63AE8">
        <w:trPr>
          <w:trHeight w:val="324"/>
        </w:trPr>
        <w:tc>
          <w:tcPr>
            <w:tcW w:w="1706" w:type="pct"/>
            <w:vMerge w:val="restart"/>
            <w:tcBorders>
              <w:left w:val="single" w:sz="12" w:space="0" w:color="auto"/>
            </w:tcBorders>
          </w:tcPr>
          <w:p w:rsidR="00866C2D" w:rsidRPr="00467F21" w:rsidRDefault="00866C2D" w:rsidP="00866C2D">
            <w:pPr>
              <w:spacing w:line="400" w:lineRule="exact"/>
              <w:ind w:left="220" w:hangingChars="100" w:hanging="220"/>
              <w:rPr>
                <w:rFonts w:eastAsia="標楷體"/>
                <w:sz w:val="22"/>
                <w:szCs w:val="22"/>
              </w:rPr>
            </w:pPr>
            <w:r>
              <w:rPr>
                <w:rFonts w:eastAsia="標楷體" w:hint="eastAsia"/>
                <w:bCs/>
                <w:sz w:val="22"/>
                <w:szCs w:val="22"/>
              </w:rPr>
              <w:t>9.</w:t>
            </w:r>
            <w:r w:rsidRPr="00467F21">
              <w:rPr>
                <w:rFonts w:eastAsia="標楷體"/>
                <w:bCs/>
                <w:sz w:val="22"/>
                <w:szCs w:val="22"/>
              </w:rPr>
              <w:t>學校各項支出辦理支票開立支付作業及零用金</w:t>
            </w:r>
            <w:r w:rsidRPr="00467F21">
              <w:rPr>
                <w:rFonts w:eastAsia="標楷體"/>
                <w:bCs/>
                <w:sz w:val="22"/>
                <w:szCs w:val="22"/>
              </w:rPr>
              <w:t>(</w:t>
            </w:r>
            <w:r w:rsidRPr="00467F21">
              <w:rPr>
                <w:rFonts w:eastAsia="標楷體"/>
                <w:bCs/>
                <w:sz w:val="22"/>
                <w:szCs w:val="22"/>
              </w:rPr>
              <w:t>小額</w:t>
            </w:r>
            <w:r w:rsidRPr="00467F21">
              <w:rPr>
                <w:rFonts w:eastAsia="標楷體"/>
                <w:bCs/>
                <w:sz w:val="22"/>
                <w:szCs w:val="22"/>
              </w:rPr>
              <w:t>)</w:t>
            </w:r>
            <w:r w:rsidRPr="00467F21">
              <w:rPr>
                <w:rFonts w:eastAsia="標楷體"/>
                <w:bCs/>
                <w:sz w:val="22"/>
                <w:szCs w:val="22"/>
              </w:rPr>
              <w:t>支付工作</w:t>
            </w:r>
          </w:p>
        </w:tc>
        <w:tc>
          <w:tcPr>
            <w:tcW w:w="734" w:type="pct"/>
            <w:vAlign w:val="center"/>
          </w:tcPr>
          <w:p w:rsidR="00866C2D" w:rsidRPr="00467F21" w:rsidRDefault="00866C2D" w:rsidP="00866C2D">
            <w:pPr>
              <w:rPr>
                <w:rFonts w:eastAsia="標楷體"/>
                <w:sz w:val="22"/>
                <w:szCs w:val="22"/>
              </w:rPr>
            </w:pPr>
            <w:r w:rsidRPr="00467F21">
              <w:rPr>
                <w:rFonts w:eastAsia="標楷體"/>
                <w:sz w:val="22"/>
                <w:szCs w:val="22"/>
              </w:rPr>
              <w:t>每日</w:t>
            </w:r>
          </w:p>
        </w:tc>
        <w:tc>
          <w:tcPr>
            <w:tcW w:w="2180" w:type="pct"/>
            <w:gridSpan w:val="2"/>
          </w:tcPr>
          <w:p w:rsidR="00866C2D" w:rsidRPr="00467F21" w:rsidRDefault="00866C2D" w:rsidP="00866C2D">
            <w:pPr>
              <w:rPr>
                <w:rFonts w:eastAsia="標楷體"/>
                <w:sz w:val="22"/>
                <w:szCs w:val="22"/>
              </w:rPr>
            </w:pPr>
            <w:r w:rsidRPr="00467F21">
              <w:rPr>
                <w:rFonts w:eastAsia="標楷體"/>
                <w:sz w:val="22"/>
                <w:szCs w:val="22"/>
              </w:rPr>
              <w:t>依主計室送至出納大額支付傳票，辦理支票開立付款事宜。</w:t>
            </w:r>
          </w:p>
        </w:tc>
        <w:tc>
          <w:tcPr>
            <w:tcW w:w="380" w:type="pct"/>
            <w:tcBorders>
              <w:right w:val="single" w:sz="12" w:space="0" w:color="auto"/>
            </w:tcBorders>
          </w:tcPr>
          <w:p w:rsidR="00866C2D" w:rsidRPr="0047178A" w:rsidRDefault="00866C2D" w:rsidP="00866C2D">
            <w:pPr>
              <w:rPr>
                <w:rFonts w:ascii="標楷體" w:eastAsia="標楷體" w:hAnsi="標楷體"/>
              </w:rPr>
            </w:pPr>
          </w:p>
        </w:tc>
      </w:tr>
      <w:tr w:rsidR="00866C2D" w:rsidRPr="0015505C" w:rsidTr="00A63AE8">
        <w:trPr>
          <w:trHeight w:val="490"/>
        </w:trPr>
        <w:tc>
          <w:tcPr>
            <w:tcW w:w="1706" w:type="pct"/>
            <w:vMerge/>
            <w:tcBorders>
              <w:left w:val="single" w:sz="12" w:space="0" w:color="auto"/>
            </w:tcBorders>
          </w:tcPr>
          <w:p w:rsidR="00866C2D" w:rsidRPr="008338A5" w:rsidRDefault="00866C2D" w:rsidP="00866C2D">
            <w:pPr>
              <w:spacing w:line="300" w:lineRule="exact"/>
              <w:rPr>
                <w:rFonts w:ascii="標楷體" w:eastAsia="標楷體" w:hAnsi="標楷體"/>
                <w:bCs/>
                <w:sz w:val="22"/>
                <w:szCs w:val="22"/>
              </w:rPr>
            </w:pPr>
          </w:p>
        </w:tc>
        <w:tc>
          <w:tcPr>
            <w:tcW w:w="734" w:type="pct"/>
            <w:vMerge w:val="restart"/>
            <w:vAlign w:val="center"/>
          </w:tcPr>
          <w:p w:rsidR="00866C2D" w:rsidRPr="008338A5" w:rsidRDefault="00866C2D" w:rsidP="00866C2D">
            <w:pPr>
              <w:spacing w:line="300" w:lineRule="exact"/>
              <w:rPr>
                <w:rFonts w:eastAsia="標楷體"/>
                <w:sz w:val="22"/>
                <w:szCs w:val="22"/>
              </w:rPr>
            </w:pPr>
            <w:r w:rsidRPr="00467F21">
              <w:rPr>
                <w:rFonts w:eastAsia="標楷體"/>
                <w:sz w:val="22"/>
                <w:szCs w:val="22"/>
              </w:rPr>
              <w:t>每日</w:t>
            </w:r>
          </w:p>
        </w:tc>
        <w:tc>
          <w:tcPr>
            <w:tcW w:w="2180" w:type="pct"/>
            <w:gridSpan w:val="2"/>
          </w:tcPr>
          <w:p w:rsidR="00866C2D" w:rsidRPr="008338A5" w:rsidRDefault="00866C2D" w:rsidP="00866C2D">
            <w:pPr>
              <w:spacing w:line="300" w:lineRule="exact"/>
              <w:ind w:left="220" w:hangingChars="100" w:hanging="220"/>
              <w:rPr>
                <w:rFonts w:eastAsia="標楷體"/>
                <w:sz w:val="22"/>
                <w:szCs w:val="22"/>
              </w:rPr>
            </w:pPr>
            <w:r w:rsidRPr="00467F21">
              <w:rPr>
                <w:rFonts w:eastAsia="標楷體"/>
                <w:sz w:val="22"/>
                <w:szCs w:val="22"/>
              </w:rPr>
              <w:t>1</w:t>
            </w:r>
            <w:r w:rsidRPr="00467F21">
              <w:rPr>
                <w:rFonts w:eastAsia="標楷體"/>
                <w:sz w:val="22"/>
                <w:szCs w:val="22"/>
              </w:rPr>
              <w:t>零用金依業務單位預借申請，辦理現金借支作業。</w:t>
            </w:r>
          </w:p>
        </w:tc>
        <w:tc>
          <w:tcPr>
            <w:tcW w:w="380" w:type="pct"/>
            <w:vMerge w:val="restart"/>
            <w:tcBorders>
              <w:right w:val="single" w:sz="12" w:space="0" w:color="auto"/>
            </w:tcBorders>
          </w:tcPr>
          <w:p w:rsidR="00866C2D" w:rsidRPr="0015505C" w:rsidRDefault="00866C2D" w:rsidP="00866C2D">
            <w:pPr>
              <w:rPr>
                <w:rFonts w:ascii="標楷體" w:eastAsia="標楷體" w:hAnsi="標楷體"/>
              </w:rPr>
            </w:pPr>
          </w:p>
        </w:tc>
      </w:tr>
      <w:tr w:rsidR="00866C2D" w:rsidRPr="0015505C" w:rsidTr="00A63AE8">
        <w:trPr>
          <w:trHeight w:val="712"/>
        </w:trPr>
        <w:tc>
          <w:tcPr>
            <w:tcW w:w="1706" w:type="pct"/>
            <w:vMerge/>
            <w:tcBorders>
              <w:left w:val="single" w:sz="12" w:space="0" w:color="auto"/>
            </w:tcBorders>
          </w:tcPr>
          <w:p w:rsidR="00866C2D" w:rsidRPr="008338A5" w:rsidRDefault="00866C2D" w:rsidP="00866C2D">
            <w:pPr>
              <w:spacing w:line="300" w:lineRule="exact"/>
              <w:rPr>
                <w:rFonts w:ascii="標楷體" w:eastAsia="標楷體" w:hAnsi="標楷體"/>
                <w:bCs/>
                <w:sz w:val="22"/>
                <w:szCs w:val="22"/>
              </w:rPr>
            </w:pPr>
          </w:p>
        </w:tc>
        <w:tc>
          <w:tcPr>
            <w:tcW w:w="734" w:type="pct"/>
            <w:vMerge/>
          </w:tcPr>
          <w:p w:rsidR="00866C2D" w:rsidRPr="008338A5" w:rsidRDefault="00866C2D" w:rsidP="00866C2D">
            <w:pPr>
              <w:spacing w:line="300" w:lineRule="exact"/>
              <w:rPr>
                <w:rFonts w:ascii="標楷體" w:eastAsia="標楷體" w:hAnsi="標楷體"/>
                <w:sz w:val="22"/>
                <w:szCs w:val="22"/>
              </w:rPr>
            </w:pPr>
          </w:p>
        </w:tc>
        <w:tc>
          <w:tcPr>
            <w:tcW w:w="2180" w:type="pct"/>
            <w:gridSpan w:val="2"/>
          </w:tcPr>
          <w:p w:rsidR="00866C2D" w:rsidRPr="008338A5" w:rsidRDefault="00866C2D" w:rsidP="00866C2D">
            <w:pPr>
              <w:spacing w:line="300" w:lineRule="exact"/>
              <w:rPr>
                <w:rFonts w:ascii="標楷體" w:eastAsia="標楷體" w:hAnsi="標楷體"/>
                <w:sz w:val="22"/>
                <w:szCs w:val="22"/>
              </w:rPr>
            </w:pPr>
            <w:r w:rsidRPr="00467F21">
              <w:rPr>
                <w:rFonts w:eastAsia="標楷體"/>
                <w:sz w:val="22"/>
                <w:szCs w:val="22"/>
              </w:rPr>
              <w:t>2.</w:t>
            </w:r>
            <w:r w:rsidRPr="00467F21">
              <w:rPr>
                <w:rFonts w:eastAsia="標楷體"/>
                <w:sz w:val="22"/>
                <w:szCs w:val="22"/>
              </w:rPr>
              <w:t>依主計室小額支付傳票，辦理支票開立匯款作業。</w:t>
            </w:r>
          </w:p>
        </w:tc>
        <w:tc>
          <w:tcPr>
            <w:tcW w:w="380" w:type="pct"/>
            <w:vMerge/>
            <w:tcBorders>
              <w:right w:val="single" w:sz="12" w:space="0" w:color="auto"/>
            </w:tcBorders>
          </w:tcPr>
          <w:p w:rsidR="00866C2D" w:rsidRPr="0015505C" w:rsidRDefault="00866C2D" w:rsidP="00866C2D">
            <w:pPr>
              <w:rPr>
                <w:rFonts w:ascii="標楷體" w:eastAsia="標楷體" w:hAnsi="標楷體"/>
              </w:rPr>
            </w:pPr>
          </w:p>
        </w:tc>
      </w:tr>
      <w:tr w:rsidR="00866C2D" w:rsidRPr="0015505C" w:rsidTr="00A63AE8">
        <w:trPr>
          <w:trHeight w:val="1209"/>
        </w:trPr>
        <w:tc>
          <w:tcPr>
            <w:tcW w:w="1706" w:type="pct"/>
            <w:tcBorders>
              <w:left w:val="single" w:sz="12" w:space="0" w:color="auto"/>
            </w:tcBorders>
          </w:tcPr>
          <w:p w:rsidR="00866C2D" w:rsidRPr="00467F21" w:rsidRDefault="00866C2D" w:rsidP="00866C2D">
            <w:pPr>
              <w:spacing w:line="400" w:lineRule="exact"/>
              <w:ind w:left="220" w:hangingChars="100" w:hanging="220"/>
              <w:rPr>
                <w:rFonts w:eastAsia="標楷體"/>
                <w:sz w:val="22"/>
                <w:szCs w:val="22"/>
              </w:rPr>
            </w:pPr>
            <w:r>
              <w:rPr>
                <w:rFonts w:eastAsia="標楷體" w:hint="eastAsia"/>
                <w:bCs/>
                <w:sz w:val="22"/>
                <w:szCs w:val="22"/>
              </w:rPr>
              <w:t>10.</w:t>
            </w:r>
            <w:r w:rsidRPr="00467F21">
              <w:rPr>
                <w:rFonts w:eastAsia="標楷體"/>
                <w:bCs/>
                <w:sz w:val="22"/>
                <w:szCs w:val="22"/>
              </w:rPr>
              <w:t>辦理二代健保補充保費扣繳匯整相關事宜，所得稅併稅作業及所得稅單據</w:t>
            </w:r>
            <w:r w:rsidRPr="00467F21">
              <w:rPr>
                <w:rFonts w:eastAsia="標楷體"/>
                <w:bCs/>
                <w:sz w:val="22"/>
                <w:szCs w:val="22"/>
              </w:rPr>
              <w:t>(</w:t>
            </w:r>
            <w:r w:rsidRPr="00467F21">
              <w:rPr>
                <w:rFonts w:eastAsia="標楷體"/>
                <w:bCs/>
                <w:sz w:val="22"/>
                <w:szCs w:val="22"/>
              </w:rPr>
              <w:t>扣繳憑單</w:t>
            </w:r>
            <w:r w:rsidRPr="00467F21">
              <w:rPr>
                <w:rFonts w:eastAsia="標楷體"/>
                <w:bCs/>
                <w:sz w:val="22"/>
                <w:szCs w:val="22"/>
              </w:rPr>
              <w:t>)</w:t>
            </w:r>
            <w:r w:rsidRPr="00467F21">
              <w:rPr>
                <w:rFonts w:eastAsia="標楷體"/>
                <w:bCs/>
                <w:sz w:val="22"/>
                <w:szCs w:val="22"/>
              </w:rPr>
              <w:lastRenderedPageBreak/>
              <w:t>電子化相關業務</w:t>
            </w:r>
          </w:p>
        </w:tc>
        <w:tc>
          <w:tcPr>
            <w:tcW w:w="734" w:type="pct"/>
          </w:tcPr>
          <w:p w:rsidR="00866C2D" w:rsidRPr="00467F21" w:rsidRDefault="00866C2D" w:rsidP="00866C2D">
            <w:pPr>
              <w:rPr>
                <w:rFonts w:eastAsia="標楷體"/>
                <w:sz w:val="22"/>
                <w:szCs w:val="22"/>
              </w:rPr>
            </w:pPr>
            <w:r w:rsidRPr="00467F21">
              <w:rPr>
                <w:rFonts w:eastAsia="標楷體"/>
                <w:sz w:val="22"/>
                <w:szCs w:val="22"/>
              </w:rPr>
              <w:lastRenderedPageBreak/>
              <w:t>每月</w:t>
            </w:r>
          </w:p>
          <w:p w:rsidR="00866C2D" w:rsidRPr="00467F21" w:rsidRDefault="00866C2D" w:rsidP="00866C2D">
            <w:pPr>
              <w:rPr>
                <w:rFonts w:eastAsia="標楷體"/>
                <w:sz w:val="22"/>
                <w:szCs w:val="22"/>
              </w:rPr>
            </w:pPr>
          </w:p>
        </w:tc>
        <w:tc>
          <w:tcPr>
            <w:tcW w:w="2180" w:type="pct"/>
            <w:gridSpan w:val="2"/>
          </w:tcPr>
          <w:p w:rsidR="00866C2D" w:rsidRPr="00467F21" w:rsidRDefault="00866C2D" w:rsidP="00866C2D">
            <w:pPr>
              <w:pStyle w:val="a3"/>
              <w:numPr>
                <w:ilvl w:val="0"/>
                <w:numId w:val="5"/>
              </w:numPr>
              <w:ind w:leftChars="0" w:left="220" w:hangingChars="100" w:hanging="220"/>
              <w:rPr>
                <w:rFonts w:ascii="Times New Roman" w:eastAsia="標楷體" w:hAnsi="Times New Roman" w:cs="Times New Roman"/>
                <w:sz w:val="22"/>
                <w:szCs w:val="22"/>
              </w:rPr>
            </w:pPr>
            <w:r w:rsidRPr="00467F21">
              <w:rPr>
                <w:rFonts w:ascii="Times New Roman" w:eastAsia="標楷體" w:hAnsi="Times New Roman" w:cs="Times New Roman"/>
                <w:sz w:val="22"/>
                <w:szCs w:val="22"/>
              </w:rPr>
              <w:t>每月下旬前完成二代健保費扣繳匯整。</w:t>
            </w:r>
          </w:p>
          <w:p w:rsidR="00866C2D" w:rsidRPr="00467F21" w:rsidRDefault="00866C2D" w:rsidP="00866C2D">
            <w:pPr>
              <w:pStyle w:val="a3"/>
              <w:numPr>
                <w:ilvl w:val="0"/>
                <w:numId w:val="5"/>
              </w:numPr>
              <w:ind w:leftChars="0" w:left="220" w:hangingChars="100" w:hanging="220"/>
              <w:rPr>
                <w:rFonts w:ascii="Times New Roman" w:eastAsia="標楷體" w:hAnsi="Times New Roman" w:cs="Times New Roman"/>
                <w:sz w:val="22"/>
                <w:szCs w:val="22"/>
              </w:rPr>
            </w:pPr>
            <w:r w:rsidRPr="00467F21">
              <w:rPr>
                <w:rFonts w:ascii="Times New Roman" w:eastAsia="標楷體" w:hAnsi="Times New Roman" w:cs="Times New Roman"/>
                <w:sz w:val="22"/>
                <w:szCs w:val="22"/>
              </w:rPr>
              <w:t>每年</w:t>
            </w:r>
            <w:r w:rsidRPr="00467F21">
              <w:rPr>
                <w:rFonts w:ascii="Times New Roman" w:eastAsia="標楷體" w:hAnsi="Times New Roman" w:cs="Times New Roman"/>
                <w:sz w:val="22"/>
                <w:szCs w:val="22"/>
              </w:rPr>
              <w:t>1</w:t>
            </w:r>
            <w:r w:rsidRPr="00467F21">
              <w:rPr>
                <w:rFonts w:ascii="Times New Roman" w:eastAsia="標楷體" w:hAnsi="Times New Roman" w:cs="Times New Roman"/>
                <w:sz w:val="22"/>
                <w:szCs w:val="22"/>
              </w:rPr>
              <w:t>月底前完成本校所的稅額申報。</w:t>
            </w:r>
          </w:p>
        </w:tc>
        <w:tc>
          <w:tcPr>
            <w:tcW w:w="380" w:type="pct"/>
            <w:tcBorders>
              <w:right w:val="single" w:sz="12" w:space="0" w:color="auto"/>
            </w:tcBorders>
          </w:tcPr>
          <w:p w:rsidR="00866C2D" w:rsidRPr="0047178A" w:rsidRDefault="00866C2D" w:rsidP="00866C2D">
            <w:pPr>
              <w:rPr>
                <w:rFonts w:ascii="標楷體" w:eastAsia="標楷體" w:hAnsi="標楷體"/>
              </w:rPr>
            </w:pPr>
          </w:p>
        </w:tc>
      </w:tr>
      <w:tr w:rsidR="00866C2D" w:rsidRPr="0015505C" w:rsidTr="00A63AE8">
        <w:trPr>
          <w:trHeight w:val="952"/>
        </w:trPr>
        <w:tc>
          <w:tcPr>
            <w:tcW w:w="1706" w:type="pct"/>
            <w:tcBorders>
              <w:left w:val="single" w:sz="12" w:space="0" w:color="auto"/>
            </w:tcBorders>
          </w:tcPr>
          <w:p w:rsidR="00866C2D" w:rsidRPr="00467F21" w:rsidRDefault="00866C2D" w:rsidP="00866C2D">
            <w:pPr>
              <w:spacing w:line="400" w:lineRule="exact"/>
              <w:ind w:left="220" w:hangingChars="100" w:hanging="220"/>
              <w:rPr>
                <w:rFonts w:eastAsia="標楷體"/>
                <w:sz w:val="22"/>
                <w:szCs w:val="22"/>
              </w:rPr>
            </w:pPr>
            <w:r>
              <w:rPr>
                <w:rFonts w:eastAsia="標楷體" w:hint="eastAsia"/>
                <w:bCs/>
                <w:sz w:val="22"/>
                <w:szCs w:val="22"/>
              </w:rPr>
              <w:lastRenderedPageBreak/>
              <w:t>11.</w:t>
            </w:r>
            <w:r w:rsidRPr="00467F21">
              <w:rPr>
                <w:rFonts w:eastAsia="標楷體"/>
                <w:bCs/>
                <w:sz w:val="22"/>
                <w:szCs w:val="22"/>
              </w:rPr>
              <w:t>完成日報表、月報表、銀行往來調解表之編制及學校校務基金運作辦理定期存款作業</w:t>
            </w:r>
          </w:p>
        </w:tc>
        <w:tc>
          <w:tcPr>
            <w:tcW w:w="734" w:type="pct"/>
            <w:vAlign w:val="center"/>
          </w:tcPr>
          <w:p w:rsidR="00866C2D" w:rsidRPr="00467F21" w:rsidRDefault="00866C2D" w:rsidP="00866C2D">
            <w:pPr>
              <w:rPr>
                <w:rFonts w:eastAsia="標楷體"/>
                <w:sz w:val="22"/>
                <w:szCs w:val="22"/>
              </w:rPr>
            </w:pPr>
            <w:r w:rsidRPr="00467F21">
              <w:rPr>
                <w:rFonts w:eastAsia="標楷體"/>
                <w:sz w:val="22"/>
                <w:szCs w:val="22"/>
              </w:rPr>
              <w:t>每月中旬前完成</w:t>
            </w:r>
          </w:p>
        </w:tc>
        <w:tc>
          <w:tcPr>
            <w:tcW w:w="2180" w:type="pct"/>
            <w:gridSpan w:val="2"/>
          </w:tcPr>
          <w:p w:rsidR="00866C2D" w:rsidRPr="00467F21" w:rsidRDefault="00866C2D" w:rsidP="00866C2D">
            <w:pPr>
              <w:rPr>
                <w:rFonts w:eastAsia="標楷體"/>
                <w:sz w:val="22"/>
                <w:szCs w:val="22"/>
              </w:rPr>
            </w:pPr>
            <w:r w:rsidRPr="00467F21">
              <w:rPr>
                <w:rFonts w:eastAsia="標楷體"/>
                <w:sz w:val="22"/>
                <w:szCs w:val="22"/>
              </w:rPr>
              <w:t>各經管帳戶依據每月銀行帳戶往來資料與本校傳票統計資料進行調解表編制事宜。</w:t>
            </w:r>
          </w:p>
        </w:tc>
        <w:tc>
          <w:tcPr>
            <w:tcW w:w="380" w:type="pct"/>
            <w:tcBorders>
              <w:right w:val="single" w:sz="12" w:space="0" w:color="auto"/>
            </w:tcBorders>
          </w:tcPr>
          <w:p w:rsidR="00866C2D" w:rsidRPr="0047178A" w:rsidRDefault="00866C2D" w:rsidP="00866C2D">
            <w:pPr>
              <w:rPr>
                <w:rFonts w:ascii="標楷體" w:eastAsia="標楷體" w:hAnsi="標楷體"/>
              </w:rPr>
            </w:pPr>
          </w:p>
        </w:tc>
      </w:tr>
      <w:tr w:rsidR="00866C2D" w:rsidRPr="0015505C" w:rsidTr="00A63AE8">
        <w:trPr>
          <w:trHeight w:val="940"/>
        </w:trPr>
        <w:tc>
          <w:tcPr>
            <w:tcW w:w="1706" w:type="pct"/>
            <w:tcBorders>
              <w:left w:val="single" w:sz="12" w:space="0" w:color="auto"/>
            </w:tcBorders>
          </w:tcPr>
          <w:p w:rsidR="00866C2D" w:rsidRPr="00467F21" w:rsidRDefault="00866C2D" w:rsidP="00866C2D">
            <w:pPr>
              <w:spacing w:line="400" w:lineRule="exact"/>
              <w:ind w:left="220" w:hangingChars="100" w:hanging="220"/>
              <w:rPr>
                <w:rFonts w:eastAsia="標楷體"/>
                <w:sz w:val="22"/>
                <w:szCs w:val="22"/>
              </w:rPr>
            </w:pPr>
            <w:r>
              <w:rPr>
                <w:rFonts w:eastAsia="標楷體" w:hint="eastAsia"/>
                <w:sz w:val="22"/>
                <w:szCs w:val="22"/>
              </w:rPr>
              <w:t>12.</w:t>
            </w:r>
            <w:r w:rsidRPr="00467F21">
              <w:rPr>
                <w:rFonts w:eastAsia="標楷體"/>
                <w:sz w:val="22"/>
                <w:szCs w:val="22"/>
              </w:rPr>
              <w:t>預估每月資金需求進行定期存款續存或到期解約作業。</w:t>
            </w:r>
          </w:p>
        </w:tc>
        <w:tc>
          <w:tcPr>
            <w:tcW w:w="734" w:type="pct"/>
          </w:tcPr>
          <w:p w:rsidR="00866C2D" w:rsidRPr="00467F21" w:rsidRDefault="00866C2D" w:rsidP="00866C2D">
            <w:pPr>
              <w:rPr>
                <w:rFonts w:eastAsia="標楷體"/>
                <w:sz w:val="22"/>
                <w:szCs w:val="22"/>
              </w:rPr>
            </w:pPr>
            <w:r w:rsidRPr="00467F21">
              <w:rPr>
                <w:rFonts w:eastAsia="標楷體"/>
                <w:sz w:val="22"/>
                <w:szCs w:val="22"/>
              </w:rPr>
              <w:t>隨時機動處理</w:t>
            </w:r>
          </w:p>
        </w:tc>
        <w:tc>
          <w:tcPr>
            <w:tcW w:w="2180" w:type="pct"/>
            <w:gridSpan w:val="2"/>
          </w:tcPr>
          <w:p w:rsidR="00866C2D" w:rsidRPr="00467F21" w:rsidRDefault="00866C2D" w:rsidP="00866C2D">
            <w:pPr>
              <w:ind w:left="249" w:hangingChars="113" w:hanging="249"/>
              <w:rPr>
                <w:rFonts w:eastAsia="標楷體"/>
                <w:color w:val="000000" w:themeColor="text1"/>
                <w:sz w:val="22"/>
                <w:szCs w:val="22"/>
              </w:rPr>
            </w:pPr>
            <w:r w:rsidRPr="00467F21">
              <w:rPr>
                <w:rFonts w:eastAsia="標楷體"/>
                <w:color w:val="000000" w:themeColor="text1"/>
                <w:sz w:val="22"/>
                <w:szCs w:val="22"/>
              </w:rPr>
              <w:t>1.</w:t>
            </w:r>
            <w:r w:rsidRPr="00467F21">
              <w:rPr>
                <w:rFonts w:eastAsia="標楷體"/>
                <w:color w:val="000000" w:themeColor="text1"/>
                <w:sz w:val="22"/>
                <w:szCs w:val="22"/>
              </w:rPr>
              <w:t>目前定存資金共計截至</w:t>
            </w:r>
            <w:r w:rsidRPr="00467F21">
              <w:rPr>
                <w:rFonts w:eastAsia="標楷體"/>
                <w:color w:val="000000" w:themeColor="text1"/>
                <w:sz w:val="22"/>
                <w:szCs w:val="22"/>
              </w:rPr>
              <w:t xml:space="preserve"> 113/0</w:t>
            </w:r>
            <w:r w:rsidRPr="00467F21">
              <w:rPr>
                <w:rFonts w:eastAsia="標楷體" w:hint="eastAsia"/>
                <w:color w:val="000000" w:themeColor="text1"/>
                <w:sz w:val="22"/>
                <w:szCs w:val="22"/>
              </w:rPr>
              <w:t>9</w:t>
            </w:r>
            <w:r w:rsidRPr="00467F21">
              <w:rPr>
                <w:rFonts w:eastAsia="標楷體"/>
                <w:color w:val="000000" w:themeColor="text1"/>
                <w:sz w:val="22"/>
                <w:szCs w:val="22"/>
              </w:rPr>
              <w:t>/3</w:t>
            </w:r>
            <w:r w:rsidRPr="00467F21">
              <w:rPr>
                <w:rFonts w:eastAsia="標楷體"/>
                <w:color w:val="000000" w:themeColor="text1"/>
                <w:sz w:val="22"/>
                <w:szCs w:val="22"/>
              </w:rPr>
              <w:t>總定存值</w:t>
            </w:r>
            <w:r w:rsidRPr="00467F21">
              <w:rPr>
                <w:rFonts w:eastAsia="標楷體"/>
                <w:color w:val="000000" w:themeColor="text1"/>
                <w:sz w:val="22"/>
                <w:szCs w:val="22"/>
              </w:rPr>
              <w:t>1,254,104,438</w:t>
            </w:r>
            <w:r w:rsidRPr="00467F21">
              <w:rPr>
                <w:rFonts w:eastAsia="標楷體"/>
                <w:color w:val="000000" w:themeColor="text1"/>
                <w:sz w:val="22"/>
                <w:szCs w:val="22"/>
              </w:rPr>
              <w:t>元。</w:t>
            </w:r>
          </w:p>
          <w:p w:rsidR="00866C2D" w:rsidRPr="00467F21" w:rsidRDefault="00866C2D" w:rsidP="00866C2D">
            <w:pPr>
              <w:ind w:left="249" w:hangingChars="113" w:hanging="249"/>
              <w:rPr>
                <w:rFonts w:eastAsia="標楷體"/>
                <w:sz w:val="22"/>
                <w:szCs w:val="22"/>
              </w:rPr>
            </w:pPr>
            <w:r w:rsidRPr="00467F21">
              <w:rPr>
                <w:rFonts w:eastAsia="標楷體"/>
                <w:color w:val="000000" w:themeColor="text1"/>
                <w:sz w:val="22"/>
                <w:szCs w:val="22"/>
              </w:rPr>
              <w:t>2.</w:t>
            </w:r>
            <w:r w:rsidRPr="00467F21">
              <w:rPr>
                <w:rFonts w:eastAsia="標楷體"/>
                <w:color w:val="000000" w:themeColor="text1"/>
                <w:sz w:val="22"/>
                <w:szCs w:val="22"/>
              </w:rPr>
              <w:t>校務基金活儲專戶帳上結存約</w:t>
            </w:r>
            <w:r w:rsidRPr="00467F21">
              <w:rPr>
                <w:rFonts w:eastAsia="標楷體" w:hint="eastAsia"/>
                <w:color w:val="000000" w:themeColor="text1"/>
                <w:sz w:val="22"/>
                <w:szCs w:val="22"/>
              </w:rPr>
              <w:t>449,282,454</w:t>
            </w:r>
            <w:r w:rsidRPr="00467F21">
              <w:rPr>
                <w:rFonts w:eastAsia="標楷體" w:hint="eastAsia"/>
                <w:color w:val="000000" w:themeColor="text1"/>
                <w:sz w:val="22"/>
                <w:szCs w:val="22"/>
              </w:rPr>
              <w:t>元</w:t>
            </w:r>
            <w:r>
              <w:rPr>
                <w:rFonts w:eastAsia="標楷體" w:hint="eastAsia"/>
                <w:color w:val="000000" w:themeColor="text1"/>
                <w:sz w:val="22"/>
                <w:szCs w:val="22"/>
              </w:rPr>
              <w:t>(</w:t>
            </w:r>
            <w:r w:rsidRPr="00467F21">
              <w:rPr>
                <w:rFonts w:eastAsia="標楷體" w:hint="eastAsia"/>
                <w:color w:val="000000" w:themeColor="text1"/>
                <w:sz w:val="22"/>
                <w:szCs w:val="22"/>
              </w:rPr>
              <w:t>統計至</w:t>
            </w:r>
            <w:r w:rsidRPr="00467F21">
              <w:rPr>
                <w:rFonts w:eastAsia="標楷體" w:hint="eastAsia"/>
                <w:color w:val="000000" w:themeColor="text1"/>
                <w:sz w:val="22"/>
                <w:szCs w:val="22"/>
              </w:rPr>
              <w:t>113</w:t>
            </w:r>
            <w:r w:rsidRPr="00467F21">
              <w:rPr>
                <w:rFonts w:eastAsia="標楷體" w:hint="eastAsia"/>
                <w:color w:val="000000" w:themeColor="text1"/>
                <w:sz w:val="22"/>
                <w:szCs w:val="22"/>
              </w:rPr>
              <w:t>年</w:t>
            </w:r>
            <w:r w:rsidRPr="00467F21">
              <w:rPr>
                <w:rFonts w:eastAsia="標楷體" w:hint="eastAsia"/>
                <w:color w:val="000000" w:themeColor="text1"/>
                <w:sz w:val="22"/>
                <w:szCs w:val="22"/>
              </w:rPr>
              <w:t>10</w:t>
            </w:r>
            <w:r w:rsidRPr="00467F21">
              <w:rPr>
                <w:rFonts w:eastAsia="標楷體" w:hint="eastAsia"/>
                <w:color w:val="000000" w:themeColor="text1"/>
                <w:sz w:val="22"/>
                <w:szCs w:val="22"/>
              </w:rPr>
              <w:t>月</w:t>
            </w:r>
            <w:r w:rsidRPr="00467F21">
              <w:rPr>
                <w:rFonts w:eastAsia="標楷體" w:hint="eastAsia"/>
                <w:color w:val="000000" w:themeColor="text1"/>
                <w:sz w:val="22"/>
                <w:szCs w:val="22"/>
              </w:rPr>
              <w:t>01</w:t>
            </w:r>
            <w:r w:rsidRPr="00467F21">
              <w:rPr>
                <w:rFonts w:eastAsia="標楷體" w:hint="eastAsia"/>
                <w:color w:val="000000" w:themeColor="text1"/>
                <w:sz w:val="22"/>
                <w:szCs w:val="22"/>
              </w:rPr>
              <w:t>日）</w:t>
            </w:r>
          </w:p>
        </w:tc>
        <w:tc>
          <w:tcPr>
            <w:tcW w:w="380" w:type="pct"/>
            <w:tcBorders>
              <w:right w:val="single" w:sz="12" w:space="0" w:color="auto"/>
            </w:tcBorders>
          </w:tcPr>
          <w:p w:rsidR="00866C2D" w:rsidRPr="0015505C" w:rsidRDefault="00866C2D" w:rsidP="00866C2D">
            <w:pPr>
              <w:rPr>
                <w:rFonts w:ascii="標楷體" w:eastAsia="標楷體" w:hAnsi="標楷體"/>
              </w:rPr>
            </w:pPr>
          </w:p>
        </w:tc>
      </w:tr>
      <w:tr w:rsidR="00866C2D" w:rsidRPr="0015505C" w:rsidTr="00A63AE8">
        <w:trPr>
          <w:trHeight w:val="940"/>
        </w:trPr>
        <w:tc>
          <w:tcPr>
            <w:tcW w:w="1706" w:type="pct"/>
            <w:tcBorders>
              <w:left w:val="single" w:sz="12" w:space="0" w:color="auto"/>
            </w:tcBorders>
          </w:tcPr>
          <w:p w:rsidR="00866C2D" w:rsidRPr="00467F21" w:rsidRDefault="00866C2D" w:rsidP="00866C2D">
            <w:pPr>
              <w:pStyle w:val="ac"/>
              <w:spacing w:line="400" w:lineRule="exact"/>
              <w:ind w:left="220" w:hangingChars="100" w:hanging="220"/>
              <w:rPr>
                <w:rFonts w:ascii="Times New Roman" w:eastAsia="標楷體" w:hAnsi="Times New Roman" w:cs="Times New Roman"/>
                <w:sz w:val="22"/>
                <w:szCs w:val="22"/>
              </w:rPr>
            </w:pPr>
            <w:r>
              <w:rPr>
                <w:rFonts w:ascii="Times New Roman" w:eastAsia="標楷體" w:hAnsi="Times New Roman" w:cs="Times New Roman" w:hint="eastAsia"/>
                <w:bCs/>
                <w:sz w:val="22"/>
                <w:szCs w:val="22"/>
              </w:rPr>
              <w:t>13</w:t>
            </w:r>
            <w:r w:rsidRPr="00467F21">
              <w:rPr>
                <w:rFonts w:ascii="Times New Roman" w:eastAsia="標楷體" w:hAnsi="Times New Roman" w:cs="Times New Roman"/>
                <w:bCs/>
                <w:sz w:val="22"/>
                <w:szCs w:val="22"/>
              </w:rPr>
              <w:t>辦理政府網路採購卡電子支付作業，</w:t>
            </w:r>
            <w:r w:rsidRPr="00467F21">
              <w:rPr>
                <w:rFonts w:ascii="Times New Roman" w:eastAsia="標楷體" w:hAnsi="Times New Roman" w:cs="Times New Roman"/>
                <w:bCs/>
                <w:sz w:val="22"/>
                <w:szCs w:val="22"/>
              </w:rPr>
              <w:t>5</w:t>
            </w:r>
            <w:r w:rsidRPr="00467F21">
              <w:rPr>
                <w:rFonts w:ascii="Times New Roman" w:eastAsia="標楷體" w:hAnsi="Times New Roman" w:cs="Times New Roman"/>
                <w:sz w:val="22"/>
                <w:szCs w:val="22"/>
                <w:lang w:eastAsia="zh-HK"/>
              </w:rPr>
              <w:t>月份電子支付款共支付</w:t>
            </w:r>
            <w:r w:rsidRPr="00467F21">
              <w:rPr>
                <w:rFonts w:ascii="Times New Roman" w:eastAsia="標楷體" w:hAnsi="Times New Roman" w:cs="Times New Roman"/>
                <w:sz w:val="22"/>
                <w:szCs w:val="22"/>
              </w:rPr>
              <w:t>1,452,111</w:t>
            </w:r>
            <w:r w:rsidRPr="00467F21">
              <w:rPr>
                <w:rFonts w:ascii="Times New Roman" w:eastAsia="標楷體" w:hAnsi="Times New Roman" w:cs="Times New Roman"/>
                <w:sz w:val="22"/>
                <w:szCs w:val="22"/>
                <w:lang w:eastAsia="zh-HK"/>
              </w:rPr>
              <w:t>元。</w:t>
            </w:r>
          </w:p>
        </w:tc>
        <w:tc>
          <w:tcPr>
            <w:tcW w:w="734" w:type="pct"/>
          </w:tcPr>
          <w:p w:rsidR="00866C2D" w:rsidRPr="00467F21" w:rsidRDefault="00866C2D" w:rsidP="00866C2D">
            <w:pPr>
              <w:rPr>
                <w:rFonts w:eastAsia="標楷體"/>
                <w:sz w:val="22"/>
                <w:szCs w:val="22"/>
              </w:rPr>
            </w:pPr>
            <w:r w:rsidRPr="00467F21">
              <w:rPr>
                <w:rFonts w:eastAsia="標楷體"/>
                <w:sz w:val="22"/>
                <w:szCs w:val="22"/>
              </w:rPr>
              <w:t>大額支付傳票送至出納後</w:t>
            </w:r>
            <w:r w:rsidRPr="00467F21">
              <w:rPr>
                <w:rFonts w:eastAsia="標楷體"/>
                <w:sz w:val="22"/>
                <w:szCs w:val="22"/>
              </w:rPr>
              <w:t>3-5</w:t>
            </w:r>
            <w:r w:rsidRPr="00467F21">
              <w:rPr>
                <w:rFonts w:eastAsia="標楷體"/>
                <w:sz w:val="22"/>
                <w:szCs w:val="22"/>
              </w:rPr>
              <w:t>日工作天付款</w:t>
            </w:r>
          </w:p>
        </w:tc>
        <w:tc>
          <w:tcPr>
            <w:tcW w:w="2180" w:type="pct"/>
            <w:gridSpan w:val="2"/>
          </w:tcPr>
          <w:p w:rsidR="00866C2D" w:rsidRPr="00467F21" w:rsidRDefault="00866C2D" w:rsidP="00866C2D">
            <w:pPr>
              <w:rPr>
                <w:rFonts w:eastAsia="標楷體"/>
                <w:sz w:val="22"/>
                <w:szCs w:val="22"/>
              </w:rPr>
            </w:pPr>
            <w:r w:rsidRPr="00467F21">
              <w:rPr>
                <w:rFonts w:eastAsia="標楷體"/>
                <w:sz w:val="22"/>
                <w:szCs w:val="22"/>
              </w:rPr>
              <w:t>依出納管理手冊辦理</w:t>
            </w:r>
          </w:p>
          <w:p w:rsidR="00866C2D" w:rsidRPr="00467F21" w:rsidRDefault="00866C2D" w:rsidP="00866C2D">
            <w:pPr>
              <w:rPr>
                <w:rFonts w:eastAsia="標楷體"/>
                <w:sz w:val="22"/>
                <w:szCs w:val="22"/>
              </w:rPr>
            </w:pPr>
            <w:r w:rsidRPr="00467F21">
              <w:rPr>
                <w:rFonts w:eastAsia="標楷體"/>
                <w:sz w:val="22"/>
                <w:szCs w:val="22"/>
              </w:rPr>
              <w:t>依共同採購約法規辦理</w:t>
            </w:r>
          </w:p>
        </w:tc>
        <w:tc>
          <w:tcPr>
            <w:tcW w:w="380" w:type="pct"/>
            <w:tcBorders>
              <w:right w:val="single" w:sz="12" w:space="0" w:color="auto"/>
            </w:tcBorders>
          </w:tcPr>
          <w:p w:rsidR="00866C2D" w:rsidRPr="0015505C" w:rsidRDefault="00866C2D" w:rsidP="00866C2D">
            <w:pPr>
              <w:rPr>
                <w:rFonts w:ascii="標楷體" w:eastAsia="標楷體" w:hAnsi="標楷體"/>
              </w:rPr>
            </w:pPr>
          </w:p>
        </w:tc>
      </w:tr>
      <w:tr w:rsidR="00866C2D" w:rsidRPr="0015505C" w:rsidTr="001F488F">
        <w:tc>
          <w:tcPr>
            <w:tcW w:w="5000" w:type="pct"/>
            <w:gridSpan w:val="5"/>
            <w:tcBorders>
              <w:left w:val="single" w:sz="12" w:space="0" w:color="auto"/>
              <w:right w:val="single" w:sz="12" w:space="0" w:color="auto"/>
            </w:tcBorders>
            <w:shd w:val="clear" w:color="auto" w:fill="D9E2F3" w:themeFill="accent5" w:themeFillTint="33"/>
          </w:tcPr>
          <w:p w:rsidR="00866C2D" w:rsidRPr="003A5AE6" w:rsidRDefault="00866C2D" w:rsidP="00866C2D">
            <w:pPr>
              <w:spacing w:line="300" w:lineRule="exact"/>
              <w:jc w:val="center"/>
              <w:rPr>
                <w:rFonts w:ascii="標楷體" w:eastAsia="標楷體" w:hAnsi="標楷體"/>
                <w:b/>
                <w:sz w:val="22"/>
                <w:szCs w:val="22"/>
              </w:rPr>
            </w:pPr>
            <w:r w:rsidRPr="003A5AE6">
              <w:rPr>
                <w:rFonts w:ascii="標楷體" w:eastAsia="標楷體" w:hAnsi="標楷體" w:hint="eastAsia"/>
                <w:b/>
                <w:sz w:val="22"/>
                <w:szCs w:val="22"/>
              </w:rPr>
              <w:t>進行</w:t>
            </w:r>
            <w:r w:rsidRPr="003A5AE6">
              <w:rPr>
                <w:rFonts w:ascii="標楷體" w:eastAsia="標楷體" w:hAnsi="標楷體"/>
                <w:b/>
                <w:sz w:val="22"/>
                <w:szCs w:val="22"/>
              </w:rPr>
              <w:t>中</w:t>
            </w:r>
            <w:r w:rsidRPr="003A5AE6">
              <w:rPr>
                <w:rFonts w:ascii="標楷體" w:eastAsia="標楷體" w:hAnsi="標楷體" w:hint="eastAsia"/>
                <w:b/>
                <w:sz w:val="22"/>
                <w:szCs w:val="22"/>
              </w:rPr>
              <w:t>／</w:t>
            </w:r>
            <w:r w:rsidRPr="003A5AE6">
              <w:rPr>
                <w:rFonts w:ascii="標楷體" w:eastAsia="標楷體" w:hAnsi="標楷體"/>
                <w:b/>
                <w:sz w:val="22"/>
                <w:szCs w:val="22"/>
              </w:rPr>
              <w:t>預計辦理</w:t>
            </w:r>
            <w:r w:rsidRPr="003A5AE6">
              <w:rPr>
                <w:rFonts w:ascii="標楷體" w:eastAsia="標楷體" w:hAnsi="標楷體" w:hint="eastAsia"/>
                <w:b/>
                <w:sz w:val="22"/>
                <w:szCs w:val="22"/>
              </w:rPr>
              <w:t>業辦事項</w:t>
            </w:r>
          </w:p>
        </w:tc>
      </w:tr>
      <w:tr w:rsidR="00866C2D" w:rsidRPr="0015505C" w:rsidTr="00A63AE8">
        <w:tc>
          <w:tcPr>
            <w:tcW w:w="1706" w:type="pct"/>
            <w:tcBorders>
              <w:left w:val="single" w:sz="12" w:space="0" w:color="auto"/>
            </w:tcBorders>
            <w:shd w:val="clear" w:color="auto" w:fill="D9E2F3" w:themeFill="accent5" w:themeFillTint="33"/>
          </w:tcPr>
          <w:p w:rsidR="00866C2D" w:rsidRPr="003A5AE6" w:rsidRDefault="00866C2D" w:rsidP="003A5AE6">
            <w:pPr>
              <w:spacing w:line="300" w:lineRule="exact"/>
              <w:jc w:val="center"/>
              <w:rPr>
                <w:rFonts w:ascii="標楷體" w:eastAsia="標楷體" w:hAnsi="標楷體"/>
                <w:sz w:val="22"/>
                <w:szCs w:val="22"/>
              </w:rPr>
            </w:pPr>
            <w:r w:rsidRPr="003A5AE6">
              <w:rPr>
                <w:rFonts w:ascii="標楷體" w:eastAsia="標楷體" w:hAnsi="標楷體" w:hint="eastAsia"/>
                <w:sz w:val="22"/>
                <w:szCs w:val="22"/>
              </w:rPr>
              <w:t>可能的問題/解決方法</w:t>
            </w:r>
          </w:p>
        </w:tc>
        <w:tc>
          <w:tcPr>
            <w:tcW w:w="734" w:type="pct"/>
            <w:shd w:val="clear" w:color="auto" w:fill="D9E2F3" w:themeFill="accent5" w:themeFillTint="33"/>
          </w:tcPr>
          <w:p w:rsidR="00866C2D" w:rsidRPr="003A5AE6" w:rsidRDefault="00866C2D" w:rsidP="003A5AE6">
            <w:pPr>
              <w:spacing w:line="300" w:lineRule="exact"/>
              <w:jc w:val="center"/>
              <w:rPr>
                <w:rFonts w:ascii="標楷體" w:eastAsia="標楷體" w:hAnsi="標楷體"/>
                <w:sz w:val="22"/>
                <w:szCs w:val="22"/>
              </w:rPr>
            </w:pPr>
            <w:r w:rsidRPr="003A5AE6">
              <w:rPr>
                <w:rFonts w:ascii="標楷體" w:eastAsia="標楷體" w:hAnsi="標楷體" w:hint="eastAsia"/>
                <w:sz w:val="22"/>
                <w:szCs w:val="22"/>
              </w:rPr>
              <w:t>預計完成時間</w:t>
            </w:r>
          </w:p>
        </w:tc>
        <w:tc>
          <w:tcPr>
            <w:tcW w:w="1420" w:type="pct"/>
            <w:shd w:val="clear" w:color="auto" w:fill="D9E2F3" w:themeFill="accent5" w:themeFillTint="33"/>
          </w:tcPr>
          <w:p w:rsidR="00866C2D" w:rsidRPr="003A5AE6" w:rsidRDefault="00866C2D" w:rsidP="00866C2D">
            <w:pPr>
              <w:spacing w:line="300" w:lineRule="exact"/>
              <w:ind w:firstLineChars="100" w:firstLine="220"/>
              <w:jc w:val="center"/>
              <w:rPr>
                <w:rFonts w:ascii="標楷體" w:eastAsia="標楷體" w:hAnsi="標楷體"/>
                <w:sz w:val="22"/>
                <w:szCs w:val="22"/>
              </w:rPr>
            </w:pPr>
            <w:r w:rsidRPr="003A5AE6">
              <w:rPr>
                <w:rFonts w:ascii="標楷體" w:eastAsia="標楷體" w:hAnsi="標楷體" w:hint="eastAsia"/>
                <w:sz w:val="22"/>
                <w:szCs w:val="22"/>
              </w:rPr>
              <w:t>目</w:t>
            </w:r>
            <w:r w:rsidRPr="003A5AE6">
              <w:rPr>
                <w:rFonts w:ascii="標楷體" w:eastAsia="標楷體" w:hAnsi="標楷體"/>
                <w:sz w:val="22"/>
                <w:szCs w:val="22"/>
              </w:rPr>
              <w:t>前</w:t>
            </w:r>
            <w:r w:rsidRPr="003A5AE6">
              <w:rPr>
                <w:rFonts w:ascii="標楷體" w:eastAsia="標楷體" w:hAnsi="標楷體" w:hint="eastAsia"/>
                <w:sz w:val="22"/>
                <w:szCs w:val="22"/>
              </w:rPr>
              <w:t>辦</w:t>
            </w:r>
            <w:r w:rsidRPr="003A5AE6">
              <w:rPr>
                <w:rFonts w:ascii="標楷體" w:eastAsia="標楷體" w:hAnsi="標楷體"/>
                <w:sz w:val="22"/>
                <w:szCs w:val="22"/>
              </w:rPr>
              <w:t>理情形</w:t>
            </w:r>
          </w:p>
          <w:p w:rsidR="00866C2D" w:rsidRPr="003A5AE6" w:rsidRDefault="00866C2D" w:rsidP="00866C2D">
            <w:pPr>
              <w:spacing w:line="300" w:lineRule="exact"/>
              <w:ind w:firstLineChars="100" w:firstLine="220"/>
              <w:jc w:val="center"/>
              <w:rPr>
                <w:rFonts w:ascii="標楷體" w:eastAsia="標楷體" w:hAnsi="標楷體"/>
                <w:sz w:val="22"/>
                <w:szCs w:val="22"/>
              </w:rPr>
            </w:pPr>
          </w:p>
        </w:tc>
        <w:tc>
          <w:tcPr>
            <w:tcW w:w="760" w:type="pct"/>
            <w:shd w:val="clear" w:color="auto" w:fill="D9E2F3" w:themeFill="accent5" w:themeFillTint="33"/>
          </w:tcPr>
          <w:p w:rsidR="00866C2D" w:rsidRPr="003A5AE6" w:rsidRDefault="00866C2D" w:rsidP="00866C2D">
            <w:pPr>
              <w:spacing w:line="300" w:lineRule="exact"/>
              <w:jc w:val="center"/>
              <w:rPr>
                <w:rFonts w:ascii="標楷體" w:eastAsia="標楷體" w:hAnsi="標楷體"/>
                <w:sz w:val="22"/>
                <w:szCs w:val="22"/>
              </w:rPr>
            </w:pPr>
            <w:r w:rsidRPr="003A5AE6">
              <w:rPr>
                <w:rFonts w:ascii="標楷體" w:eastAsia="標楷體" w:hAnsi="標楷體" w:hint="eastAsia"/>
                <w:sz w:val="22"/>
                <w:szCs w:val="22"/>
              </w:rPr>
              <w:t>可能的問題/</w:t>
            </w:r>
          </w:p>
          <w:p w:rsidR="00866C2D" w:rsidRPr="003A5AE6" w:rsidRDefault="00866C2D" w:rsidP="00866C2D">
            <w:pPr>
              <w:spacing w:line="300" w:lineRule="exact"/>
              <w:jc w:val="center"/>
              <w:rPr>
                <w:rFonts w:ascii="標楷體" w:eastAsia="標楷體" w:hAnsi="標楷體"/>
                <w:sz w:val="22"/>
                <w:szCs w:val="22"/>
              </w:rPr>
            </w:pPr>
            <w:r w:rsidRPr="003A5AE6">
              <w:rPr>
                <w:rFonts w:ascii="標楷體" w:eastAsia="標楷體" w:hAnsi="標楷體" w:hint="eastAsia"/>
                <w:sz w:val="22"/>
                <w:szCs w:val="22"/>
              </w:rPr>
              <w:t>解決方法</w:t>
            </w:r>
          </w:p>
        </w:tc>
        <w:tc>
          <w:tcPr>
            <w:tcW w:w="380" w:type="pct"/>
            <w:tcBorders>
              <w:right w:val="single" w:sz="12" w:space="0" w:color="auto"/>
            </w:tcBorders>
            <w:shd w:val="clear" w:color="auto" w:fill="D9E2F3" w:themeFill="accent5" w:themeFillTint="33"/>
          </w:tcPr>
          <w:p w:rsidR="00866C2D" w:rsidRPr="003A5AE6" w:rsidRDefault="00866C2D" w:rsidP="00866C2D">
            <w:pPr>
              <w:spacing w:line="300" w:lineRule="exact"/>
              <w:jc w:val="center"/>
              <w:rPr>
                <w:rFonts w:ascii="標楷體" w:eastAsia="標楷體" w:hAnsi="標楷體"/>
                <w:sz w:val="22"/>
                <w:szCs w:val="22"/>
              </w:rPr>
            </w:pPr>
            <w:r w:rsidRPr="003A5AE6">
              <w:rPr>
                <w:rFonts w:ascii="標楷體" w:eastAsia="標楷體" w:hAnsi="標楷體" w:hint="eastAsia"/>
                <w:sz w:val="22"/>
                <w:szCs w:val="22"/>
              </w:rPr>
              <w:t>備註</w:t>
            </w:r>
          </w:p>
        </w:tc>
      </w:tr>
      <w:tr w:rsidR="00866C2D" w:rsidRPr="0015505C" w:rsidTr="006A4182">
        <w:trPr>
          <w:trHeight w:val="932"/>
        </w:trPr>
        <w:tc>
          <w:tcPr>
            <w:tcW w:w="1706" w:type="pct"/>
            <w:tcBorders>
              <w:left w:val="single" w:sz="12" w:space="0" w:color="auto"/>
              <w:bottom w:val="single" w:sz="12" w:space="0" w:color="auto"/>
            </w:tcBorders>
          </w:tcPr>
          <w:p w:rsidR="00866C2D" w:rsidRPr="00D4105C" w:rsidRDefault="00866C2D" w:rsidP="00866C2D">
            <w:pPr>
              <w:spacing w:line="400" w:lineRule="exact"/>
              <w:ind w:left="110" w:hangingChars="50" w:hanging="110"/>
              <w:rPr>
                <w:rFonts w:eastAsia="標楷體"/>
                <w:sz w:val="22"/>
                <w:szCs w:val="22"/>
              </w:rPr>
            </w:pPr>
            <w:r w:rsidRPr="00801CC3">
              <w:rPr>
                <w:rFonts w:eastAsia="標楷體" w:hint="eastAsia"/>
                <w:sz w:val="22"/>
                <w:szCs w:val="22"/>
              </w:rPr>
              <w:t>校務基金投資</w:t>
            </w:r>
            <w:r w:rsidRPr="00801CC3">
              <w:rPr>
                <w:rFonts w:eastAsia="標楷體"/>
                <w:sz w:val="22"/>
                <w:szCs w:val="22"/>
              </w:rPr>
              <w:t>5000</w:t>
            </w:r>
            <w:r w:rsidRPr="00801CC3">
              <w:rPr>
                <w:rFonts w:eastAsia="標楷體" w:hint="eastAsia"/>
                <w:sz w:val="22"/>
                <w:szCs w:val="22"/>
              </w:rPr>
              <w:t>萬台幣購買美元「柏瑞</w:t>
            </w:r>
            <w:r w:rsidRPr="00801CC3">
              <w:rPr>
                <w:rFonts w:eastAsia="標楷體"/>
                <w:sz w:val="22"/>
                <w:szCs w:val="22"/>
              </w:rPr>
              <w:t>ESG</w:t>
            </w:r>
            <w:r w:rsidRPr="00801CC3">
              <w:rPr>
                <w:rFonts w:eastAsia="標楷體" w:hint="eastAsia"/>
                <w:sz w:val="22"/>
                <w:szCs w:val="22"/>
              </w:rPr>
              <w:t>量化債劵基金」相關作業</w:t>
            </w:r>
          </w:p>
        </w:tc>
        <w:tc>
          <w:tcPr>
            <w:tcW w:w="734" w:type="pct"/>
            <w:tcBorders>
              <w:bottom w:val="single" w:sz="12" w:space="0" w:color="auto"/>
            </w:tcBorders>
          </w:tcPr>
          <w:p w:rsidR="00866C2D" w:rsidRPr="00467F21" w:rsidRDefault="00866C2D" w:rsidP="00866C2D">
            <w:pPr>
              <w:spacing w:line="400" w:lineRule="exact"/>
              <w:rPr>
                <w:rFonts w:eastAsia="標楷體"/>
                <w:sz w:val="22"/>
                <w:szCs w:val="22"/>
              </w:rPr>
            </w:pPr>
            <w:r w:rsidRPr="00467F21">
              <w:rPr>
                <w:rFonts w:eastAsia="標楷體"/>
                <w:sz w:val="22"/>
                <w:szCs w:val="22"/>
              </w:rPr>
              <w:t>每月</w:t>
            </w:r>
          </w:p>
        </w:tc>
        <w:tc>
          <w:tcPr>
            <w:tcW w:w="1420" w:type="pct"/>
            <w:tcBorders>
              <w:bottom w:val="single" w:sz="12" w:space="0" w:color="auto"/>
            </w:tcBorders>
          </w:tcPr>
          <w:p w:rsidR="00866C2D" w:rsidRPr="00467F21" w:rsidRDefault="00866C2D" w:rsidP="00866C2D">
            <w:pPr>
              <w:pStyle w:val="a3"/>
              <w:numPr>
                <w:ilvl w:val="0"/>
                <w:numId w:val="6"/>
              </w:numPr>
              <w:tabs>
                <w:tab w:val="left" w:pos="720"/>
              </w:tabs>
              <w:spacing w:line="400" w:lineRule="exact"/>
              <w:ind w:leftChars="0" w:left="357" w:hanging="357"/>
              <w:rPr>
                <w:rFonts w:ascii="Times New Roman" w:eastAsia="標楷體" w:hAnsi="Times New Roman" w:cs="Times New Roman"/>
                <w:sz w:val="22"/>
                <w:szCs w:val="22"/>
              </w:rPr>
            </w:pPr>
            <w:r w:rsidRPr="00467F21">
              <w:rPr>
                <w:rFonts w:ascii="Times New Roman" w:eastAsia="標楷體" w:hAnsi="Times New Roman" w:cs="Times New Roman"/>
                <w:sz w:val="22"/>
                <w:szCs w:val="22"/>
              </w:rPr>
              <w:t>每月製作相關財報表。</w:t>
            </w:r>
          </w:p>
          <w:p w:rsidR="00866C2D" w:rsidRPr="00467F21" w:rsidRDefault="00866C2D" w:rsidP="00866C2D">
            <w:pPr>
              <w:pStyle w:val="a3"/>
              <w:numPr>
                <w:ilvl w:val="0"/>
                <w:numId w:val="6"/>
              </w:numPr>
              <w:spacing w:line="400" w:lineRule="exact"/>
              <w:ind w:leftChars="0" w:left="357" w:hanging="357"/>
              <w:rPr>
                <w:rFonts w:ascii="Times New Roman" w:eastAsia="標楷體" w:hAnsi="Times New Roman" w:cs="Times New Roman"/>
                <w:sz w:val="22"/>
                <w:szCs w:val="22"/>
              </w:rPr>
            </w:pPr>
            <w:r w:rsidRPr="00467F21">
              <w:rPr>
                <w:rFonts w:ascii="Times New Roman" w:eastAsia="標楷體" w:hAnsi="Times New Roman" w:cs="Times New Roman"/>
                <w:sz w:val="22"/>
                <w:szCs w:val="22"/>
              </w:rPr>
              <w:t>一銀每季提供基金績效報告。</w:t>
            </w:r>
          </w:p>
        </w:tc>
        <w:tc>
          <w:tcPr>
            <w:tcW w:w="760" w:type="pct"/>
            <w:tcBorders>
              <w:bottom w:val="single" w:sz="12" w:space="0" w:color="auto"/>
            </w:tcBorders>
          </w:tcPr>
          <w:p w:rsidR="00866C2D" w:rsidRPr="008338A5" w:rsidRDefault="00866C2D" w:rsidP="00866C2D">
            <w:pPr>
              <w:spacing w:line="320" w:lineRule="exact"/>
              <w:rPr>
                <w:rFonts w:eastAsia="標楷體"/>
                <w:sz w:val="22"/>
                <w:szCs w:val="22"/>
              </w:rPr>
            </w:pPr>
          </w:p>
        </w:tc>
        <w:tc>
          <w:tcPr>
            <w:tcW w:w="380" w:type="pct"/>
            <w:tcBorders>
              <w:bottom w:val="single" w:sz="12" w:space="0" w:color="auto"/>
              <w:right w:val="single" w:sz="12" w:space="0" w:color="auto"/>
            </w:tcBorders>
          </w:tcPr>
          <w:p w:rsidR="00866C2D" w:rsidRPr="0015505C" w:rsidRDefault="00866C2D" w:rsidP="00866C2D">
            <w:pPr>
              <w:spacing w:line="300" w:lineRule="exact"/>
              <w:rPr>
                <w:rFonts w:ascii="標楷體" w:eastAsia="標楷體" w:hAnsi="標楷體"/>
              </w:rPr>
            </w:pPr>
          </w:p>
        </w:tc>
        <w:bookmarkStart w:id="0" w:name="_GoBack"/>
        <w:bookmarkEnd w:id="0"/>
      </w:tr>
    </w:tbl>
    <w:p w:rsidR="0015505C" w:rsidRPr="0015505C" w:rsidRDefault="00495DFE" w:rsidP="002463FF">
      <w:pPr>
        <w:spacing w:line="20" w:lineRule="exac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89.5pt;margin-top:452.8pt;width:236.25pt;height:231.75pt;z-index:251659264;mso-position-horizontal-relative:margin;mso-position-vertical-relative:margin;mso-width-relative:page;mso-height-relative:page">
            <v:imagedata r:id="rId8" o:title="c534df43f6b31739b8967346ced3fd6e"/>
            <w10:wrap type="square" anchorx="margin" anchory="margin"/>
          </v:shape>
        </w:pict>
      </w:r>
    </w:p>
    <w:sectPr w:rsidR="0015505C" w:rsidRPr="0015505C" w:rsidSect="006A4182">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065" w:rsidRDefault="00BF6065" w:rsidP="00EE1B2C">
      <w:r>
        <w:separator/>
      </w:r>
    </w:p>
  </w:endnote>
  <w:endnote w:type="continuationSeparator" w:id="0">
    <w:p w:rsidR="00BF6065" w:rsidRDefault="00BF6065" w:rsidP="00EE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227040"/>
      <w:docPartObj>
        <w:docPartGallery w:val="Page Numbers (Bottom of Page)"/>
        <w:docPartUnique/>
      </w:docPartObj>
    </w:sdtPr>
    <w:sdtContent>
      <w:p w:rsidR="006A4182" w:rsidRDefault="006A4182">
        <w:pPr>
          <w:pStyle w:val="aa"/>
          <w:jc w:val="center"/>
        </w:pPr>
        <w:r>
          <w:fldChar w:fldCharType="begin"/>
        </w:r>
        <w:r>
          <w:instrText>PAGE   \* MERGEFORMAT</w:instrText>
        </w:r>
        <w:r>
          <w:fldChar w:fldCharType="separate"/>
        </w:r>
        <w:r w:rsidR="00FE3123" w:rsidRPr="00FE3123">
          <w:rPr>
            <w:noProof/>
            <w:lang w:val="zh-TW"/>
          </w:rPr>
          <w:t>11</w:t>
        </w:r>
        <w:r>
          <w:fldChar w:fldCharType="end"/>
        </w:r>
      </w:p>
    </w:sdtContent>
  </w:sdt>
  <w:p w:rsidR="006A4182" w:rsidRDefault="006A418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065" w:rsidRDefault="00BF6065" w:rsidP="00EE1B2C">
      <w:r>
        <w:separator/>
      </w:r>
    </w:p>
  </w:footnote>
  <w:footnote w:type="continuationSeparator" w:id="0">
    <w:p w:rsidR="00BF6065" w:rsidRDefault="00BF6065" w:rsidP="00EE1B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164E"/>
    <w:multiLevelType w:val="hybridMultilevel"/>
    <w:tmpl w:val="2372579C"/>
    <w:lvl w:ilvl="0" w:tplc="448C0E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7B0E96"/>
    <w:multiLevelType w:val="hybridMultilevel"/>
    <w:tmpl w:val="F46ED19C"/>
    <w:lvl w:ilvl="0" w:tplc="BA3417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AF49BD"/>
    <w:multiLevelType w:val="hybridMultilevel"/>
    <w:tmpl w:val="79007E88"/>
    <w:lvl w:ilvl="0" w:tplc="4DAAF0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35262"/>
    <w:multiLevelType w:val="hybridMultilevel"/>
    <w:tmpl w:val="D8908E9E"/>
    <w:lvl w:ilvl="0" w:tplc="88246D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775960"/>
    <w:multiLevelType w:val="hybridMultilevel"/>
    <w:tmpl w:val="943C2FF0"/>
    <w:lvl w:ilvl="0" w:tplc="71703A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B75DD4"/>
    <w:multiLevelType w:val="hybridMultilevel"/>
    <w:tmpl w:val="93F6C898"/>
    <w:lvl w:ilvl="0" w:tplc="BA4458E4">
      <w:start w:val="1"/>
      <w:numFmt w:val="decimal"/>
      <w:lvlText w:val="%1."/>
      <w:lvlJc w:val="left"/>
      <w:pPr>
        <w:ind w:left="360" w:hanging="36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D71194"/>
    <w:multiLevelType w:val="hybridMultilevel"/>
    <w:tmpl w:val="32F435EA"/>
    <w:lvl w:ilvl="0" w:tplc="66565D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1D04DB"/>
    <w:multiLevelType w:val="hybridMultilevel"/>
    <w:tmpl w:val="3A52EFF6"/>
    <w:lvl w:ilvl="0" w:tplc="60FCF7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220FEE"/>
    <w:multiLevelType w:val="hybridMultilevel"/>
    <w:tmpl w:val="D840B370"/>
    <w:lvl w:ilvl="0" w:tplc="627A5FF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4287DB2"/>
    <w:multiLevelType w:val="hybridMultilevel"/>
    <w:tmpl w:val="A3403AF4"/>
    <w:lvl w:ilvl="0" w:tplc="D264FA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423DB9"/>
    <w:multiLevelType w:val="hybridMultilevel"/>
    <w:tmpl w:val="D4CAEC9C"/>
    <w:lvl w:ilvl="0" w:tplc="9B9AF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847059C"/>
    <w:multiLevelType w:val="hybridMultilevel"/>
    <w:tmpl w:val="EDCC5E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786E52"/>
    <w:multiLevelType w:val="hybridMultilevel"/>
    <w:tmpl w:val="6AD8391A"/>
    <w:lvl w:ilvl="0" w:tplc="D868A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FD622E"/>
    <w:multiLevelType w:val="hybridMultilevel"/>
    <w:tmpl w:val="CA38543A"/>
    <w:lvl w:ilvl="0" w:tplc="E75AEBB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15:restartNumberingAfterBreak="0">
    <w:nsid w:val="26E83A3F"/>
    <w:multiLevelType w:val="hybridMultilevel"/>
    <w:tmpl w:val="0D3C2222"/>
    <w:lvl w:ilvl="0" w:tplc="5058A0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364BBD"/>
    <w:multiLevelType w:val="hybridMultilevel"/>
    <w:tmpl w:val="9594C42E"/>
    <w:lvl w:ilvl="0" w:tplc="2B280D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A5041C"/>
    <w:multiLevelType w:val="hybridMultilevel"/>
    <w:tmpl w:val="BD60BC20"/>
    <w:lvl w:ilvl="0" w:tplc="F6A6EB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9073142"/>
    <w:multiLevelType w:val="hybridMultilevel"/>
    <w:tmpl w:val="E22E90F4"/>
    <w:lvl w:ilvl="0" w:tplc="5060CDEE">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C600C8A"/>
    <w:multiLevelType w:val="hybridMultilevel"/>
    <w:tmpl w:val="8FA07564"/>
    <w:lvl w:ilvl="0" w:tplc="1F6233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8F1601"/>
    <w:multiLevelType w:val="hybridMultilevel"/>
    <w:tmpl w:val="EDAA3192"/>
    <w:lvl w:ilvl="0" w:tplc="8152A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5F41B4A"/>
    <w:multiLevelType w:val="hybridMultilevel"/>
    <w:tmpl w:val="95D22004"/>
    <w:lvl w:ilvl="0" w:tplc="C1C2A6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DD7DB9"/>
    <w:multiLevelType w:val="hybridMultilevel"/>
    <w:tmpl w:val="181C47B8"/>
    <w:lvl w:ilvl="0" w:tplc="2C7AC5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5E4C1A"/>
    <w:multiLevelType w:val="hybridMultilevel"/>
    <w:tmpl w:val="7E6439F6"/>
    <w:lvl w:ilvl="0" w:tplc="11B800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B6D1051"/>
    <w:multiLevelType w:val="hybridMultilevel"/>
    <w:tmpl w:val="43A8D23C"/>
    <w:lvl w:ilvl="0" w:tplc="648CEC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E004130"/>
    <w:multiLevelType w:val="hybridMultilevel"/>
    <w:tmpl w:val="59268900"/>
    <w:lvl w:ilvl="0" w:tplc="E968EB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F7449F"/>
    <w:multiLevelType w:val="hybridMultilevel"/>
    <w:tmpl w:val="C7BAA0BC"/>
    <w:lvl w:ilvl="0" w:tplc="9DE60D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1360517"/>
    <w:multiLevelType w:val="hybridMultilevel"/>
    <w:tmpl w:val="716E19F6"/>
    <w:lvl w:ilvl="0" w:tplc="7736CC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68F2AD3"/>
    <w:multiLevelType w:val="hybridMultilevel"/>
    <w:tmpl w:val="02408A28"/>
    <w:lvl w:ilvl="0" w:tplc="9D880D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82614AC"/>
    <w:multiLevelType w:val="hybridMultilevel"/>
    <w:tmpl w:val="67CC7C82"/>
    <w:lvl w:ilvl="0" w:tplc="609C96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9AC7E3B"/>
    <w:multiLevelType w:val="hybridMultilevel"/>
    <w:tmpl w:val="DDBE8354"/>
    <w:lvl w:ilvl="0" w:tplc="DA48BA76">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A01A5E"/>
    <w:multiLevelType w:val="hybridMultilevel"/>
    <w:tmpl w:val="696CC05E"/>
    <w:lvl w:ilvl="0" w:tplc="E78A5F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27552F"/>
    <w:multiLevelType w:val="hybridMultilevel"/>
    <w:tmpl w:val="9EF6B054"/>
    <w:lvl w:ilvl="0" w:tplc="3AA4FA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7F47592"/>
    <w:multiLevelType w:val="hybridMultilevel"/>
    <w:tmpl w:val="8F7025C8"/>
    <w:lvl w:ilvl="0" w:tplc="91888F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3F447D"/>
    <w:multiLevelType w:val="hybridMultilevel"/>
    <w:tmpl w:val="261A22F4"/>
    <w:lvl w:ilvl="0" w:tplc="1514F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E732533"/>
    <w:multiLevelType w:val="hybridMultilevel"/>
    <w:tmpl w:val="6B6EB3B6"/>
    <w:lvl w:ilvl="0" w:tplc="0D5A9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3FF00E4"/>
    <w:multiLevelType w:val="hybridMultilevel"/>
    <w:tmpl w:val="12442208"/>
    <w:lvl w:ilvl="0" w:tplc="690C89C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5571A58"/>
    <w:multiLevelType w:val="hybridMultilevel"/>
    <w:tmpl w:val="84761772"/>
    <w:lvl w:ilvl="0" w:tplc="0D7240BA">
      <w:start w:val="1"/>
      <w:numFmt w:val="taiwaneseCountingThousand"/>
      <w:lvlText w:val="%1、"/>
      <w:lvlJc w:val="left"/>
      <w:pPr>
        <w:ind w:left="880" w:hanging="720"/>
      </w:pPr>
      <w:rPr>
        <w:rFonts w:ascii="標楷體" w:hAnsi="標楷體"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37" w15:restartNumberingAfterBreak="0">
    <w:nsid w:val="6AD4240C"/>
    <w:multiLevelType w:val="hybridMultilevel"/>
    <w:tmpl w:val="77242822"/>
    <w:lvl w:ilvl="0" w:tplc="48C4E5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14061CF"/>
    <w:multiLevelType w:val="hybridMultilevel"/>
    <w:tmpl w:val="59268900"/>
    <w:lvl w:ilvl="0" w:tplc="E968EB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2AF0239"/>
    <w:multiLevelType w:val="hybridMultilevel"/>
    <w:tmpl w:val="876835FE"/>
    <w:lvl w:ilvl="0" w:tplc="453673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A992570"/>
    <w:multiLevelType w:val="hybridMultilevel"/>
    <w:tmpl w:val="77C65B1C"/>
    <w:lvl w:ilvl="0" w:tplc="087277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B7F779A"/>
    <w:multiLevelType w:val="hybridMultilevel"/>
    <w:tmpl w:val="63D8DBE8"/>
    <w:lvl w:ilvl="0" w:tplc="DFAC5E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C1A536A"/>
    <w:multiLevelType w:val="hybridMultilevel"/>
    <w:tmpl w:val="7196E4F4"/>
    <w:lvl w:ilvl="0" w:tplc="EA50A3BE">
      <w:start w:val="1"/>
      <w:numFmt w:val="decimal"/>
      <w:lvlText w:val="%1."/>
      <w:lvlJc w:val="left"/>
      <w:pPr>
        <w:ind w:left="360" w:hanging="360"/>
      </w:pPr>
      <w:rPr>
        <w:rFonts w:hint="default"/>
      </w:rPr>
    </w:lvl>
    <w:lvl w:ilvl="1" w:tplc="26F87D0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1842BC"/>
    <w:multiLevelType w:val="hybridMultilevel"/>
    <w:tmpl w:val="C93EDE78"/>
    <w:lvl w:ilvl="0" w:tplc="4DC26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EAC6E41"/>
    <w:multiLevelType w:val="hybridMultilevel"/>
    <w:tmpl w:val="E5404D0E"/>
    <w:lvl w:ilvl="0" w:tplc="A3CC6D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9"/>
  </w:num>
  <w:num w:numId="2">
    <w:abstractNumId w:val="38"/>
  </w:num>
  <w:num w:numId="3">
    <w:abstractNumId w:val="43"/>
  </w:num>
  <w:num w:numId="4">
    <w:abstractNumId w:val="32"/>
  </w:num>
  <w:num w:numId="5">
    <w:abstractNumId w:val="26"/>
  </w:num>
  <w:num w:numId="6">
    <w:abstractNumId w:val="2"/>
  </w:num>
  <w:num w:numId="7">
    <w:abstractNumId w:val="41"/>
  </w:num>
  <w:num w:numId="8">
    <w:abstractNumId w:val="33"/>
  </w:num>
  <w:num w:numId="9">
    <w:abstractNumId w:val="9"/>
  </w:num>
  <w:num w:numId="10">
    <w:abstractNumId w:val="17"/>
  </w:num>
  <w:num w:numId="11">
    <w:abstractNumId w:val="29"/>
  </w:num>
  <w:num w:numId="12">
    <w:abstractNumId w:val="40"/>
  </w:num>
  <w:num w:numId="13">
    <w:abstractNumId w:val="31"/>
  </w:num>
  <w:num w:numId="14">
    <w:abstractNumId w:val="7"/>
  </w:num>
  <w:num w:numId="15">
    <w:abstractNumId w:val="4"/>
  </w:num>
  <w:num w:numId="16">
    <w:abstractNumId w:val="19"/>
  </w:num>
  <w:num w:numId="17">
    <w:abstractNumId w:val="5"/>
  </w:num>
  <w:num w:numId="18">
    <w:abstractNumId w:val="36"/>
  </w:num>
  <w:num w:numId="19">
    <w:abstractNumId w:val="27"/>
  </w:num>
  <w:num w:numId="20">
    <w:abstractNumId w:val="13"/>
  </w:num>
  <w:num w:numId="21">
    <w:abstractNumId w:val="34"/>
  </w:num>
  <w:num w:numId="22">
    <w:abstractNumId w:val="28"/>
  </w:num>
  <w:num w:numId="23">
    <w:abstractNumId w:val="16"/>
  </w:num>
  <w:num w:numId="24">
    <w:abstractNumId w:val="1"/>
  </w:num>
  <w:num w:numId="25">
    <w:abstractNumId w:val="42"/>
  </w:num>
  <w:num w:numId="26">
    <w:abstractNumId w:val="15"/>
  </w:num>
  <w:num w:numId="27">
    <w:abstractNumId w:val="0"/>
  </w:num>
  <w:num w:numId="28">
    <w:abstractNumId w:val="44"/>
  </w:num>
  <w:num w:numId="29">
    <w:abstractNumId w:val="35"/>
  </w:num>
  <w:num w:numId="30">
    <w:abstractNumId w:val="6"/>
  </w:num>
  <w:num w:numId="31">
    <w:abstractNumId w:val="14"/>
  </w:num>
  <w:num w:numId="32">
    <w:abstractNumId w:val="3"/>
  </w:num>
  <w:num w:numId="33">
    <w:abstractNumId w:val="23"/>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2"/>
  </w:num>
  <w:num w:numId="38">
    <w:abstractNumId w:val="11"/>
  </w:num>
  <w:num w:numId="39">
    <w:abstractNumId w:val="10"/>
  </w:num>
  <w:num w:numId="40">
    <w:abstractNumId w:val="21"/>
  </w:num>
  <w:num w:numId="41">
    <w:abstractNumId w:val="24"/>
  </w:num>
  <w:num w:numId="42">
    <w:abstractNumId w:val="22"/>
  </w:num>
  <w:num w:numId="43">
    <w:abstractNumId w:val="25"/>
  </w:num>
  <w:num w:numId="44">
    <w:abstractNumId w:val="8"/>
  </w:num>
  <w:num w:numId="45">
    <w:abstractNumId w:val="30"/>
  </w:num>
  <w:num w:numId="46">
    <w:abstractNumId w:val="20"/>
  </w:num>
  <w:num w:numId="47">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421"/>
    <w:rsid w:val="00001694"/>
    <w:rsid w:val="00002AA7"/>
    <w:rsid w:val="00005CDB"/>
    <w:rsid w:val="00006D7A"/>
    <w:rsid w:val="00007A25"/>
    <w:rsid w:val="00020BF3"/>
    <w:rsid w:val="0002244A"/>
    <w:rsid w:val="00032DD5"/>
    <w:rsid w:val="00034526"/>
    <w:rsid w:val="00036D5D"/>
    <w:rsid w:val="00037219"/>
    <w:rsid w:val="0005025E"/>
    <w:rsid w:val="0006195B"/>
    <w:rsid w:val="0006343A"/>
    <w:rsid w:val="000712A1"/>
    <w:rsid w:val="00072809"/>
    <w:rsid w:val="00076FEF"/>
    <w:rsid w:val="00080FB7"/>
    <w:rsid w:val="00082BB4"/>
    <w:rsid w:val="00086403"/>
    <w:rsid w:val="000900C1"/>
    <w:rsid w:val="000904B0"/>
    <w:rsid w:val="00095853"/>
    <w:rsid w:val="00096976"/>
    <w:rsid w:val="000A1F59"/>
    <w:rsid w:val="000A55FC"/>
    <w:rsid w:val="000A786E"/>
    <w:rsid w:val="000B5700"/>
    <w:rsid w:val="000B66E8"/>
    <w:rsid w:val="000C3D13"/>
    <w:rsid w:val="000C7E3B"/>
    <w:rsid w:val="000E0DEF"/>
    <w:rsid w:val="000E2B62"/>
    <w:rsid w:val="000E4A26"/>
    <w:rsid w:val="000E700E"/>
    <w:rsid w:val="00100FA7"/>
    <w:rsid w:val="00101CB1"/>
    <w:rsid w:val="0010493B"/>
    <w:rsid w:val="0011482A"/>
    <w:rsid w:val="001216E7"/>
    <w:rsid w:val="00122259"/>
    <w:rsid w:val="001231AC"/>
    <w:rsid w:val="00131010"/>
    <w:rsid w:val="00147AD3"/>
    <w:rsid w:val="001502E4"/>
    <w:rsid w:val="00153613"/>
    <w:rsid w:val="0015505C"/>
    <w:rsid w:val="00157BE3"/>
    <w:rsid w:val="00160E2D"/>
    <w:rsid w:val="00172771"/>
    <w:rsid w:val="00180DCF"/>
    <w:rsid w:val="00187F91"/>
    <w:rsid w:val="00196FC6"/>
    <w:rsid w:val="001A5B33"/>
    <w:rsid w:val="001A6F42"/>
    <w:rsid w:val="001A7F97"/>
    <w:rsid w:val="001B0C99"/>
    <w:rsid w:val="001B1519"/>
    <w:rsid w:val="001C3CDB"/>
    <w:rsid w:val="001C485E"/>
    <w:rsid w:val="001C52A4"/>
    <w:rsid w:val="001C69F2"/>
    <w:rsid w:val="001D2CC4"/>
    <w:rsid w:val="001D680D"/>
    <w:rsid w:val="001D6D6E"/>
    <w:rsid w:val="001F27E0"/>
    <w:rsid w:val="001F4586"/>
    <w:rsid w:val="001F488F"/>
    <w:rsid w:val="00202087"/>
    <w:rsid w:val="002055B1"/>
    <w:rsid w:val="00206DFB"/>
    <w:rsid w:val="00210DB5"/>
    <w:rsid w:val="00211EBF"/>
    <w:rsid w:val="0021683F"/>
    <w:rsid w:val="002266DA"/>
    <w:rsid w:val="00232329"/>
    <w:rsid w:val="00234B91"/>
    <w:rsid w:val="002423E2"/>
    <w:rsid w:val="002463FF"/>
    <w:rsid w:val="00264E09"/>
    <w:rsid w:val="00265732"/>
    <w:rsid w:val="00273792"/>
    <w:rsid w:val="0027410D"/>
    <w:rsid w:val="0027690C"/>
    <w:rsid w:val="00276FD4"/>
    <w:rsid w:val="00282BEE"/>
    <w:rsid w:val="00285079"/>
    <w:rsid w:val="00292396"/>
    <w:rsid w:val="00296321"/>
    <w:rsid w:val="002966B3"/>
    <w:rsid w:val="002A2D98"/>
    <w:rsid w:val="002B694B"/>
    <w:rsid w:val="002C11D0"/>
    <w:rsid w:val="002D1429"/>
    <w:rsid w:val="002D359B"/>
    <w:rsid w:val="002D5863"/>
    <w:rsid w:val="002D61F1"/>
    <w:rsid w:val="002E3446"/>
    <w:rsid w:val="002E7DAB"/>
    <w:rsid w:val="002F5564"/>
    <w:rsid w:val="00310C12"/>
    <w:rsid w:val="0031515D"/>
    <w:rsid w:val="0032725C"/>
    <w:rsid w:val="0033253D"/>
    <w:rsid w:val="00332928"/>
    <w:rsid w:val="0035574A"/>
    <w:rsid w:val="0037006C"/>
    <w:rsid w:val="003708AF"/>
    <w:rsid w:val="00371570"/>
    <w:rsid w:val="00371875"/>
    <w:rsid w:val="0037380F"/>
    <w:rsid w:val="003827E1"/>
    <w:rsid w:val="003851D2"/>
    <w:rsid w:val="00390F8F"/>
    <w:rsid w:val="003A5AE6"/>
    <w:rsid w:val="003B1E13"/>
    <w:rsid w:val="003B3DCF"/>
    <w:rsid w:val="003B5C03"/>
    <w:rsid w:val="003C0109"/>
    <w:rsid w:val="003C0145"/>
    <w:rsid w:val="003C5C9E"/>
    <w:rsid w:val="003E25FD"/>
    <w:rsid w:val="003E4D6B"/>
    <w:rsid w:val="003F395F"/>
    <w:rsid w:val="003F4518"/>
    <w:rsid w:val="003F608F"/>
    <w:rsid w:val="003F6ACC"/>
    <w:rsid w:val="003F7DE5"/>
    <w:rsid w:val="0040311E"/>
    <w:rsid w:val="00417854"/>
    <w:rsid w:val="00417BCE"/>
    <w:rsid w:val="00426382"/>
    <w:rsid w:val="00427E7E"/>
    <w:rsid w:val="00442EBA"/>
    <w:rsid w:val="0045370B"/>
    <w:rsid w:val="00456322"/>
    <w:rsid w:val="00464E23"/>
    <w:rsid w:val="00471741"/>
    <w:rsid w:val="00474A0C"/>
    <w:rsid w:val="00475096"/>
    <w:rsid w:val="0047772D"/>
    <w:rsid w:val="00482561"/>
    <w:rsid w:val="0048346C"/>
    <w:rsid w:val="004864CA"/>
    <w:rsid w:val="00487AED"/>
    <w:rsid w:val="00495DFE"/>
    <w:rsid w:val="004C12D5"/>
    <w:rsid w:val="004C7D7F"/>
    <w:rsid w:val="004E19EC"/>
    <w:rsid w:val="004E5D8E"/>
    <w:rsid w:val="004F5B7F"/>
    <w:rsid w:val="00500F9A"/>
    <w:rsid w:val="005028C5"/>
    <w:rsid w:val="00510D95"/>
    <w:rsid w:val="0051295D"/>
    <w:rsid w:val="00515800"/>
    <w:rsid w:val="00522D93"/>
    <w:rsid w:val="00525763"/>
    <w:rsid w:val="005267C8"/>
    <w:rsid w:val="005325B1"/>
    <w:rsid w:val="00533317"/>
    <w:rsid w:val="00537EF6"/>
    <w:rsid w:val="00545E93"/>
    <w:rsid w:val="00554531"/>
    <w:rsid w:val="005564F2"/>
    <w:rsid w:val="00562EE8"/>
    <w:rsid w:val="0056412B"/>
    <w:rsid w:val="00564B55"/>
    <w:rsid w:val="005766F8"/>
    <w:rsid w:val="00577E87"/>
    <w:rsid w:val="00583F1F"/>
    <w:rsid w:val="00593752"/>
    <w:rsid w:val="005A3FF9"/>
    <w:rsid w:val="005A4AA3"/>
    <w:rsid w:val="005A6A09"/>
    <w:rsid w:val="005C2F48"/>
    <w:rsid w:val="005C5AD2"/>
    <w:rsid w:val="005D3894"/>
    <w:rsid w:val="005D4CC2"/>
    <w:rsid w:val="005F28A0"/>
    <w:rsid w:val="005F768B"/>
    <w:rsid w:val="006016DA"/>
    <w:rsid w:val="00603178"/>
    <w:rsid w:val="00603616"/>
    <w:rsid w:val="00606B7E"/>
    <w:rsid w:val="006073B6"/>
    <w:rsid w:val="0061290D"/>
    <w:rsid w:val="00614E85"/>
    <w:rsid w:val="00617B20"/>
    <w:rsid w:val="00623C6D"/>
    <w:rsid w:val="00623D17"/>
    <w:rsid w:val="00627C6B"/>
    <w:rsid w:val="006304BF"/>
    <w:rsid w:val="00634DDE"/>
    <w:rsid w:val="0064594E"/>
    <w:rsid w:val="006467FE"/>
    <w:rsid w:val="00652A39"/>
    <w:rsid w:val="0065673B"/>
    <w:rsid w:val="006664CA"/>
    <w:rsid w:val="006867B7"/>
    <w:rsid w:val="00697B8D"/>
    <w:rsid w:val="00697F7A"/>
    <w:rsid w:val="006A4182"/>
    <w:rsid w:val="006B3CC1"/>
    <w:rsid w:val="006B4C38"/>
    <w:rsid w:val="006B5894"/>
    <w:rsid w:val="006B6592"/>
    <w:rsid w:val="006B7DA3"/>
    <w:rsid w:val="006D4AA8"/>
    <w:rsid w:val="006F048D"/>
    <w:rsid w:val="0070136C"/>
    <w:rsid w:val="007202C6"/>
    <w:rsid w:val="007209EF"/>
    <w:rsid w:val="0072740C"/>
    <w:rsid w:val="007334AF"/>
    <w:rsid w:val="007378BB"/>
    <w:rsid w:val="007505D7"/>
    <w:rsid w:val="0075206F"/>
    <w:rsid w:val="0075694D"/>
    <w:rsid w:val="00757B77"/>
    <w:rsid w:val="007627E5"/>
    <w:rsid w:val="00765385"/>
    <w:rsid w:val="0076752B"/>
    <w:rsid w:val="007738B2"/>
    <w:rsid w:val="00774D72"/>
    <w:rsid w:val="007834A8"/>
    <w:rsid w:val="00783C62"/>
    <w:rsid w:val="00787054"/>
    <w:rsid w:val="00787D09"/>
    <w:rsid w:val="00791811"/>
    <w:rsid w:val="007922EF"/>
    <w:rsid w:val="007B08DE"/>
    <w:rsid w:val="007B11A4"/>
    <w:rsid w:val="007B50D6"/>
    <w:rsid w:val="007C016A"/>
    <w:rsid w:val="007C07E5"/>
    <w:rsid w:val="007C07EA"/>
    <w:rsid w:val="007C3DF3"/>
    <w:rsid w:val="007C7B4B"/>
    <w:rsid w:val="007D4730"/>
    <w:rsid w:val="007D5BC9"/>
    <w:rsid w:val="007E435A"/>
    <w:rsid w:val="007E68A8"/>
    <w:rsid w:val="007E7381"/>
    <w:rsid w:val="007F591D"/>
    <w:rsid w:val="00801FCF"/>
    <w:rsid w:val="008032C3"/>
    <w:rsid w:val="00804B03"/>
    <w:rsid w:val="00805663"/>
    <w:rsid w:val="00810A09"/>
    <w:rsid w:val="00812CDA"/>
    <w:rsid w:val="00823F84"/>
    <w:rsid w:val="00826647"/>
    <w:rsid w:val="00831BE0"/>
    <w:rsid w:val="008338A5"/>
    <w:rsid w:val="00843AE0"/>
    <w:rsid w:val="00847954"/>
    <w:rsid w:val="00855F63"/>
    <w:rsid w:val="00857C2E"/>
    <w:rsid w:val="00866C2D"/>
    <w:rsid w:val="0087332E"/>
    <w:rsid w:val="00873C45"/>
    <w:rsid w:val="008747CF"/>
    <w:rsid w:val="008821CB"/>
    <w:rsid w:val="0088365A"/>
    <w:rsid w:val="00884636"/>
    <w:rsid w:val="00891300"/>
    <w:rsid w:val="00894AF4"/>
    <w:rsid w:val="008A3912"/>
    <w:rsid w:val="008A444E"/>
    <w:rsid w:val="008A64DA"/>
    <w:rsid w:val="008C0B5C"/>
    <w:rsid w:val="008C1421"/>
    <w:rsid w:val="008D22A5"/>
    <w:rsid w:val="008D4D1B"/>
    <w:rsid w:val="008E2F46"/>
    <w:rsid w:val="008F0EC6"/>
    <w:rsid w:val="008F4C01"/>
    <w:rsid w:val="008F5A5D"/>
    <w:rsid w:val="008F7F9A"/>
    <w:rsid w:val="00904474"/>
    <w:rsid w:val="009102D7"/>
    <w:rsid w:val="00910BFE"/>
    <w:rsid w:val="00911098"/>
    <w:rsid w:val="00912A50"/>
    <w:rsid w:val="00914381"/>
    <w:rsid w:val="009158F4"/>
    <w:rsid w:val="00920C19"/>
    <w:rsid w:val="00920D3E"/>
    <w:rsid w:val="00923283"/>
    <w:rsid w:val="00932222"/>
    <w:rsid w:val="00935580"/>
    <w:rsid w:val="00940C98"/>
    <w:rsid w:val="00944FC1"/>
    <w:rsid w:val="00957A13"/>
    <w:rsid w:val="00961106"/>
    <w:rsid w:val="00962215"/>
    <w:rsid w:val="00975FFC"/>
    <w:rsid w:val="00976534"/>
    <w:rsid w:val="009904CD"/>
    <w:rsid w:val="00990C53"/>
    <w:rsid w:val="009949F1"/>
    <w:rsid w:val="009A0DE5"/>
    <w:rsid w:val="009A4C3B"/>
    <w:rsid w:val="009B54C0"/>
    <w:rsid w:val="009C3629"/>
    <w:rsid w:val="009C5371"/>
    <w:rsid w:val="009C68B1"/>
    <w:rsid w:val="009D0C5A"/>
    <w:rsid w:val="009D11A5"/>
    <w:rsid w:val="009D41F7"/>
    <w:rsid w:val="009E4244"/>
    <w:rsid w:val="009E4FC1"/>
    <w:rsid w:val="009F17C3"/>
    <w:rsid w:val="009F235C"/>
    <w:rsid w:val="00A01E7E"/>
    <w:rsid w:val="00A232EC"/>
    <w:rsid w:val="00A26F9A"/>
    <w:rsid w:val="00A41EBB"/>
    <w:rsid w:val="00A62170"/>
    <w:rsid w:val="00A6259F"/>
    <w:rsid w:val="00A63AE8"/>
    <w:rsid w:val="00A6413A"/>
    <w:rsid w:val="00A659A7"/>
    <w:rsid w:val="00A704E6"/>
    <w:rsid w:val="00A7386F"/>
    <w:rsid w:val="00A75F33"/>
    <w:rsid w:val="00A77E6D"/>
    <w:rsid w:val="00A977A8"/>
    <w:rsid w:val="00AC39F5"/>
    <w:rsid w:val="00AC589C"/>
    <w:rsid w:val="00AE5789"/>
    <w:rsid w:val="00AE6E53"/>
    <w:rsid w:val="00AE71B1"/>
    <w:rsid w:val="00AE79A5"/>
    <w:rsid w:val="00AE79AD"/>
    <w:rsid w:val="00AF23C2"/>
    <w:rsid w:val="00AF27D4"/>
    <w:rsid w:val="00AF3A9A"/>
    <w:rsid w:val="00AF49F9"/>
    <w:rsid w:val="00AF5E2B"/>
    <w:rsid w:val="00B0053E"/>
    <w:rsid w:val="00B0208E"/>
    <w:rsid w:val="00B047DD"/>
    <w:rsid w:val="00B1557B"/>
    <w:rsid w:val="00B212FE"/>
    <w:rsid w:val="00B22AFC"/>
    <w:rsid w:val="00B24903"/>
    <w:rsid w:val="00B3449A"/>
    <w:rsid w:val="00B36C76"/>
    <w:rsid w:val="00B43C54"/>
    <w:rsid w:val="00B4638B"/>
    <w:rsid w:val="00B54A87"/>
    <w:rsid w:val="00B55FBF"/>
    <w:rsid w:val="00B75CFD"/>
    <w:rsid w:val="00B75EC0"/>
    <w:rsid w:val="00B81C0E"/>
    <w:rsid w:val="00B86062"/>
    <w:rsid w:val="00B920A4"/>
    <w:rsid w:val="00B95F85"/>
    <w:rsid w:val="00BA623A"/>
    <w:rsid w:val="00BA6874"/>
    <w:rsid w:val="00BB6304"/>
    <w:rsid w:val="00BC5029"/>
    <w:rsid w:val="00BC51F4"/>
    <w:rsid w:val="00BD0D6B"/>
    <w:rsid w:val="00BD1665"/>
    <w:rsid w:val="00BD3297"/>
    <w:rsid w:val="00BD40D7"/>
    <w:rsid w:val="00BD486A"/>
    <w:rsid w:val="00BD57E8"/>
    <w:rsid w:val="00BD767F"/>
    <w:rsid w:val="00BE5ADA"/>
    <w:rsid w:val="00BF2CC3"/>
    <w:rsid w:val="00BF6065"/>
    <w:rsid w:val="00C01A92"/>
    <w:rsid w:val="00C02FF2"/>
    <w:rsid w:val="00C1607B"/>
    <w:rsid w:val="00C23299"/>
    <w:rsid w:val="00C30F8C"/>
    <w:rsid w:val="00C3131B"/>
    <w:rsid w:val="00C328AC"/>
    <w:rsid w:val="00C33B23"/>
    <w:rsid w:val="00C34DE1"/>
    <w:rsid w:val="00C46111"/>
    <w:rsid w:val="00C656C7"/>
    <w:rsid w:val="00C750C9"/>
    <w:rsid w:val="00C75FDB"/>
    <w:rsid w:val="00C76CC6"/>
    <w:rsid w:val="00C81649"/>
    <w:rsid w:val="00C82607"/>
    <w:rsid w:val="00C920FB"/>
    <w:rsid w:val="00C93A6C"/>
    <w:rsid w:val="00C95CE5"/>
    <w:rsid w:val="00CA4558"/>
    <w:rsid w:val="00CA5F4B"/>
    <w:rsid w:val="00CB288E"/>
    <w:rsid w:val="00CB611F"/>
    <w:rsid w:val="00CB7087"/>
    <w:rsid w:val="00CC0253"/>
    <w:rsid w:val="00CC3B56"/>
    <w:rsid w:val="00CC5C8A"/>
    <w:rsid w:val="00CF4062"/>
    <w:rsid w:val="00CF5877"/>
    <w:rsid w:val="00D0458E"/>
    <w:rsid w:val="00D11FA5"/>
    <w:rsid w:val="00D2452C"/>
    <w:rsid w:val="00D2593E"/>
    <w:rsid w:val="00D33766"/>
    <w:rsid w:val="00D46FC9"/>
    <w:rsid w:val="00D574D5"/>
    <w:rsid w:val="00D57C12"/>
    <w:rsid w:val="00D57D5B"/>
    <w:rsid w:val="00D60DCC"/>
    <w:rsid w:val="00D62722"/>
    <w:rsid w:val="00D72E00"/>
    <w:rsid w:val="00D80E6B"/>
    <w:rsid w:val="00D956D9"/>
    <w:rsid w:val="00D962AB"/>
    <w:rsid w:val="00DA0190"/>
    <w:rsid w:val="00DA40A9"/>
    <w:rsid w:val="00DA4A43"/>
    <w:rsid w:val="00DA66E8"/>
    <w:rsid w:val="00DA733A"/>
    <w:rsid w:val="00DC7764"/>
    <w:rsid w:val="00DD2A13"/>
    <w:rsid w:val="00DD4287"/>
    <w:rsid w:val="00DE10D5"/>
    <w:rsid w:val="00DE2CDB"/>
    <w:rsid w:val="00DE513B"/>
    <w:rsid w:val="00DF0A73"/>
    <w:rsid w:val="00DF3A79"/>
    <w:rsid w:val="00DF6292"/>
    <w:rsid w:val="00E131B7"/>
    <w:rsid w:val="00E14BBE"/>
    <w:rsid w:val="00E16443"/>
    <w:rsid w:val="00E16FE5"/>
    <w:rsid w:val="00E3032F"/>
    <w:rsid w:val="00E3767C"/>
    <w:rsid w:val="00E376EA"/>
    <w:rsid w:val="00E44D04"/>
    <w:rsid w:val="00E47F62"/>
    <w:rsid w:val="00E569B4"/>
    <w:rsid w:val="00E56C23"/>
    <w:rsid w:val="00E57D2D"/>
    <w:rsid w:val="00E6151E"/>
    <w:rsid w:val="00E638FF"/>
    <w:rsid w:val="00E7170B"/>
    <w:rsid w:val="00E72E42"/>
    <w:rsid w:val="00E738A4"/>
    <w:rsid w:val="00E80584"/>
    <w:rsid w:val="00E900E9"/>
    <w:rsid w:val="00E9235D"/>
    <w:rsid w:val="00E951DE"/>
    <w:rsid w:val="00EA2B6E"/>
    <w:rsid w:val="00EB24FE"/>
    <w:rsid w:val="00EB6C6A"/>
    <w:rsid w:val="00EC52E2"/>
    <w:rsid w:val="00EC65F2"/>
    <w:rsid w:val="00EC7147"/>
    <w:rsid w:val="00ED2323"/>
    <w:rsid w:val="00ED4F79"/>
    <w:rsid w:val="00EE1B2C"/>
    <w:rsid w:val="00EF7E18"/>
    <w:rsid w:val="00F023F0"/>
    <w:rsid w:val="00F02B49"/>
    <w:rsid w:val="00F107EB"/>
    <w:rsid w:val="00F10ABE"/>
    <w:rsid w:val="00F132A9"/>
    <w:rsid w:val="00F16665"/>
    <w:rsid w:val="00F167F8"/>
    <w:rsid w:val="00F26F70"/>
    <w:rsid w:val="00F37BBE"/>
    <w:rsid w:val="00F403C7"/>
    <w:rsid w:val="00F43661"/>
    <w:rsid w:val="00F44AEF"/>
    <w:rsid w:val="00F53F06"/>
    <w:rsid w:val="00F61F23"/>
    <w:rsid w:val="00F72247"/>
    <w:rsid w:val="00F809EB"/>
    <w:rsid w:val="00F86FB3"/>
    <w:rsid w:val="00F921CF"/>
    <w:rsid w:val="00F95EAD"/>
    <w:rsid w:val="00FA707A"/>
    <w:rsid w:val="00FB0DEA"/>
    <w:rsid w:val="00FB78B9"/>
    <w:rsid w:val="00FD0466"/>
    <w:rsid w:val="00FD74B3"/>
    <w:rsid w:val="00FD758D"/>
    <w:rsid w:val="00FD7ADC"/>
    <w:rsid w:val="00FE3089"/>
    <w:rsid w:val="00FE3123"/>
    <w:rsid w:val="00FF2168"/>
    <w:rsid w:val="00FF42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EC8EB2-1A74-4442-8596-B14AAD50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42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421"/>
    <w:pPr>
      <w:widowControl/>
      <w:ind w:leftChars="200" w:left="480"/>
    </w:pPr>
    <w:rPr>
      <w:rFonts w:ascii="Calibri" w:hAnsi="Calibri" w:cs="新細明體"/>
      <w:kern w:val="0"/>
    </w:rPr>
  </w:style>
  <w:style w:type="table" w:styleId="a4">
    <w:name w:val="Table Grid"/>
    <w:basedOn w:val="a1"/>
    <w:uiPriority w:val="39"/>
    <w:rsid w:val="008C142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4"/>
    <w:uiPriority w:val="39"/>
    <w:rsid w:val="008C142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8C1421"/>
    <w:pPr>
      <w:widowControl w:val="0"/>
    </w:pPr>
  </w:style>
  <w:style w:type="table" w:customStyle="1" w:styleId="11">
    <w:name w:val="表格格線11"/>
    <w:basedOn w:val="a1"/>
    <w:next w:val="a4"/>
    <w:uiPriority w:val="59"/>
    <w:rsid w:val="00C30F8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158F4"/>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158F4"/>
    <w:rPr>
      <w:rFonts w:asciiTheme="majorHAnsi" w:eastAsiaTheme="majorEastAsia" w:hAnsiTheme="majorHAnsi" w:cstheme="majorBidi"/>
      <w:sz w:val="18"/>
      <w:szCs w:val="18"/>
    </w:rPr>
  </w:style>
  <w:style w:type="paragraph" w:styleId="a8">
    <w:name w:val="header"/>
    <w:basedOn w:val="a"/>
    <w:link w:val="a9"/>
    <w:uiPriority w:val="99"/>
    <w:unhideWhenUsed/>
    <w:rsid w:val="00EE1B2C"/>
    <w:pPr>
      <w:tabs>
        <w:tab w:val="center" w:pos="4153"/>
        <w:tab w:val="right" w:pos="8306"/>
      </w:tabs>
      <w:snapToGrid w:val="0"/>
    </w:pPr>
    <w:rPr>
      <w:sz w:val="20"/>
      <w:szCs w:val="20"/>
    </w:rPr>
  </w:style>
  <w:style w:type="character" w:customStyle="1" w:styleId="a9">
    <w:name w:val="頁首 字元"/>
    <w:basedOn w:val="a0"/>
    <w:link w:val="a8"/>
    <w:uiPriority w:val="99"/>
    <w:rsid w:val="00EE1B2C"/>
    <w:rPr>
      <w:rFonts w:ascii="Times New Roman" w:eastAsia="新細明體" w:hAnsi="Times New Roman" w:cs="Times New Roman"/>
      <w:sz w:val="20"/>
      <w:szCs w:val="20"/>
    </w:rPr>
  </w:style>
  <w:style w:type="paragraph" w:styleId="aa">
    <w:name w:val="footer"/>
    <w:basedOn w:val="a"/>
    <w:link w:val="ab"/>
    <w:uiPriority w:val="99"/>
    <w:unhideWhenUsed/>
    <w:rsid w:val="00EE1B2C"/>
    <w:pPr>
      <w:tabs>
        <w:tab w:val="center" w:pos="4153"/>
        <w:tab w:val="right" w:pos="8306"/>
      </w:tabs>
      <w:snapToGrid w:val="0"/>
    </w:pPr>
    <w:rPr>
      <w:sz w:val="20"/>
      <w:szCs w:val="20"/>
    </w:rPr>
  </w:style>
  <w:style w:type="character" w:customStyle="1" w:styleId="ab">
    <w:name w:val="頁尾 字元"/>
    <w:basedOn w:val="a0"/>
    <w:link w:val="aa"/>
    <w:uiPriority w:val="99"/>
    <w:rsid w:val="00EE1B2C"/>
    <w:rPr>
      <w:rFonts w:ascii="Times New Roman" w:eastAsia="新細明體" w:hAnsi="Times New Roman" w:cs="Times New Roman"/>
      <w:sz w:val="20"/>
      <w:szCs w:val="20"/>
    </w:rPr>
  </w:style>
  <w:style w:type="table" w:customStyle="1" w:styleId="12">
    <w:name w:val="表格格線12"/>
    <w:basedOn w:val="a1"/>
    <w:next w:val="a4"/>
    <w:uiPriority w:val="39"/>
    <w:rsid w:val="00EE1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格格線13"/>
    <w:basedOn w:val="a1"/>
    <w:next w:val="a4"/>
    <w:uiPriority w:val="39"/>
    <w:rsid w:val="00A977A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A977A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4"/>
    <w:uiPriority w:val="39"/>
    <w:rsid w:val="00D60DC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格格線14"/>
    <w:basedOn w:val="a1"/>
    <w:next w:val="a4"/>
    <w:uiPriority w:val="39"/>
    <w:rsid w:val="00D60DC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D60DCC"/>
    <w:rPr>
      <w:rFonts w:ascii="Calibri" w:hAnsi="Courier New" w:cs="Courier New"/>
    </w:rPr>
  </w:style>
  <w:style w:type="character" w:customStyle="1" w:styleId="ad">
    <w:name w:val="純文字 字元"/>
    <w:basedOn w:val="a0"/>
    <w:link w:val="ac"/>
    <w:uiPriority w:val="99"/>
    <w:rsid w:val="00D60DCC"/>
    <w:rPr>
      <w:rFonts w:ascii="Calibri" w:eastAsia="新細明體" w:hAnsi="Courier New" w:cs="Courier New"/>
      <w:szCs w:val="24"/>
    </w:rPr>
  </w:style>
  <w:style w:type="character" w:customStyle="1" w:styleId="style14">
    <w:name w:val="style14"/>
    <w:rsid w:val="00211EBF"/>
    <w:rPr>
      <w:rFonts w:ascii="標楷體" w:eastAsia="標楷體" w:hAnsi="標楷體" w:hint="eastAsia"/>
      <w:sz w:val="27"/>
      <w:szCs w:val="27"/>
    </w:rPr>
  </w:style>
  <w:style w:type="table" w:customStyle="1" w:styleId="111">
    <w:name w:val="表格格線111"/>
    <w:basedOn w:val="a1"/>
    <w:next w:val="a4"/>
    <w:uiPriority w:val="39"/>
    <w:rsid w:val="006B6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4"/>
    <w:uiPriority w:val="39"/>
    <w:rsid w:val="0028507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next w:val="a4"/>
    <w:uiPriority w:val="39"/>
    <w:rsid w:val="00A62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5"/>
    <w:basedOn w:val="a1"/>
    <w:next w:val="a4"/>
    <w:uiPriority w:val="39"/>
    <w:rsid w:val="00264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格格線16"/>
    <w:basedOn w:val="a1"/>
    <w:next w:val="a4"/>
    <w:uiPriority w:val="39"/>
    <w:rsid w:val="00B54A8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FA707A"/>
    <w:rPr>
      <w:b/>
      <w:bCs/>
    </w:rPr>
  </w:style>
  <w:style w:type="character" w:styleId="af">
    <w:name w:val="Hyperlink"/>
    <w:rsid w:val="007738B2"/>
    <w:rPr>
      <w:color w:val="0000FF"/>
      <w:u w:val="single"/>
    </w:rPr>
  </w:style>
  <w:style w:type="table" w:customStyle="1" w:styleId="17">
    <w:name w:val="表格格線17"/>
    <w:basedOn w:val="a1"/>
    <w:next w:val="a4"/>
    <w:uiPriority w:val="39"/>
    <w:rsid w:val="00A659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4"/>
    <w:uiPriority w:val="39"/>
    <w:rsid w:val="00A659A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4"/>
    <w:uiPriority w:val="39"/>
    <w:rsid w:val="00697B8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028C5"/>
    <w:pPr>
      <w:widowControl w:val="0"/>
      <w:suppressAutoHyphens/>
      <w:autoSpaceDN w:val="0"/>
      <w:textAlignment w:val="baseline"/>
    </w:pPr>
    <w:rPr>
      <w:rFonts w:ascii="Times New Roman" w:eastAsia="新細明體" w:hAnsi="Times New Roman" w:cs="Times New Roman"/>
      <w:kern w:val="3"/>
      <w:szCs w:val="24"/>
    </w:rPr>
  </w:style>
  <w:style w:type="table" w:customStyle="1" w:styleId="18">
    <w:name w:val="表格格線18"/>
    <w:basedOn w:val="a1"/>
    <w:next w:val="a4"/>
    <w:uiPriority w:val="39"/>
    <w:rsid w:val="00150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text"/>
    <w:basedOn w:val="a"/>
    <w:link w:val="af1"/>
    <w:rsid w:val="009E4244"/>
  </w:style>
  <w:style w:type="character" w:customStyle="1" w:styleId="af1">
    <w:name w:val="註解文字 字元"/>
    <w:basedOn w:val="a0"/>
    <w:link w:val="af0"/>
    <w:rsid w:val="009E4244"/>
    <w:rPr>
      <w:rFonts w:ascii="Times New Roman" w:eastAsia="新細明體" w:hAnsi="Times New Roman" w:cs="Times New Roman"/>
      <w:szCs w:val="24"/>
    </w:rPr>
  </w:style>
  <w:style w:type="table" w:customStyle="1" w:styleId="161">
    <w:name w:val="表格格線161"/>
    <w:basedOn w:val="a1"/>
    <w:next w:val="a4"/>
    <w:uiPriority w:val="39"/>
    <w:rsid w:val="00001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2"/>
    <w:basedOn w:val="a1"/>
    <w:next w:val="a4"/>
    <w:uiPriority w:val="39"/>
    <w:rsid w:val="0015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AB064-3E5F-45AA-8C36-229B68903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1206</Words>
  <Characters>6877</Characters>
  <Application>Microsoft Office Word</Application>
  <DocSecurity>0</DocSecurity>
  <Lines>57</Lines>
  <Paragraphs>16</Paragraphs>
  <ScaleCrop>false</ScaleCrop>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2024-10-16T05:27:00Z</cp:lastPrinted>
  <dcterms:created xsi:type="dcterms:W3CDTF">2024-10-16T05:31:00Z</dcterms:created>
  <dcterms:modified xsi:type="dcterms:W3CDTF">2024-10-16T05:31:00Z</dcterms:modified>
</cp:coreProperties>
</file>