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65D18" w14:textId="77777777" w:rsidR="007A50D7" w:rsidRDefault="00AE6F1A">
      <w:pPr>
        <w:jc w:val="center"/>
      </w:pPr>
      <w:r>
        <w:rPr>
          <w:rFonts w:ascii="標楷體" w:eastAsia="標楷體" w:hAnsi="標楷體"/>
          <w:b/>
          <w:sz w:val="28"/>
          <w:szCs w:val="28"/>
        </w:rPr>
        <w:t>國立勤益科技大學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bCs/>
          <w:sz w:val="28"/>
          <w:szCs w:val="28"/>
        </w:rPr>
        <w:t>各類所得免稅</w:t>
      </w:r>
      <w:r>
        <w:rPr>
          <w:rFonts w:ascii="標楷體" w:eastAsia="標楷體" w:hAnsi="標楷體"/>
          <w:b/>
          <w:bCs/>
          <w:sz w:val="28"/>
          <w:szCs w:val="28"/>
        </w:rPr>
        <w:t>/</w:t>
      </w:r>
      <w:r>
        <w:rPr>
          <w:rFonts w:ascii="標楷體" w:eastAsia="標楷體" w:hAnsi="標楷體"/>
          <w:b/>
          <w:bCs/>
          <w:sz w:val="28"/>
          <w:szCs w:val="28"/>
        </w:rPr>
        <w:t>應稅</w:t>
      </w:r>
      <w:r>
        <w:rPr>
          <w:rFonts w:ascii="標楷體" w:eastAsia="標楷體" w:hAnsi="標楷體"/>
          <w:b/>
          <w:bCs/>
          <w:sz w:val="28"/>
          <w:szCs w:val="28"/>
        </w:rPr>
        <w:t>)(</w:t>
      </w:r>
      <w:r>
        <w:rPr>
          <w:rFonts w:ascii="標楷體" w:eastAsia="標楷體" w:hAnsi="標楷體"/>
          <w:b/>
          <w:bCs/>
          <w:sz w:val="28"/>
          <w:szCs w:val="28"/>
        </w:rPr>
        <w:t>自提補充保費</w:t>
      </w:r>
      <w:r>
        <w:rPr>
          <w:rFonts w:ascii="標楷體" w:eastAsia="標楷體" w:hAnsi="標楷體"/>
          <w:b/>
          <w:bCs/>
          <w:sz w:val="28"/>
          <w:szCs w:val="28"/>
        </w:rPr>
        <w:t>)</w:t>
      </w:r>
      <w:r>
        <w:rPr>
          <w:rFonts w:ascii="標楷體" w:eastAsia="標楷體" w:hAnsi="標楷體"/>
          <w:b/>
          <w:bCs/>
          <w:sz w:val="28"/>
          <w:szCs w:val="28"/>
        </w:rPr>
        <w:t>暨扣繳一覽表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b/>
          <w:bCs/>
        </w:rPr>
        <w:t xml:space="preserve">  </w:t>
      </w:r>
      <w:r>
        <w:t xml:space="preserve">     </w:t>
      </w:r>
      <w:r>
        <w:rPr>
          <w:b/>
          <w:color w:val="FF0000"/>
        </w:rPr>
        <w:t>115</w:t>
      </w:r>
      <w:r>
        <w:rPr>
          <w:b/>
          <w:bCs/>
          <w:color w:val="FF0000"/>
        </w:rPr>
        <w:t>.01.01</w:t>
      </w:r>
      <w:r>
        <w:rPr>
          <w:b/>
          <w:bCs/>
          <w:color w:val="FF0000"/>
        </w:rPr>
        <w:t>修正</w:t>
      </w:r>
    </w:p>
    <w:tbl>
      <w:tblPr>
        <w:tblW w:w="154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493"/>
        <w:gridCol w:w="850"/>
        <w:gridCol w:w="2410"/>
        <w:gridCol w:w="6237"/>
        <w:gridCol w:w="1276"/>
        <w:gridCol w:w="1559"/>
        <w:gridCol w:w="2126"/>
      </w:tblGrid>
      <w:tr w:rsidR="007A50D7" w14:paraId="74DCDCCC" w14:textId="77777777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E3590" w14:textId="77777777" w:rsidR="007A50D7" w:rsidRDefault="00AE6F1A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所得類別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9B8F9" w14:textId="77777777" w:rsidR="007A50D7" w:rsidRDefault="00AE6F1A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格式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9CBE5" w14:textId="77777777" w:rsidR="007A50D7" w:rsidRDefault="00AE6F1A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內容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00D2B" w14:textId="77777777" w:rsidR="007A50D7" w:rsidRDefault="00AE6F1A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補充說明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F629EC" w14:textId="77777777" w:rsidR="007A50D7" w:rsidRDefault="00AE6F1A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補充保費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333F4" w14:textId="77777777" w:rsidR="007A50D7" w:rsidRDefault="00AE6F1A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稅率</w:t>
            </w:r>
          </w:p>
        </w:tc>
      </w:tr>
      <w:tr w:rsidR="007A50D7" w14:paraId="768C99FB" w14:textId="77777777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1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0F710C" w14:textId="77777777" w:rsidR="007A50D7" w:rsidRDefault="007A50D7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0CBC6" w14:textId="77777777" w:rsidR="007A50D7" w:rsidRDefault="007A50D7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652C7" w14:textId="77777777" w:rsidR="007A50D7" w:rsidRDefault="007A50D7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2930F" w14:textId="77777777" w:rsidR="007A50D7" w:rsidRDefault="007A50D7">
            <w:pPr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0562E" w14:textId="77777777" w:rsidR="007A50D7" w:rsidRDefault="007A50D7">
            <w:pPr>
              <w:rPr>
                <w:rFonts w:ascii="標楷體" w:eastAsia="標楷體" w:hAnsi="標楷體"/>
                <w:bCs/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6F13C" w14:textId="77777777" w:rsidR="007A50D7" w:rsidRDefault="00AE6F1A">
            <w:pPr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>
              <w:rPr>
                <w:rFonts w:ascii="標楷體" w:eastAsia="標楷體" w:hAnsi="標楷體"/>
                <w:bCs/>
                <w:color w:val="FF0000"/>
                <w:szCs w:val="24"/>
              </w:rPr>
              <w:t>居住</w:t>
            </w:r>
          </w:p>
          <w:p w14:paraId="2141726D" w14:textId="77777777" w:rsidR="007A50D7" w:rsidRDefault="00AE6F1A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(</w:t>
            </w:r>
            <w:r>
              <w:rPr>
                <w:rFonts w:ascii="標楷體" w:eastAsia="標楷體" w:hAnsi="標楷體"/>
                <w:bCs/>
                <w:szCs w:val="24"/>
              </w:rPr>
              <w:t>滿</w:t>
            </w:r>
            <w:r>
              <w:rPr>
                <w:rFonts w:ascii="標楷體" w:eastAsia="標楷體" w:hAnsi="標楷體"/>
                <w:bCs/>
                <w:szCs w:val="24"/>
              </w:rPr>
              <w:t>183</w:t>
            </w:r>
            <w:r>
              <w:rPr>
                <w:rFonts w:ascii="標楷體" w:eastAsia="標楷體" w:hAnsi="標楷體"/>
                <w:bCs/>
                <w:szCs w:val="24"/>
              </w:rPr>
              <w:t>天</w:t>
            </w:r>
            <w:r>
              <w:rPr>
                <w:rFonts w:ascii="標楷體" w:eastAsia="標楷體" w:hAnsi="標楷體"/>
                <w:bCs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F7B2A" w14:textId="77777777" w:rsidR="007A50D7" w:rsidRDefault="00AE6F1A">
            <w:pPr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>
              <w:rPr>
                <w:rFonts w:ascii="標楷體" w:eastAsia="標楷體" w:hAnsi="標楷體"/>
                <w:bCs/>
                <w:color w:val="FF0000"/>
                <w:szCs w:val="24"/>
              </w:rPr>
              <w:t>非居住者</w:t>
            </w:r>
          </w:p>
          <w:p w14:paraId="40B4E39B" w14:textId="77777777" w:rsidR="007A50D7" w:rsidRDefault="00AE6F1A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(</w:t>
            </w:r>
            <w:r>
              <w:rPr>
                <w:rFonts w:ascii="標楷體" w:eastAsia="標楷體" w:hAnsi="標楷體"/>
                <w:bCs/>
                <w:szCs w:val="24"/>
              </w:rPr>
              <w:t>未滿</w:t>
            </w:r>
            <w:r>
              <w:rPr>
                <w:rFonts w:ascii="標楷體" w:eastAsia="標楷體" w:hAnsi="標楷體"/>
                <w:bCs/>
                <w:szCs w:val="24"/>
              </w:rPr>
              <w:t>183</w:t>
            </w:r>
            <w:r>
              <w:rPr>
                <w:rFonts w:ascii="標楷體" w:eastAsia="標楷體" w:hAnsi="標楷體"/>
                <w:bCs/>
                <w:szCs w:val="24"/>
              </w:rPr>
              <w:t>天</w:t>
            </w:r>
            <w:r>
              <w:rPr>
                <w:rFonts w:ascii="標楷體" w:eastAsia="標楷體" w:hAnsi="標楷體"/>
                <w:bCs/>
                <w:szCs w:val="24"/>
              </w:rPr>
              <w:t>)</w:t>
            </w:r>
          </w:p>
        </w:tc>
      </w:tr>
      <w:tr w:rsidR="007A50D7" w14:paraId="4E037ADD" w14:textId="7777777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FC28E0" w14:textId="77777777" w:rsidR="007A50D7" w:rsidRDefault="00AE6F1A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 xml:space="preserve"> </w:t>
            </w:r>
          </w:p>
          <w:p w14:paraId="06B8C211" w14:textId="77777777" w:rsidR="007A50D7" w:rsidRDefault="00AE6F1A">
            <w:r>
              <w:rPr>
                <w:rFonts w:ascii="標楷體" w:eastAsia="標楷體" w:hAnsi="標楷體"/>
                <w:bCs/>
                <w:szCs w:val="24"/>
              </w:rPr>
              <w:t>固定薪資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F9AB7D" w14:textId="77777777" w:rsidR="007A50D7" w:rsidRDefault="007A50D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D34C5C9" w14:textId="77777777" w:rsidR="007A50D7" w:rsidRDefault="00AE6F1A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[50]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946EBD" w14:textId="77777777" w:rsidR="007A50D7" w:rsidRDefault="00AE6F1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標楷體" w:eastAsia="標楷體" w:hAnsi="標楷體"/>
                <w:szCs w:val="24"/>
              </w:rPr>
              <w:t>月支薪資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68FD69" w14:textId="77777777" w:rsidR="007A50D7" w:rsidRDefault="00AE6F1A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薪資：包含酬勞、工資、工作酬勞、助理薪資、兼職</w:t>
            </w:r>
            <w:proofErr w:type="gramStart"/>
            <w:r>
              <w:rPr>
                <w:rFonts w:ascii="標楷體" w:eastAsia="標楷體" w:hAnsi="標楷體"/>
              </w:rPr>
              <w:t>酬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</w:p>
          <w:p w14:paraId="17CE7A31" w14:textId="77777777" w:rsidR="007A50D7" w:rsidRDefault="00AE6F1A">
            <w:pPr>
              <w:ind w:left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金、工作所得、助理費、人事費、工讀費、工讀助學金、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6732637E" w14:textId="77777777" w:rsidR="007A50D7" w:rsidRDefault="00AE6F1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工作費、臨時工資、各類津貼、年終獎金、考績獎金、</w:t>
            </w:r>
          </w:p>
          <w:p w14:paraId="131FD3BC" w14:textId="77777777" w:rsidR="007A50D7" w:rsidRDefault="00AE6F1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全勤獎金、調薪差額、晉級差額、值勤費及宿舍輔導</w:t>
            </w:r>
          </w:p>
          <w:p w14:paraId="470A898B" w14:textId="77777777" w:rsidR="007A50D7" w:rsidRDefault="00AE6F1A">
            <w:pPr>
              <w:jc w:val="both"/>
            </w:pP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費、義交服務費等。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4B86D0" w14:textId="77777777" w:rsidR="007A50D7" w:rsidRDefault="00AE6F1A"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color w:val="FF0000"/>
                <w:szCs w:val="24"/>
              </w:rPr>
              <w:t>115</w:t>
            </w:r>
            <w:r>
              <w:rPr>
                <w:rFonts w:ascii="標楷體" w:eastAsia="標楷體" w:hAnsi="標楷體"/>
                <w:color w:val="FF0000"/>
                <w:szCs w:val="24"/>
              </w:rPr>
              <w:t>年</w:t>
            </w:r>
            <w:r>
              <w:rPr>
                <w:rFonts w:ascii="標楷體" w:eastAsia="標楷體" w:hAnsi="標楷體"/>
                <w:color w:val="FF0000"/>
                <w:szCs w:val="24"/>
              </w:rPr>
              <w:t>1</w:t>
            </w:r>
            <w:r>
              <w:rPr>
                <w:rFonts w:ascii="標楷體" w:eastAsia="標楷體" w:hAnsi="標楷體"/>
                <w:color w:val="FF0000"/>
                <w:szCs w:val="24"/>
              </w:rPr>
              <w:t>月</w:t>
            </w:r>
            <w:r>
              <w:rPr>
                <w:rFonts w:ascii="標楷體" w:eastAsia="標楷體" w:hAnsi="標楷體"/>
                <w:color w:val="FF0000"/>
                <w:szCs w:val="24"/>
              </w:rPr>
              <w:t>1</w:t>
            </w:r>
            <w:r>
              <w:rPr>
                <w:rFonts w:ascii="標楷體" w:eastAsia="標楷體" w:hAnsi="標楷體"/>
                <w:color w:val="FF0000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>起單次給付達</w:t>
            </w:r>
            <w:r>
              <w:rPr>
                <w:rFonts w:ascii="標楷體" w:eastAsia="標楷體" w:hAnsi="標楷體"/>
                <w:color w:val="FF0000"/>
                <w:szCs w:val="24"/>
              </w:rPr>
              <w:t>基本工資</w:t>
            </w:r>
            <w:r>
              <w:rPr>
                <w:rFonts w:ascii="標楷體" w:eastAsia="標楷體" w:hAnsi="標楷體"/>
                <w:szCs w:val="24"/>
              </w:rPr>
              <w:t>金額</w:t>
            </w:r>
            <w:r>
              <w:rPr>
                <w:rFonts w:ascii="標楷體" w:eastAsia="標楷體" w:hAnsi="標楷體"/>
                <w:b/>
                <w:color w:val="FF0000"/>
                <w:szCs w:val="24"/>
              </w:rPr>
              <w:t>29,500</w:t>
            </w:r>
            <w:r>
              <w:rPr>
                <w:rFonts w:ascii="標楷體" w:eastAsia="標楷體" w:hAnsi="標楷體"/>
                <w:szCs w:val="24"/>
              </w:rPr>
              <w:t>元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扣</w:t>
            </w:r>
            <w:r>
              <w:rPr>
                <w:rFonts w:ascii="標楷體" w:eastAsia="標楷體" w:hAnsi="標楷體"/>
                <w:color w:val="FF0000"/>
                <w:szCs w:val="24"/>
              </w:rPr>
              <w:t>2.11%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7FDA4A" w14:textId="77777777" w:rsidR="007A50D7" w:rsidRDefault="00AE6F1A"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按</w:t>
            </w:r>
            <w:r>
              <w:rPr>
                <w:rFonts w:ascii="標楷體" w:eastAsia="標楷體" w:hAnsi="標楷體"/>
                <w:color w:val="FF0000"/>
                <w:szCs w:val="24"/>
              </w:rPr>
              <w:t>115</w:t>
            </w:r>
            <w:r>
              <w:rPr>
                <w:rFonts w:ascii="標楷體" w:eastAsia="標楷體" w:hAnsi="標楷體"/>
                <w:color w:val="FF0000"/>
                <w:szCs w:val="24"/>
              </w:rPr>
              <w:t>年薪資所得扣繳稅額表</w:t>
            </w:r>
            <w:r>
              <w:rPr>
                <w:rFonts w:ascii="標楷體" w:eastAsia="標楷體" w:hAnsi="標楷體"/>
                <w:szCs w:val="24"/>
              </w:rPr>
              <w:t>金額</w:t>
            </w:r>
            <w:r>
              <w:rPr>
                <w:rFonts w:ascii="標楷體" w:eastAsia="標楷體" w:hAnsi="標楷體"/>
                <w:b/>
                <w:color w:val="FF0000"/>
                <w:szCs w:val="24"/>
              </w:rPr>
              <w:t>90,500</w:t>
            </w:r>
            <w:r>
              <w:rPr>
                <w:rFonts w:ascii="標楷體" w:eastAsia="標楷體" w:hAnsi="標楷體"/>
                <w:szCs w:val="24"/>
              </w:rPr>
              <w:t>元以上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扣</w:t>
            </w:r>
            <w:r>
              <w:rPr>
                <w:rFonts w:ascii="標楷體" w:eastAsia="標楷體" w:hAnsi="標楷體"/>
                <w:color w:val="FF0000"/>
                <w:szCs w:val="24"/>
              </w:rPr>
              <w:t>5</w:t>
            </w:r>
            <w:r>
              <w:rPr>
                <w:rFonts w:ascii="標楷體" w:eastAsia="標楷體" w:hAnsi="標楷體"/>
                <w:bCs/>
                <w:color w:val="FF0000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E6251F" w14:textId="77777777" w:rsidR="007A50D7" w:rsidRDefault="00AE6F1A">
            <w:pPr>
              <w:spacing w:line="320" w:lineRule="exact"/>
            </w:pPr>
            <w:r>
              <w:rPr>
                <w:rFonts w:ascii="標楷體" w:eastAsia="標楷體" w:hAnsi="標楷體"/>
                <w:color w:val="000000"/>
                <w:szCs w:val="24"/>
              </w:rPr>
              <w:t>自</w:t>
            </w:r>
            <w:r>
              <w:rPr>
                <w:rFonts w:ascii="標楷體" w:eastAsia="標楷體" w:hAnsi="標楷體"/>
                <w:color w:val="000000"/>
                <w:szCs w:val="24"/>
              </w:rPr>
              <w:t>101</w:t>
            </w:r>
            <w:r>
              <w:rPr>
                <w:rFonts w:ascii="標楷體" w:eastAsia="標楷體" w:hAnsi="標楷體"/>
                <w:color w:val="000000"/>
                <w:szCs w:val="24"/>
              </w:rPr>
              <w:t>年</w:t>
            </w: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日起，以「全月薪資給付總額」按下列方式扣繳：</w:t>
            </w:r>
            <w:r>
              <w:rPr>
                <w:rFonts w:ascii="標楷體" w:eastAsia="標楷體" w:hAnsi="標楷體"/>
                <w:color w:val="FF0000"/>
                <w:szCs w:val="24"/>
              </w:rPr>
              <w:t>（</w:t>
            </w:r>
            <w:r>
              <w:rPr>
                <w:rFonts w:ascii="標楷體" w:eastAsia="標楷體" w:hAnsi="標楷體"/>
                <w:color w:val="FF0000"/>
                <w:szCs w:val="24"/>
                <w:u w:val="single"/>
              </w:rPr>
              <w:t>不論稅額均須先扣繳</w:t>
            </w:r>
            <w:r>
              <w:rPr>
                <w:rFonts w:ascii="標楷體" w:eastAsia="標楷體" w:hAnsi="標楷體"/>
                <w:color w:val="FF0000"/>
                <w:szCs w:val="24"/>
              </w:rPr>
              <w:t>）</w:t>
            </w:r>
          </w:p>
          <w:p w14:paraId="1D2AE0BE" w14:textId="77777777" w:rsidR="007A50D7" w:rsidRDefault="00AE6F1A">
            <w:pPr>
              <w:numPr>
                <w:ilvl w:val="0"/>
                <w:numId w:val="2"/>
              </w:numPr>
              <w:spacing w:line="32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基本工資</w:t>
            </w:r>
            <w:r>
              <w:rPr>
                <w:rFonts w:ascii="標楷體" w:eastAsia="標楷體" w:hAnsi="標楷體"/>
                <w:color w:val="FF0000"/>
                <w:szCs w:val="24"/>
              </w:rPr>
              <w:t>1.5</w:t>
            </w:r>
            <w:r>
              <w:rPr>
                <w:rFonts w:ascii="標楷體" w:eastAsia="標楷體" w:hAnsi="標楷體"/>
                <w:color w:val="FF0000"/>
                <w:szCs w:val="24"/>
              </w:rPr>
              <w:t>倍</w:t>
            </w:r>
          </w:p>
          <w:p w14:paraId="10FCA1A2" w14:textId="77777777" w:rsidR="007A50D7" w:rsidRDefault="00AE6F1A">
            <w:pPr>
              <w:spacing w:line="320" w:lineRule="exact"/>
              <w:ind w:left="360"/>
            </w:pPr>
            <w:r>
              <w:rPr>
                <w:rFonts w:ascii="標楷體" w:eastAsia="標楷體" w:hAnsi="標楷體"/>
                <w:color w:val="FF0000"/>
                <w:szCs w:val="24"/>
              </w:rPr>
              <w:t xml:space="preserve">$ </w:t>
            </w:r>
            <w:r>
              <w:rPr>
                <w:rFonts w:ascii="標楷體" w:eastAsia="標楷體" w:hAnsi="標楷體"/>
                <w:b/>
                <w:color w:val="FF0000"/>
                <w:szCs w:val="24"/>
              </w:rPr>
              <w:t>44,250</w:t>
            </w:r>
            <w:r>
              <w:rPr>
                <w:rFonts w:ascii="標楷體" w:eastAsia="標楷體" w:hAnsi="標楷體"/>
                <w:color w:val="FF0000"/>
                <w:szCs w:val="24"/>
              </w:rPr>
              <w:t>元以下者，按給付額扣</w:t>
            </w:r>
          </w:p>
          <w:p w14:paraId="46D177B4" w14:textId="77777777" w:rsidR="007A50D7" w:rsidRDefault="00AE6F1A">
            <w:pPr>
              <w:spacing w:line="320" w:lineRule="exact"/>
              <w:ind w:left="360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取</w:t>
            </w:r>
            <w:r>
              <w:rPr>
                <w:rFonts w:ascii="標楷體" w:eastAsia="標楷體" w:hAnsi="標楷體"/>
                <w:color w:val="FF0000"/>
                <w:szCs w:val="24"/>
              </w:rPr>
              <w:t xml:space="preserve">6%          </w:t>
            </w:r>
          </w:p>
          <w:p w14:paraId="6CEA028A" w14:textId="77777777" w:rsidR="007A50D7" w:rsidRDefault="007A50D7">
            <w:pPr>
              <w:spacing w:line="32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  <w:p w14:paraId="68705347" w14:textId="77777777" w:rsidR="007A50D7" w:rsidRDefault="00AE6F1A">
            <w:pPr>
              <w:numPr>
                <w:ilvl w:val="0"/>
                <w:numId w:val="2"/>
              </w:numPr>
            </w:pPr>
            <w:r>
              <w:rPr>
                <w:rFonts w:ascii="標楷體" w:eastAsia="標楷體" w:hAnsi="標楷體"/>
                <w:color w:val="FF0000"/>
                <w:szCs w:val="24"/>
              </w:rPr>
              <w:t>超過基本工資</w:t>
            </w:r>
            <w:r>
              <w:rPr>
                <w:rFonts w:ascii="標楷體" w:eastAsia="標楷體" w:hAnsi="標楷體"/>
                <w:color w:val="FF0000"/>
                <w:szCs w:val="24"/>
              </w:rPr>
              <w:t>1.5</w:t>
            </w:r>
            <w:r>
              <w:rPr>
                <w:rFonts w:ascii="標楷體" w:eastAsia="標楷體" w:hAnsi="標楷體"/>
                <w:color w:val="FF0000"/>
                <w:szCs w:val="24"/>
              </w:rPr>
              <w:t>倍</w:t>
            </w:r>
            <w:r>
              <w:rPr>
                <w:rFonts w:ascii="標楷體" w:eastAsia="標楷體" w:hAnsi="標楷體"/>
                <w:color w:val="FF0000"/>
                <w:szCs w:val="24"/>
              </w:rPr>
              <w:t>$</w:t>
            </w:r>
            <w:r>
              <w:rPr>
                <w:rFonts w:ascii="標楷體" w:eastAsia="標楷體" w:hAnsi="標楷體"/>
                <w:b/>
                <w:color w:val="FF0000"/>
                <w:szCs w:val="24"/>
              </w:rPr>
              <w:t>44,250</w:t>
            </w:r>
            <w:r>
              <w:rPr>
                <w:rFonts w:ascii="標楷體" w:eastAsia="標楷體" w:hAnsi="標楷體"/>
                <w:color w:val="FF0000"/>
                <w:szCs w:val="24"/>
              </w:rPr>
              <w:t>元者，按</w:t>
            </w:r>
            <w:proofErr w:type="gramStart"/>
            <w:r>
              <w:rPr>
                <w:rFonts w:ascii="標楷體" w:eastAsia="標楷體" w:hAnsi="標楷體"/>
                <w:color w:val="FF0000"/>
                <w:szCs w:val="24"/>
              </w:rPr>
              <w:t>給付額扣取</w:t>
            </w:r>
            <w:proofErr w:type="gramEnd"/>
            <w:r>
              <w:rPr>
                <w:rFonts w:ascii="標楷體" w:eastAsia="標楷體" w:hAnsi="標楷體"/>
                <w:color w:val="FF0000"/>
                <w:szCs w:val="24"/>
              </w:rPr>
              <w:t>18%</w:t>
            </w:r>
          </w:p>
          <w:p w14:paraId="3837C168" w14:textId="77777777" w:rsidR="007A50D7" w:rsidRDefault="00AE6F1A">
            <w:pPr>
              <w:rPr>
                <w:rFonts w:ascii="標楷體" w:eastAsia="標楷體" w:hAnsi="標楷體"/>
                <w:color w:val="365F91"/>
                <w:szCs w:val="24"/>
              </w:rPr>
            </w:pPr>
            <w:r>
              <w:rPr>
                <w:rFonts w:ascii="標楷體" w:eastAsia="標楷體" w:hAnsi="標楷體"/>
                <w:color w:val="365F91"/>
                <w:szCs w:val="24"/>
              </w:rPr>
              <w:t>※115</w:t>
            </w:r>
            <w:r>
              <w:rPr>
                <w:rFonts w:ascii="標楷體" w:eastAsia="標楷體" w:hAnsi="標楷體"/>
                <w:color w:val="365F91"/>
                <w:szCs w:val="24"/>
              </w:rPr>
              <w:t>年行政院核定每月基本工資為</w:t>
            </w:r>
            <w:r>
              <w:rPr>
                <w:rFonts w:ascii="標楷體" w:eastAsia="標楷體" w:hAnsi="標楷體"/>
                <w:color w:val="365F91"/>
                <w:szCs w:val="24"/>
              </w:rPr>
              <w:t>29,500</w:t>
            </w:r>
            <w:r>
              <w:rPr>
                <w:rFonts w:ascii="標楷體" w:eastAsia="標楷體" w:hAnsi="標楷體"/>
                <w:color w:val="365F91"/>
                <w:szCs w:val="24"/>
              </w:rPr>
              <w:t>元</w:t>
            </w:r>
            <w:r>
              <w:rPr>
                <w:rFonts w:ascii="標楷體" w:eastAsia="標楷體" w:hAnsi="標楷體"/>
                <w:color w:val="365F91"/>
                <w:szCs w:val="24"/>
              </w:rPr>
              <w:t xml:space="preserve"> </w:t>
            </w:r>
          </w:p>
        </w:tc>
      </w:tr>
      <w:tr w:rsidR="007A50D7" w14:paraId="5AAF328C" w14:textId="77777777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8D4015" w14:textId="77777777" w:rsidR="007A50D7" w:rsidRDefault="00AE6F1A">
            <w:pPr>
              <w:pStyle w:val="Default"/>
              <w:rPr>
                <w:bCs/>
              </w:rPr>
            </w:pPr>
            <w:r>
              <w:rPr>
                <w:bCs/>
              </w:rPr>
              <w:t>固定薪資以外之所得</w:t>
            </w:r>
          </w:p>
          <w:tbl>
            <w:tblPr>
              <w:tblW w:w="154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45"/>
            </w:tblGrid>
            <w:tr w:rsidR="007A50D7" w14:paraId="6F81F2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1545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E050A1" w14:textId="77777777" w:rsidR="007A50D7" w:rsidRDefault="007A50D7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746B30D" w14:textId="77777777" w:rsidR="007A50D7" w:rsidRDefault="007A50D7">
            <w:pPr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4FF788" w14:textId="77777777" w:rsidR="007A50D7" w:rsidRDefault="007A50D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CD7CEE8" w14:textId="77777777" w:rsidR="007A50D7" w:rsidRDefault="00AE6F1A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[50]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298474" w14:textId="77777777" w:rsidR="007A50D7" w:rsidRDefault="00AE6F1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標楷體" w:eastAsia="標楷體" w:hAnsi="標楷體"/>
                <w:szCs w:val="24"/>
              </w:rPr>
              <w:t>酬勞費</w:t>
            </w:r>
          </w:p>
          <w:p w14:paraId="19CB3ED1" w14:textId="77777777" w:rsidR="007A50D7" w:rsidRDefault="00AE6F1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>
              <w:rPr>
                <w:rFonts w:ascii="標楷體" w:eastAsia="標楷體" w:hAnsi="標楷體"/>
                <w:szCs w:val="24"/>
              </w:rPr>
              <w:t>鐘點費</w:t>
            </w:r>
          </w:p>
          <w:p w14:paraId="2535A853" w14:textId="77777777" w:rsidR="007A50D7" w:rsidRDefault="00AE6F1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  <w:r>
              <w:rPr>
                <w:rFonts w:ascii="標楷體" w:eastAsia="標楷體" w:hAnsi="標楷體"/>
                <w:szCs w:val="24"/>
              </w:rPr>
              <w:t>工讀金</w:t>
            </w:r>
          </w:p>
          <w:p w14:paraId="16874E2C" w14:textId="77777777" w:rsidR="007A50D7" w:rsidRDefault="00AE6F1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</w:t>
            </w:r>
            <w:r>
              <w:rPr>
                <w:rFonts w:ascii="標楷體" w:eastAsia="標楷體" w:hAnsi="標楷體"/>
                <w:szCs w:val="24"/>
              </w:rPr>
              <w:t>補助金</w:t>
            </w:r>
          </w:p>
          <w:p w14:paraId="5FCEB58A" w14:textId="77777777" w:rsidR="007A50D7" w:rsidRDefault="00AE6F1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5.</w:t>
            </w:r>
            <w:r>
              <w:rPr>
                <w:rFonts w:ascii="標楷體" w:eastAsia="標楷體" w:hAnsi="標楷體"/>
                <w:szCs w:val="24"/>
              </w:rPr>
              <w:t>獎金</w:t>
            </w:r>
          </w:p>
          <w:p w14:paraId="18175AE2" w14:textId="77777777" w:rsidR="007A50D7" w:rsidRDefault="00AE6F1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6.</w:t>
            </w:r>
            <w:r>
              <w:rPr>
                <w:rFonts w:ascii="標楷體" w:eastAsia="標楷體" w:hAnsi="標楷體"/>
                <w:szCs w:val="24"/>
              </w:rPr>
              <w:t>出席費</w:t>
            </w:r>
          </w:p>
          <w:p w14:paraId="53064B38" w14:textId="77777777" w:rsidR="007A50D7" w:rsidRDefault="00AE6F1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7.</w:t>
            </w:r>
            <w:r>
              <w:rPr>
                <w:rFonts w:ascii="標楷體" w:eastAsia="標楷體" w:hAnsi="標楷體"/>
                <w:szCs w:val="24"/>
              </w:rPr>
              <w:t>生活費</w:t>
            </w:r>
          </w:p>
          <w:p w14:paraId="3380893F" w14:textId="77777777" w:rsidR="007A50D7" w:rsidRDefault="00AE6F1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8.</w:t>
            </w:r>
            <w:r>
              <w:rPr>
                <w:rFonts w:ascii="標楷體" w:eastAsia="標楷體" w:hAnsi="標楷體"/>
                <w:szCs w:val="24"/>
              </w:rPr>
              <w:t>調查費</w:t>
            </w:r>
          </w:p>
          <w:p w14:paraId="651E10EC" w14:textId="77777777" w:rsidR="007A50D7" w:rsidRDefault="00AE6F1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9.</w:t>
            </w:r>
            <w:r>
              <w:rPr>
                <w:rFonts w:ascii="標楷體" w:eastAsia="標楷體" w:hAnsi="標楷體"/>
                <w:szCs w:val="24"/>
              </w:rPr>
              <w:t>顧問費</w:t>
            </w:r>
          </w:p>
          <w:p w14:paraId="4D7C222C" w14:textId="77777777" w:rsidR="007A50D7" w:rsidRDefault="00AE6F1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10.</w:t>
            </w:r>
            <w:r>
              <w:rPr>
                <w:rFonts w:ascii="標楷體" w:eastAsia="標楷體" w:hAnsi="標楷體"/>
                <w:szCs w:val="24"/>
              </w:rPr>
              <w:t>助學金</w:t>
            </w:r>
          </w:p>
          <w:p w14:paraId="2E37D62A" w14:textId="77777777" w:rsidR="007A50D7" w:rsidRDefault="00AE6F1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11.</w:t>
            </w:r>
            <w:r>
              <w:rPr>
                <w:rFonts w:ascii="標楷體" w:eastAsia="標楷體" w:hAnsi="標楷體"/>
                <w:szCs w:val="24"/>
              </w:rPr>
              <w:t>即席翻譯人員酬勞</w:t>
            </w:r>
            <w:r>
              <w:rPr>
                <w:rFonts w:ascii="標楷體" w:eastAsia="標楷體" w:hAnsi="標楷體"/>
                <w:szCs w:val="24"/>
              </w:rPr>
              <w:lastRenderedPageBreak/>
              <w:t>-</w:t>
            </w:r>
            <w:r>
              <w:rPr>
                <w:rFonts w:ascii="標楷體" w:eastAsia="標楷體" w:hAnsi="標楷體"/>
                <w:szCs w:val="24"/>
              </w:rPr>
              <w:t>口譯費</w:t>
            </w:r>
          </w:p>
          <w:p w14:paraId="2F1FDD7B" w14:textId="77777777" w:rsidR="007A50D7" w:rsidRDefault="00AE6F1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12.</w:t>
            </w:r>
            <w:r>
              <w:rPr>
                <w:rFonts w:ascii="標楷體" w:eastAsia="標楷體" w:hAnsi="標楷體"/>
                <w:szCs w:val="24"/>
              </w:rPr>
              <w:t>演講鐘點費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開課及各訓練班、講習會、招生性質活動、照排定課程及固定地點上課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14:paraId="74807173" w14:textId="77777777" w:rsidR="007A50D7" w:rsidRDefault="00AE6F1A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13.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國旅卡休假</w:t>
            </w:r>
            <w:proofErr w:type="gramEnd"/>
            <w:r>
              <w:rPr>
                <w:rFonts w:ascii="標楷體" w:eastAsia="標楷體" w:hAnsi="標楷體"/>
                <w:szCs w:val="24"/>
              </w:rPr>
              <w:t>補助、</w:t>
            </w:r>
            <w:r>
              <w:rPr>
                <w:rFonts w:ascii="標楷體" w:eastAsia="標楷體" w:hAnsi="標楷體"/>
                <w:b/>
                <w:color w:val="FF0000"/>
                <w:szCs w:val="24"/>
              </w:rPr>
              <w:t>健康檢查補助</w:t>
            </w:r>
            <w:r>
              <w:rPr>
                <w:rFonts w:ascii="標楷體" w:eastAsia="標楷體" w:hAnsi="標楷體"/>
                <w:szCs w:val="24"/>
              </w:rPr>
              <w:t>、員工生育補助</w:t>
            </w:r>
          </w:p>
          <w:p w14:paraId="7E8D4AB3" w14:textId="77777777" w:rsidR="007A50D7" w:rsidRDefault="00AE6F1A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14.</w:t>
            </w:r>
            <w:r>
              <w:rPr>
                <w:rFonts w:ascii="標楷體" w:eastAsia="標楷體" w:hAnsi="標楷體"/>
                <w:color w:val="FF0000"/>
                <w:szCs w:val="24"/>
              </w:rPr>
              <w:t>子女教育補助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/>
                <w:color w:val="FF0000"/>
                <w:szCs w:val="24"/>
              </w:rPr>
              <w:t>眷屬喪葬補助</w:t>
            </w:r>
            <w:r>
              <w:rPr>
                <w:rFonts w:ascii="標楷體" w:eastAsia="標楷體" w:hAnsi="標楷體"/>
                <w:szCs w:val="24"/>
              </w:rPr>
              <w:t>等各項補助費</w:t>
            </w:r>
          </w:p>
          <w:p w14:paraId="0D77B409" w14:textId="77777777" w:rsidR="007A50D7" w:rsidRDefault="00AE6F1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15.</w:t>
            </w:r>
            <w:r>
              <w:rPr>
                <w:rFonts w:ascii="標楷體" w:eastAsia="標楷體" w:hAnsi="標楷體"/>
                <w:szCs w:val="24"/>
              </w:rPr>
              <w:t>引言費、訪問費</w:t>
            </w:r>
          </w:p>
          <w:p w14:paraId="44426C40" w14:textId="77777777" w:rsidR="007A50D7" w:rsidRDefault="00AE6F1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16.</w:t>
            </w:r>
            <w:r>
              <w:rPr>
                <w:rFonts w:ascii="標楷體" w:eastAsia="標楷體" w:hAnsi="標楷體"/>
                <w:szCs w:val="24"/>
              </w:rPr>
              <w:t>主持費</w:t>
            </w:r>
          </w:p>
          <w:p w14:paraId="433FA8D1" w14:textId="77777777" w:rsidR="007A50D7" w:rsidRDefault="00AE6F1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17.</w:t>
            </w:r>
            <w:r>
              <w:rPr>
                <w:rFonts w:ascii="標楷體" w:eastAsia="標楷體" w:hAnsi="標楷體"/>
                <w:szCs w:val="24"/>
              </w:rPr>
              <w:t>評審費、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、</w:t>
            </w:r>
            <w:proofErr w:type="gramEnd"/>
            <w:r>
              <w:rPr>
                <w:rFonts w:ascii="標楷體" w:eastAsia="標楷體" w:hAnsi="標楷體"/>
                <w:szCs w:val="24"/>
              </w:rPr>
              <w:t>校對費</w:t>
            </w:r>
          </w:p>
          <w:p w14:paraId="7C3C4465" w14:textId="77777777" w:rsidR="007A50D7" w:rsidRDefault="00AE6F1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18.</w:t>
            </w:r>
            <w:r>
              <w:rPr>
                <w:rFonts w:ascii="標楷體" w:eastAsia="標楷體" w:hAnsi="標楷體"/>
                <w:szCs w:val="24"/>
              </w:rPr>
              <w:t>生日禮卷</w:t>
            </w:r>
          </w:p>
          <w:p w14:paraId="2F18DB2A" w14:textId="77777777" w:rsidR="007A50D7" w:rsidRDefault="00AE6F1A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19.</w:t>
            </w:r>
            <w:r>
              <w:rPr>
                <w:rFonts w:ascii="標楷體" w:eastAsia="標楷體" w:hAnsi="標楷體"/>
                <w:szCs w:val="24"/>
              </w:rPr>
              <w:t>先期技轉金（整筆匯入學校）</w:t>
            </w:r>
            <w:r>
              <w:rPr>
                <w:rFonts w:ascii="標楷體" w:eastAsia="標楷體" w:hAnsi="標楷體"/>
                <w:bCs/>
                <w:color w:val="FF0000"/>
                <w:szCs w:val="24"/>
              </w:rPr>
              <w:t>(</w:t>
            </w:r>
            <w:r>
              <w:rPr>
                <w:rFonts w:ascii="標楷體" w:eastAsia="標楷體" w:hAnsi="標楷體"/>
                <w:bCs/>
                <w:color w:val="FF0000"/>
                <w:szCs w:val="24"/>
              </w:rPr>
              <w:t>廠商提供權利金</w:t>
            </w:r>
            <w:r>
              <w:rPr>
                <w:rFonts w:ascii="標楷體" w:eastAsia="標楷體" w:hAnsi="標楷體"/>
                <w:bCs/>
                <w:color w:val="FF0000"/>
                <w:szCs w:val="24"/>
              </w:rPr>
              <w:t>(</w:t>
            </w:r>
            <w:r>
              <w:rPr>
                <w:rFonts w:ascii="標楷體" w:eastAsia="標楷體" w:hAnsi="標楷體"/>
                <w:bCs/>
                <w:color w:val="FF0000"/>
                <w:szCs w:val="24"/>
              </w:rPr>
              <w:t>授權金</w:t>
            </w:r>
            <w:r>
              <w:rPr>
                <w:rFonts w:ascii="標楷體" w:eastAsia="標楷體" w:hAnsi="標楷體"/>
                <w:bCs/>
                <w:color w:val="FF0000"/>
                <w:szCs w:val="24"/>
              </w:rPr>
              <w:t>)</w:t>
            </w:r>
            <w:r>
              <w:rPr>
                <w:rFonts w:ascii="標楷體" w:eastAsia="標楷體" w:hAnsi="標楷體"/>
                <w:bCs/>
                <w:color w:val="FF0000"/>
                <w:szCs w:val="24"/>
              </w:rPr>
              <w:t>於發明者，其支付之授權金</w:t>
            </w:r>
            <w:r>
              <w:rPr>
                <w:rFonts w:ascii="標楷體" w:eastAsia="標楷體" w:hAnsi="標楷體"/>
                <w:bCs/>
                <w:color w:val="FF0000"/>
                <w:szCs w:val="24"/>
              </w:rPr>
              <w:t>)</w:t>
            </w:r>
            <w:r>
              <w:rPr>
                <w:rFonts w:ascii="標楷體" w:eastAsia="標楷體" w:hAnsi="標楷體"/>
                <w:bCs/>
                <w:color w:val="FF0000"/>
                <w:szCs w:val="24"/>
              </w:rPr>
              <w:t>技轉金</w:t>
            </w:r>
            <w:r>
              <w:rPr>
                <w:rFonts w:ascii="標楷體" w:eastAsia="標楷體" w:hAnsi="標楷體"/>
                <w:bCs/>
                <w:color w:val="FF0000"/>
                <w:szCs w:val="24"/>
              </w:rPr>
              <w:t>(</w:t>
            </w:r>
            <w:r>
              <w:rPr>
                <w:rFonts w:ascii="標楷體" w:eastAsia="標楷體" w:hAnsi="標楷體"/>
                <w:bCs/>
                <w:color w:val="FF0000"/>
                <w:szCs w:val="24"/>
              </w:rPr>
              <w:t>與職務相關性</w:t>
            </w:r>
            <w:r>
              <w:rPr>
                <w:rFonts w:ascii="標楷體" w:eastAsia="標楷體" w:hAnsi="標楷體"/>
                <w:bCs/>
                <w:color w:val="FF0000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(V.S. 928Z)</w:t>
            </w:r>
          </w:p>
          <w:tbl>
            <w:tblPr>
              <w:tblW w:w="396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962"/>
            </w:tblGrid>
            <w:tr w:rsidR="007A50D7" w14:paraId="75B8F6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968"/>
              </w:trPr>
              <w:tc>
                <w:tcPr>
                  <w:tcW w:w="3962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9CB97D" w14:textId="77777777" w:rsidR="007A50D7" w:rsidRDefault="00AE6F1A">
                  <w:pPr>
                    <w:pStyle w:val="Default"/>
                  </w:pPr>
                  <w:r>
                    <w:t>20.</w:t>
                  </w:r>
                  <w:r>
                    <w:t>資料蒐集費、教材編輯費、打字費</w:t>
                  </w:r>
                </w:p>
                <w:p w14:paraId="0284EB72" w14:textId="77777777" w:rsidR="007A50D7" w:rsidRDefault="00AE6F1A">
                  <w:pPr>
                    <w:pStyle w:val="Default"/>
                  </w:pPr>
                  <w:r>
                    <w:t>21.</w:t>
                  </w:r>
                  <w:r>
                    <w:t>一般審查費</w:t>
                  </w:r>
                  <w:r>
                    <w:t>(</w:t>
                  </w:r>
                  <w:r>
                    <w:t>專案研究報告及著作等審查</w:t>
                  </w:r>
                  <w:r>
                    <w:t>)</w:t>
                  </w:r>
                </w:p>
                <w:p w14:paraId="404931A1" w14:textId="77777777" w:rsidR="007A50D7" w:rsidRDefault="00AE6F1A">
                  <w:pPr>
                    <w:pStyle w:val="Default"/>
                  </w:pPr>
                  <w:r>
                    <w:t>22.</w:t>
                  </w:r>
                  <w:r>
                    <w:t>問卷調查費</w:t>
                  </w:r>
                </w:p>
                <w:p w14:paraId="5301D6B0" w14:textId="77777777" w:rsidR="007A50D7" w:rsidRDefault="00AE6F1A">
                  <w:pPr>
                    <w:pStyle w:val="Default"/>
                  </w:pPr>
                  <w:r>
                    <w:t>23.</w:t>
                  </w:r>
                  <w:r>
                    <w:t>演出費</w:t>
                  </w:r>
                  <w:r>
                    <w:rPr>
                      <w:color w:val="FF0000"/>
                    </w:rPr>
                    <w:t>(</w:t>
                  </w:r>
                  <w:r>
                    <w:rPr>
                      <w:color w:val="FF0000"/>
                    </w:rPr>
                    <w:t>非專業人士表演者且無需自負盈虧</w:t>
                  </w:r>
                  <w:r>
                    <w:rPr>
                      <w:color w:val="FF0000"/>
                    </w:rPr>
                    <w:t>)</w:t>
                  </w:r>
                </w:p>
                <w:p w14:paraId="08960FAF" w14:textId="77777777" w:rsidR="007A50D7" w:rsidRDefault="00AE6F1A">
                  <w:pPr>
                    <w:pStyle w:val="Default"/>
                  </w:pPr>
                  <w:r>
                    <w:t>24.</w:t>
                  </w:r>
                  <w:r>
                    <w:t>實驗</w:t>
                  </w:r>
                  <w:proofErr w:type="gramStart"/>
                  <w:r>
                    <w:t>受試費</w:t>
                  </w:r>
                  <w:proofErr w:type="gramEnd"/>
                  <w:r>
                    <w:t>、車馬費</w:t>
                  </w:r>
                  <w:r>
                    <w:t>(</w:t>
                  </w:r>
                  <w:r>
                    <w:t>定額給付者</w:t>
                  </w:r>
                  <w:r>
                    <w:t>)</w:t>
                  </w:r>
                </w:p>
                <w:p w14:paraId="7FE455B5" w14:textId="77777777" w:rsidR="007A50D7" w:rsidRDefault="00AE6F1A">
                  <w:pPr>
                    <w:pStyle w:val="Default"/>
                  </w:pPr>
                  <w:r>
                    <w:t>25.</w:t>
                  </w:r>
                  <w:r>
                    <w:t>訓練及研習會等上課性質之演講費、研究費</w:t>
                  </w:r>
                  <w:r>
                    <w:t>*(</w:t>
                  </w:r>
                  <w:r>
                    <w:t>定額給付</w:t>
                  </w:r>
                  <w:r>
                    <w:t>)</w:t>
                  </w:r>
                </w:p>
              </w:tc>
            </w:tr>
          </w:tbl>
          <w:p w14:paraId="53CB7B2B" w14:textId="77777777" w:rsidR="007A50D7" w:rsidRDefault="007A50D7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4107F3" w14:textId="77777777" w:rsidR="007A50D7" w:rsidRDefault="00AE6F1A">
            <w:pPr>
              <w:numPr>
                <w:ilvl w:val="0"/>
                <w:numId w:val="3"/>
              </w:numPr>
              <w:tabs>
                <w:tab w:val="left" w:pos="480"/>
              </w:tabs>
              <w:spacing w:line="240" w:lineRule="exact"/>
              <w:ind w:left="482" w:hanging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授課鐘點費：包含學校開課、訓練班、講習會等排定課程發給之鐘點費。</w:t>
            </w:r>
          </w:p>
          <w:p w14:paraId="19DABB43" w14:textId="77777777" w:rsidR="007A50D7" w:rsidRDefault="00AE6F1A">
            <w:pPr>
              <w:numPr>
                <w:ilvl w:val="0"/>
                <w:numId w:val="3"/>
              </w:numPr>
              <w:tabs>
                <w:tab w:val="left" w:pos="480"/>
              </w:tabs>
              <w:spacing w:line="240" w:lineRule="exact"/>
              <w:ind w:left="482" w:hanging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國科會撥付研究生獎助學金。</w:t>
            </w:r>
          </w:p>
          <w:p w14:paraId="774EC5D7" w14:textId="77777777" w:rsidR="007A50D7" w:rsidRDefault="00AE6F1A">
            <w:pPr>
              <w:numPr>
                <w:ilvl w:val="0"/>
                <w:numId w:val="3"/>
              </w:numPr>
              <w:tabs>
                <w:tab w:val="left" w:pos="480"/>
              </w:tabs>
              <w:spacing w:line="240" w:lineRule="exact"/>
              <w:ind w:left="482" w:hanging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各機關、單位委託專案研究補助費。</w:t>
            </w:r>
          </w:p>
          <w:p w14:paraId="2408B468" w14:textId="77777777" w:rsidR="007A50D7" w:rsidRDefault="00AE6F1A">
            <w:pPr>
              <w:numPr>
                <w:ilvl w:val="0"/>
                <w:numId w:val="3"/>
              </w:numPr>
              <w:tabs>
                <w:tab w:val="left" w:pos="480"/>
              </w:tabs>
              <w:spacing w:line="240" w:lineRule="exact"/>
              <w:ind w:left="482" w:hanging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公務員之各種補助費收入。</w:t>
            </w:r>
          </w:p>
          <w:p w14:paraId="7CFDB173" w14:textId="77777777" w:rsidR="007A50D7" w:rsidRDefault="00AE6F1A">
            <w:pPr>
              <w:numPr>
                <w:ilvl w:val="0"/>
                <w:numId w:val="3"/>
              </w:numPr>
              <w:tabs>
                <w:tab w:val="left" w:pos="480"/>
              </w:tabs>
              <w:spacing w:line="240" w:lineRule="exact"/>
              <w:ind w:left="482" w:hanging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研究費（無研究計畫及定期定額給付）。</w:t>
            </w:r>
          </w:p>
          <w:p w14:paraId="2B8D8768" w14:textId="77777777" w:rsidR="007A50D7" w:rsidRDefault="00AE6F1A">
            <w:pPr>
              <w:numPr>
                <w:ilvl w:val="0"/>
                <w:numId w:val="3"/>
              </w:numPr>
              <w:tabs>
                <w:tab w:val="left" w:pos="480"/>
              </w:tabs>
              <w:spacing w:line="240" w:lineRule="exact"/>
              <w:ind w:left="482" w:hanging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諮詢費、實驗</w:t>
            </w:r>
            <w:proofErr w:type="gramStart"/>
            <w:r>
              <w:rPr>
                <w:rFonts w:ascii="標楷體" w:eastAsia="標楷體" w:hAnsi="標楷體"/>
              </w:rPr>
              <w:t>受測費</w:t>
            </w:r>
            <w:proofErr w:type="gramEnd"/>
            <w:r>
              <w:rPr>
                <w:rFonts w:ascii="標楷體" w:eastAsia="標楷體" w:hAnsi="標楷體"/>
              </w:rPr>
              <w:t>、問卷調查費、訪談費、輔導費、出席費、主持費、講座費、講評費、論文發表費、一般審查費（專案研究報告及著作等審查及兼任教師外審費）、教材編輯費、打字費、資料蒐集費、清潔費、口語翻譯費、論文獎勵、教學著作獎勵費、評審費。</w:t>
            </w:r>
          </w:p>
          <w:p w14:paraId="6F9079B8" w14:textId="77777777" w:rsidR="007A50D7" w:rsidRDefault="00AE6F1A">
            <w:pPr>
              <w:numPr>
                <w:ilvl w:val="0"/>
                <w:numId w:val="3"/>
              </w:numPr>
              <w:tabs>
                <w:tab w:val="left" w:pos="480"/>
              </w:tabs>
              <w:spacing w:line="240" w:lineRule="exact"/>
              <w:ind w:left="482" w:hanging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子女教育補助費：不以子女在學成績是否達到特定標準為條件，凡在學</w:t>
            </w:r>
            <w:proofErr w:type="gramStart"/>
            <w:r>
              <w:rPr>
                <w:rFonts w:ascii="標楷體" w:eastAsia="標楷體" w:hAnsi="標楷體"/>
              </w:rPr>
              <w:t>子女均按人</w:t>
            </w:r>
            <w:proofErr w:type="gramEnd"/>
            <w:r>
              <w:rPr>
                <w:rFonts w:ascii="標楷體" w:eastAsia="標楷體" w:hAnsi="標楷體"/>
              </w:rPr>
              <w:t>發給，屬薪資所得＜依</w:t>
            </w:r>
            <w:r>
              <w:rPr>
                <w:rFonts w:ascii="標楷體" w:eastAsia="標楷體" w:hAnsi="標楷體"/>
              </w:rPr>
              <w:lastRenderedPageBreak/>
              <w:t>據財政部</w:t>
            </w:r>
            <w:r>
              <w:rPr>
                <w:rFonts w:ascii="標楷體" w:eastAsia="標楷體" w:hAnsi="標楷體"/>
              </w:rPr>
              <w:t>68/02/28</w:t>
            </w:r>
            <w:r>
              <w:rPr>
                <w:rFonts w:ascii="標楷體" w:eastAsia="標楷體" w:hAnsi="標楷體"/>
              </w:rPr>
              <w:t>台財稅第</w:t>
            </w:r>
            <w:r>
              <w:rPr>
                <w:rFonts w:ascii="標楷體" w:eastAsia="標楷體" w:hAnsi="標楷體"/>
              </w:rPr>
              <w:t>31254</w:t>
            </w:r>
            <w:r>
              <w:rPr>
                <w:rFonts w:ascii="標楷體" w:eastAsia="標楷體" w:hAnsi="標楷體"/>
              </w:rPr>
              <w:t>號函＞。</w:t>
            </w:r>
          </w:p>
          <w:p w14:paraId="149A78FD" w14:textId="77777777" w:rsidR="007A50D7" w:rsidRDefault="00AE6F1A">
            <w:pPr>
              <w:numPr>
                <w:ilvl w:val="0"/>
                <w:numId w:val="3"/>
              </w:numPr>
              <w:spacing w:line="280" w:lineRule="exact"/>
              <w:jc w:val="both"/>
            </w:pPr>
            <w:r>
              <w:rPr>
                <w:rFonts w:ascii="標楷體" w:eastAsia="標楷體" w:hAnsi="標楷體"/>
              </w:rPr>
              <w:t>企業人才技能證鑑定監考費。</w:t>
            </w:r>
          </w:p>
          <w:p w14:paraId="0520402E" w14:textId="77777777" w:rsidR="007A50D7" w:rsidRDefault="00AE6F1A">
            <w:pPr>
              <w:numPr>
                <w:ilvl w:val="0"/>
                <w:numId w:val="4"/>
              </w:numPr>
              <w:tabs>
                <w:tab w:val="left" w:pos="-480"/>
                <w:tab w:val="left" w:pos="371"/>
              </w:tabs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</w:rPr>
              <w:t>非固定薪資，</w:t>
            </w:r>
            <w:proofErr w:type="gramStart"/>
            <w:r>
              <w:rPr>
                <w:rFonts w:ascii="標楷體" w:eastAsia="標楷體" w:hAnsi="標楷體"/>
              </w:rPr>
              <w:t>升級換敘補發</w:t>
            </w:r>
            <w:proofErr w:type="gramEnd"/>
            <w:r>
              <w:rPr>
                <w:rFonts w:ascii="標楷體" w:eastAsia="標楷體" w:hAnsi="標楷體"/>
              </w:rPr>
              <w:t>差額、結婚、生育、教育補助費、員工紅利、董監事酬勞等，並非每</w:t>
            </w:r>
            <w:proofErr w:type="gramStart"/>
            <w:r>
              <w:rPr>
                <w:rFonts w:ascii="標楷體" w:eastAsia="標楷體" w:hAnsi="標楷體"/>
              </w:rPr>
              <w:t>個</w:t>
            </w:r>
            <w:proofErr w:type="gramEnd"/>
            <w:r>
              <w:rPr>
                <w:rFonts w:ascii="標楷體" w:eastAsia="標楷體" w:hAnsi="標楷體"/>
              </w:rPr>
              <w:t>月固定有的，應按</w:t>
            </w:r>
            <w:r>
              <w:rPr>
                <w:rFonts w:ascii="標楷體" w:eastAsia="標楷體" w:hAnsi="標楷體"/>
                <w:b/>
              </w:rPr>
              <w:t>5</w:t>
            </w:r>
            <w:r>
              <w:rPr>
                <w:rFonts w:ascii="標楷體" w:eastAsia="標楷體" w:hAnsi="標楷體"/>
                <w:b/>
              </w:rPr>
              <w:t>％</w:t>
            </w:r>
            <w:r>
              <w:rPr>
                <w:rFonts w:ascii="標楷體" w:eastAsia="標楷體" w:hAnsi="標楷體"/>
              </w:rPr>
              <w:t>扣繳，如果合併到當月份薪資發放時，亦可查表扣繳。兼職人員之薪資，如顧問車馬費、學校老師至補習班兼課之兼課鐘點費，應按</w:t>
            </w:r>
            <w:r>
              <w:rPr>
                <w:rFonts w:ascii="標楷體" w:eastAsia="標楷體" w:hAnsi="標楷體"/>
                <w:b/>
              </w:rPr>
              <w:t>5</w:t>
            </w:r>
            <w:r>
              <w:rPr>
                <w:rFonts w:ascii="標楷體" w:eastAsia="標楷體" w:hAnsi="標楷體"/>
                <w:b/>
              </w:rPr>
              <w:t>％</w:t>
            </w:r>
            <w:r>
              <w:rPr>
                <w:rFonts w:ascii="標楷體" w:eastAsia="標楷體" w:hAnsi="標楷體"/>
              </w:rPr>
              <w:t>扣繳。</w:t>
            </w:r>
          </w:p>
          <w:p w14:paraId="414AD604" w14:textId="77777777" w:rsidR="007A50D7" w:rsidRDefault="00AE6F1A">
            <w:pPr>
              <w:numPr>
                <w:ilvl w:val="0"/>
                <w:numId w:val="4"/>
              </w:numPr>
              <w:tabs>
                <w:tab w:val="left" w:pos="-480"/>
                <w:tab w:val="left" w:pos="371"/>
              </w:tabs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</w:rPr>
              <w:t>給付單位指定題目，而由研究人員進行研究，提供研究報告發給之研究獎助費，或依任職研究期間按月定額給予研究費，</w:t>
            </w:r>
            <w:proofErr w:type="gramStart"/>
            <w:r>
              <w:rPr>
                <w:rFonts w:ascii="標楷體" w:eastAsia="標楷體" w:hAnsi="標楷體"/>
              </w:rPr>
              <w:t>均屬為</w:t>
            </w:r>
            <w:proofErr w:type="gramEnd"/>
            <w:r>
              <w:rPr>
                <w:rFonts w:ascii="標楷體" w:eastAsia="標楷體" w:hAnsi="標楷體"/>
              </w:rPr>
              <w:t>給付單位提供勞務之報酬，屬研究人員之薪資所得，如於專案研究契約中訂明人員及事務費用者，人員費用為各該參與研究之受領人之薪資。</w:t>
            </w:r>
          </w:p>
          <w:p w14:paraId="6F011EDB" w14:textId="77777777" w:rsidR="007A50D7" w:rsidRDefault="00AE6F1A">
            <w:pPr>
              <w:numPr>
                <w:ilvl w:val="0"/>
                <w:numId w:val="4"/>
              </w:numPr>
              <w:tabs>
                <w:tab w:val="left" w:pos="-480"/>
                <w:tab w:val="left" w:pos="371"/>
              </w:tabs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按月定額給付之加班費屬津貼不得免稅，如不</w:t>
            </w:r>
            <w:r>
              <w:rPr>
                <w:rFonts w:ascii="標楷體" w:eastAsia="標楷體" w:hAnsi="標楷體"/>
              </w:rPr>
              <w:t>論有無加班及加班時數多寡，一律按月定額給付者，屬同條款規定之津貼，應</w:t>
            </w:r>
            <w:proofErr w:type="gramStart"/>
            <w:r>
              <w:rPr>
                <w:rFonts w:ascii="標楷體" w:eastAsia="標楷體" w:hAnsi="標楷體"/>
              </w:rPr>
              <w:t>併</w:t>
            </w:r>
            <w:proofErr w:type="gramEnd"/>
            <w:r>
              <w:rPr>
                <w:rFonts w:ascii="標楷體" w:eastAsia="標楷體" w:hAnsi="標楷體"/>
              </w:rPr>
              <w:t>同薪資所得扣繳稅款，不得適用免稅規定。</w:t>
            </w:r>
          </w:p>
          <w:p w14:paraId="1909BBBC" w14:textId="77777777" w:rsidR="007A50D7" w:rsidRDefault="00AE6F1A">
            <w:pPr>
              <w:numPr>
                <w:ilvl w:val="0"/>
                <w:numId w:val="4"/>
              </w:numPr>
              <w:tabs>
                <w:tab w:val="left" w:pos="-480"/>
                <w:tab w:val="left" w:pos="371"/>
              </w:tabs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發給員工產品作為出勤獎勵，應以時價折算併入薪資扣繳稅款。</w:t>
            </w:r>
          </w:p>
          <w:p w14:paraId="2573DEA9" w14:textId="77777777" w:rsidR="007A50D7" w:rsidRDefault="00AE6F1A">
            <w:pPr>
              <w:numPr>
                <w:ilvl w:val="0"/>
                <w:numId w:val="4"/>
              </w:numPr>
              <w:tabs>
                <w:tab w:val="left" w:pos="-480"/>
                <w:tab w:val="left" w:pos="371"/>
              </w:tabs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佣金：介紹買賣成交機會而取得之酬勞；依顧</w:t>
            </w:r>
            <w:proofErr w:type="gramStart"/>
            <w:r>
              <w:rPr>
                <w:rFonts w:ascii="標楷體" w:eastAsia="標楷體" w:hAnsi="標楷體"/>
              </w:rPr>
              <w:t>傭</w:t>
            </w:r>
            <w:proofErr w:type="gramEnd"/>
            <w:r>
              <w:rPr>
                <w:rFonts w:ascii="標楷體" w:eastAsia="標楷體" w:hAnsi="標楷體"/>
              </w:rPr>
              <w:t>關係代表公司而推展業務，視業績給予之佣金．實質上為工作獎金性質，應屬薪資所得。</w:t>
            </w:r>
          </w:p>
          <w:p w14:paraId="6931B82F" w14:textId="77777777" w:rsidR="007A50D7" w:rsidRDefault="00AE6F1A">
            <w:pPr>
              <w:numPr>
                <w:ilvl w:val="0"/>
                <w:numId w:val="4"/>
              </w:numPr>
              <w:jc w:val="both"/>
            </w:pPr>
            <w:r>
              <w:rPr>
                <w:rFonts w:ascii="標楷體" w:eastAsia="標楷體" w:hAnsi="標楷體"/>
              </w:rPr>
              <w:t>公私機關、團體、事業及各級學校，開課或舉辦各項訓練班、講習會，及其他類似性質之活動，聘請授課人員講授課程，所發給之鐘點費，屬薪資所得。該授課人員並不以具備教授（包括副教授、講師、助教等）或教員身分者為限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73C528" w14:textId="77777777" w:rsidR="007A50D7" w:rsidRDefault="00AE6F1A">
            <w:r>
              <w:rPr>
                <w:rFonts w:ascii="標楷體" w:eastAsia="標楷體" w:hAnsi="標楷體"/>
                <w:szCs w:val="24"/>
              </w:rPr>
              <w:lastRenderedPageBreak/>
              <w:t>(</w:t>
            </w:r>
            <w:r>
              <w:rPr>
                <w:rFonts w:ascii="標楷體" w:eastAsia="標楷體" w:hAnsi="標楷體"/>
                <w:color w:val="FF0000"/>
                <w:szCs w:val="24"/>
              </w:rPr>
              <w:t>115</w:t>
            </w:r>
            <w:r>
              <w:rPr>
                <w:rFonts w:ascii="標楷體" w:eastAsia="標楷體" w:hAnsi="標楷體"/>
                <w:color w:val="FF0000"/>
                <w:szCs w:val="24"/>
              </w:rPr>
              <w:t>年</w:t>
            </w:r>
            <w:r>
              <w:rPr>
                <w:rFonts w:ascii="標楷體" w:eastAsia="標楷體" w:hAnsi="標楷體"/>
                <w:color w:val="FF0000"/>
                <w:szCs w:val="24"/>
              </w:rPr>
              <w:t>1</w:t>
            </w:r>
            <w:r>
              <w:rPr>
                <w:rFonts w:ascii="標楷體" w:eastAsia="標楷體" w:hAnsi="標楷體"/>
                <w:color w:val="FF0000"/>
                <w:szCs w:val="24"/>
              </w:rPr>
              <w:t>月</w:t>
            </w:r>
            <w:r>
              <w:rPr>
                <w:rFonts w:ascii="標楷體" w:eastAsia="標楷體" w:hAnsi="標楷體"/>
                <w:color w:val="FF0000"/>
                <w:szCs w:val="24"/>
              </w:rPr>
              <w:t>1</w:t>
            </w:r>
            <w:r>
              <w:rPr>
                <w:rFonts w:ascii="標楷體" w:eastAsia="標楷體" w:hAnsi="標楷體"/>
                <w:color w:val="FF0000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>起單次給付達</w:t>
            </w:r>
            <w:r>
              <w:rPr>
                <w:rFonts w:ascii="標楷體" w:eastAsia="標楷體" w:hAnsi="標楷體"/>
                <w:color w:val="FF0000"/>
                <w:szCs w:val="24"/>
              </w:rPr>
              <w:t>基本工資</w:t>
            </w:r>
            <w:r>
              <w:rPr>
                <w:rFonts w:ascii="標楷體" w:eastAsia="標楷體" w:hAnsi="標楷體"/>
                <w:szCs w:val="24"/>
              </w:rPr>
              <w:t>金額</w:t>
            </w:r>
            <w:r>
              <w:rPr>
                <w:rFonts w:ascii="標楷體" w:eastAsia="標楷體" w:hAnsi="標楷體"/>
                <w:b/>
                <w:color w:val="FF0000"/>
                <w:szCs w:val="24"/>
              </w:rPr>
              <w:t>29,500</w:t>
            </w:r>
            <w:r>
              <w:rPr>
                <w:rFonts w:ascii="標楷體" w:eastAsia="標楷體" w:hAnsi="標楷體"/>
                <w:szCs w:val="24"/>
              </w:rPr>
              <w:t>元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扣</w:t>
            </w:r>
            <w:r>
              <w:rPr>
                <w:rFonts w:ascii="標楷體" w:eastAsia="標楷體" w:hAnsi="標楷體"/>
                <w:color w:val="FF0000"/>
                <w:szCs w:val="24"/>
              </w:rPr>
              <w:t>2.11%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5F6073" w14:textId="77777777" w:rsidR="007A50D7" w:rsidRDefault="00AE6F1A"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按</w:t>
            </w:r>
            <w:r>
              <w:rPr>
                <w:rFonts w:ascii="標楷體" w:eastAsia="標楷體" w:hAnsi="標楷體"/>
                <w:color w:val="FF0000"/>
                <w:szCs w:val="24"/>
              </w:rPr>
              <w:t>115</w:t>
            </w:r>
            <w:r>
              <w:rPr>
                <w:rFonts w:ascii="標楷體" w:eastAsia="標楷體" w:hAnsi="標楷體"/>
                <w:color w:val="FF0000"/>
                <w:szCs w:val="24"/>
              </w:rPr>
              <w:t>年薪資所得扣繳稅額表</w:t>
            </w:r>
            <w:r>
              <w:rPr>
                <w:rFonts w:ascii="標楷體" w:eastAsia="標楷體" w:hAnsi="標楷體"/>
                <w:szCs w:val="24"/>
              </w:rPr>
              <w:t>金額</w:t>
            </w:r>
            <w:r>
              <w:rPr>
                <w:rFonts w:ascii="標楷體" w:eastAsia="標楷體" w:hAnsi="標楷體"/>
                <w:b/>
                <w:color w:val="FF0000"/>
                <w:szCs w:val="24"/>
              </w:rPr>
              <w:t>90,500</w:t>
            </w:r>
            <w:r>
              <w:rPr>
                <w:rFonts w:ascii="標楷體" w:eastAsia="標楷體" w:hAnsi="標楷體"/>
                <w:szCs w:val="24"/>
              </w:rPr>
              <w:t>元以上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扣</w:t>
            </w:r>
            <w:r>
              <w:rPr>
                <w:rFonts w:ascii="標楷體" w:eastAsia="標楷體" w:hAnsi="標楷體"/>
                <w:color w:val="FF0000"/>
                <w:szCs w:val="24"/>
              </w:rPr>
              <w:t>5</w:t>
            </w:r>
            <w:r>
              <w:rPr>
                <w:rFonts w:ascii="標楷體" w:eastAsia="標楷體" w:hAnsi="標楷體"/>
                <w:bCs/>
                <w:color w:val="FF0000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042294" w14:textId="77777777" w:rsidR="007A50D7" w:rsidRDefault="00AE6F1A">
            <w:r>
              <w:rPr>
                <w:rFonts w:ascii="標楷體" w:eastAsia="標楷體" w:hAnsi="標楷體"/>
                <w:bCs/>
                <w:color w:val="FF0000"/>
                <w:szCs w:val="24"/>
              </w:rPr>
              <w:t>同上，且需每月</w:t>
            </w:r>
            <w:proofErr w:type="gramStart"/>
            <w:r>
              <w:rPr>
                <w:rFonts w:ascii="標楷體" w:eastAsia="標楷體" w:hAnsi="標楷體"/>
                <w:bCs/>
                <w:color w:val="FF0000"/>
                <w:szCs w:val="24"/>
              </w:rPr>
              <w:t>併</w:t>
            </w:r>
            <w:proofErr w:type="gramEnd"/>
            <w:r>
              <w:rPr>
                <w:rFonts w:ascii="標楷體" w:eastAsia="標楷體" w:hAnsi="標楷體"/>
                <w:bCs/>
                <w:color w:val="FF0000"/>
                <w:szCs w:val="24"/>
              </w:rPr>
              <w:t>同固定薪資計算，全月薪資給付總額是否已大於</w:t>
            </w:r>
            <w:r>
              <w:rPr>
                <w:rFonts w:ascii="標楷體" w:eastAsia="標楷體" w:hAnsi="標楷體"/>
                <w:color w:val="FF0000"/>
                <w:szCs w:val="24"/>
              </w:rPr>
              <w:t>行政院核定每月基本工資</w:t>
            </w:r>
            <w:r>
              <w:rPr>
                <w:rFonts w:ascii="標楷體" w:eastAsia="標楷體" w:hAnsi="標楷體"/>
                <w:color w:val="FF0000"/>
                <w:szCs w:val="24"/>
              </w:rPr>
              <w:t>1.5</w:t>
            </w:r>
            <w:r>
              <w:rPr>
                <w:rFonts w:ascii="標楷體" w:eastAsia="標楷體" w:hAnsi="標楷體"/>
                <w:color w:val="FF0000"/>
                <w:szCs w:val="24"/>
              </w:rPr>
              <w:t>倍以上</w:t>
            </w:r>
            <w:r>
              <w:rPr>
                <w:rFonts w:ascii="標楷體" w:eastAsia="標楷體" w:hAnsi="標楷體"/>
                <w:color w:val="FF0000"/>
                <w:szCs w:val="24"/>
              </w:rPr>
              <w:t>($</w:t>
            </w:r>
            <w:r>
              <w:rPr>
                <w:rFonts w:ascii="標楷體" w:eastAsia="標楷體" w:hAnsi="標楷體"/>
                <w:b/>
                <w:color w:val="FF0000"/>
                <w:szCs w:val="24"/>
              </w:rPr>
              <w:t>44,250</w:t>
            </w:r>
            <w:r>
              <w:rPr>
                <w:rFonts w:ascii="標楷體" w:eastAsia="標楷體" w:hAnsi="標楷體"/>
                <w:color w:val="FF0000"/>
                <w:szCs w:val="24"/>
              </w:rPr>
              <w:t>元</w:t>
            </w:r>
            <w:r>
              <w:rPr>
                <w:rFonts w:ascii="標楷體" w:eastAsia="標楷體" w:hAnsi="標楷體"/>
                <w:color w:val="FF0000"/>
                <w:szCs w:val="24"/>
              </w:rPr>
              <w:t>)</w:t>
            </w:r>
          </w:p>
        </w:tc>
      </w:tr>
      <w:tr w:rsidR="007A50D7" w14:paraId="62BC5E54" w14:textId="7777777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331A33" w14:textId="77777777" w:rsidR="007A50D7" w:rsidRDefault="007A50D7">
            <w:pPr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80DB3C" w14:textId="77777777" w:rsidR="007A50D7" w:rsidRDefault="00AE6F1A">
            <w:pPr>
              <w:jc w:val="center"/>
            </w:pPr>
            <w:r>
              <w:rPr>
                <w:rFonts w:ascii="標楷體" w:eastAsia="標楷體" w:hAnsi="標楷體"/>
                <w:bCs/>
                <w:szCs w:val="24"/>
              </w:rPr>
              <w:t>[51]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677C4A" w14:textId="77777777" w:rsidR="007A50D7" w:rsidRDefault="00AE6F1A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房租費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180784" w14:textId="77777777" w:rsidR="007A50D7" w:rsidRDefault="007A50D7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E50442" w14:textId="77777777" w:rsidR="007A50D7" w:rsidRDefault="00AE6F1A"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color w:val="FF0000"/>
                <w:szCs w:val="24"/>
              </w:rPr>
              <w:t>115</w:t>
            </w:r>
            <w:r>
              <w:rPr>
                <w:rFonts w:ascii="標楷體" w:eastAsia="標楷體" w:hAnsi="標楷體"/>
                <w:color w:val="FF0000"/>
                <w:szCs w:val="24"/>
              </w:rPr>
              <w:t>年</w:t>
            </w:r>
            <w:r>
              <w:rPr>
                <w:rFonts w:ascii="標楷體" w:eastAsia="標楷體" w:hAnsi="標楷體"/>
                <w:color w:val="FF0000"/>
                <w:szCs w:val="24"/>
              </w:rPr>
              <w:t>1</w:t>
            </w:r>
            <w:r>
              <w:rPr>
                <w:rFonts w:ascii="標楷體" w:eastAsia="標楷體" w:hAnsi="標楷體"/>
                <w:color w:val="FF0000"/>
                <w:szCs w:val="24"/>
              </w:rPr>
              <w:t>月</w:t>
            </w:r>
            <w:r>
              <w:rPr>
                <w:rFonts w:ascii="標楷體" w:eastAsia="標楷體" w:hAnsi="標楷體"/>
                <w:color w:val="FF0000"/>
                <w:szCs w:val="24"/>
              </w:rPr>
              <w:t>1</w:t>
            </w:r>
            <w:r>
              <w:rPr>
                <w:rFonts w:ascii="標楷體" w:eastAsia="標楷體" w:hAnsi="標楷體"/>
                <w:color w:val="FF0000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>起單次給付達金額</w:t>
            </w:r>
            <w:r>
              <w:rPr>
                <w:rFonts w:ascii="標楷體" w:eastAsia="標楷體" w:hAnsi="標楷體"/>
                <w:color w:val="FF0000"/>
                <w:szCs w:val="24"/>
              </w:rPr>
              <w:t>20,000</w:t>
            </w:r>
            <w:r>
              <w:rPr>
                <w:rFonts w:ascii="標楷體" w:eastAsia="標楷體" w:hAnsi="標楷體"/>
                <w:szCs w:val="24"/>
              </w:rPr>
              <w:t>元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扣</w:t>
            </w:r>
            <w:r>
              <w:rPr>
                <w:rFonts w:ascii="標楷體" w:eastAsia="標楷體" w:hAnsi="標楷體"/>
                <w:color w:val="FF0000"/>
                <w:szCs w:val="24"/>
              </w:rPr>
              <w:t>2.11%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E11F62" w14:textId="77777777" w:rsidR="007A50D7" w:rsidRDefault="00AE6F1A">
            <w:r>
              <w:rPr>
                <w:rFonts w:ascii="標楷體" w:eastAsia="標楷體" w:hAnsi="標楷體"/>
                <w:bCs/>
                <w:szCs w:val="24"/>
              </w:rPr>
              <w:t>10%(</w:t>
            </w:r>
            <w:r>
              <w:rPr>
                <w:rFonts w:ascii="標楷體" w:eastAsia="標楷體" w:hAnsi="標楷體"/>
                <w:bCs/>
                <w:szCs w:val="24"/>
              </w:rPr>
              <w:t>給付金額乘以稅率後之</w:t>
            </w:r>
            <w:r>
              <w:rPr>
                <w:rFonts w:ascii="標楷體" w:eastAsia="標楷體" w:hAnsi="標楷體"/>
                <w:bCs/>
                <w:color w:val="FF0000"/>
                <w:szCs w:val="24"/>
              </w:rPr>
              <w:t>稅額</w:t>
            </w:r>
            <w:r>
              <w:rPr>
                <w:rFonts w:ascii="標楷體" w:eastAsia="標楷體" w:hAnsi="標楷體"/>
                <w:bCs/>
                <w:szCs w:val="24"/>
              </w:rPr>
              <w:t>2,000</w:t>
            </w:r>
            <w:r>
              <w:rPr>
                <w:rFonts w:ascii="標楷體" w:eastAsia="標楷體" w:hAnsi="標楷體"/>
                <w:bCs/>
                <w:szCs w:val="24"/>
              </w:rPr>
              <w:t>含以上先扣繳</w:t>
            </w:r>
            <w:r>
              <w:rPr>
                <w:rFonts w:ascii="標楷體" w:eastAsia="標楷體" w:hAnsi="標楷體"/>
                <w:bCs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7DDE0C" w14:textId="77777777" w:rsidR="007A50D7" w:rsidRDefault="007A50D7">
            <w:pPr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A50D7" w14:paraId="19B14E95" w14:textId="77777777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7BB2E6" w14:textId="77777777" w:rsidR="007A50D7" w:rsidRDefault="007A50D7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778B2174" w14:textId="77777777" w:rsidR="007A50D7" w:rsidRDefault="00AE6F1A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執行業務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8F61BE" w14:textId="77777777" w:rsidR="007A50D7" w:rsidRDefault="007A50D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AA58094" w14:textId="77777777" w:rsidR="007A50D7" w:rsidRDefault="00AE6F1A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[9A]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427D57" w14:textId="77777777" w:rsidR="007A50D7" w:rsidRDefault="00AE6F1A"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標楷體" w:eastAsia="標楷體" w:hAnsi="標楷體"/>
                <w:szCs w:val="24"/>
              </w:rPr>
              <w:t>建築師</w:t>
            </w:r>
            <w:r>
              <w:rPr>
                <w:rFonts w:ascii="標楷體" w:eastAsia="標楷體" w:hAnsi="標楷體"/>
                <w:color w:val="FF0000"/>
                <w:szCs w:val="24"/>
              </w:rPr>
              <w:t>(9A21)</w:t>
            </w:r>
          </w:p>
          <w:p w14:paraId="53CF48B2" w14:textId="77777777" w:rsidR="007A50D7" w:rsidRDefault="00AE6F1A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2.</w:t>
            </w:r>
            <w:r>
              <w:rPr>
                <w:rFonts w:ascii="標楷體" w:eastAsia="標楷體" w:hAnsi="標楷體"/>
                <w:szCs w:val="24"/>
              </w:rPr>
              <w:t>律師</w:t>
            </w:r>
            <w:r>
              <w:rPr>
                <w:rFonts w:ascii="標楷體" w:eastAsia="標楷體" w:hAnsi="標楷體"/>
                <w:color w:val="FF0000"/>
                <w:szCs w:val="24"/>
              </w:rPr>
              <w:t>(9A10)</w:t>
            </w:r>
          </w:p>
          <w:p w14:paraId="5224C98D" w14:textId="77777777" w:rsidR="007A50D7" w:rsidRDefault="00AE6F1A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3.</w:t>
            </w:r>
            <w:r>
              <w:rPr>
                <w:rFonts w:ascii="標楷體" w:eastAsia="標楷體" w:hAnsi="標楷體"/>
                <w:szCs w:val="24"/>
              </w:rPr>
              <w:t>地政士</w:t>
            </w:r>
            <w:r>
              <w:rPr>
                <w:rFonts w:ascii="標楷體" w:eastAsia="標楷體" w:hAnsi="標楷體"/>
                <w:color w:val="FF0000"/>
                <w:szCs w:val="24"/>
              </w:rPr>
              <w:t>(9A13)</w:t>
            </w:r>
          </w:p>
          <w:p w14:paraId="68550DD9" w14:textId="77777777" w:rsidR="007A50D7" w:rsidRDefault="00AE6F1A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4.</w:t>
            </w:r>
            <w:r>
              <w:rPr>
                <w:rFonts w:ascii="標楷體" w:eastAsia="標楷體" w:hAnsi="標楷體"/>
                <w:szCs w:val="24"/>
              </w:rPr>
              <w:t>專利代理人</w:t>
            </w:r>
            <w:r>
              <w:rPr>
                <w:rFonts w:ascii="標楷體" w:eastAsia="標楷體" w:hAnsi="標楷體"/>
                <w:color w:val="FF0000"/>
                <w:szCs w:val="24"/>
              </w:rPr>
              <w:t>(9A93)</w:t>
            </w:r>
          </w:p>
          <w:p w14:paraId="22011FB1" w14:textId="77777777" w:rsidR="007A50D7" w:rsidRDefault="00AE6F1A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5.</w:t>
            </w:r>
            <w:r>
              <w:rPr>
                <w:rFonts w:ascii="標楷體" w:eastAsia="標楷體" w:hAnsi="標楷體"/>
                <w:szCs w:val="24"/>
              </w:rPr>
              <w:t>會計師</w:t>
            </w:r>
            <w:r>
              <w:rPr>
                <w:rFonts w:ascii="標楷體" w:eastAsia="標楷體" w:hAnsi="標楷體"/>
                <w:color w:val="FF0000"/>
                <w:szCs w:val="24"/>
              </w:rPr>
              <w:t>(9A11)</w:t>
            </w:r>
          </w:p>
          <w:p w14:paraId="20298552" w14:textId="77777777" w:rsidR="007A50D7" w:rsidRDefault="00AE6F1A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6.</w:t>
            </w:r>
            <w:r>
              <w:rPr>
                <w:rFonts w:ascii="標楷體" w:eastAsia="標楷體" w:hAnsi="標楷體"/>
                <w:szCs w:val="24"/>
              </w:rPr>
              <w:t>土木技師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技師</w:t>
            </w:r>
            <w:r>
              <w:rPr>
                <w:rFonts w:ascii="標楷體" w:eastAsia="標楷體" w:hAnsi="標楷體"/>
                <w:color w:val="FF0000"/>
                <w:sz w:val="18"/>
                <w:szCs w:val="18"/>
              </w:rPr>
              <w:t>9A20)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  <w:p w14:paraId="73EC6138" w14:textId="77777777" w:rsidR="007A50D7" w:rsidRDefault="00AE6F1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7.</w:t>
            </w:r>
            <w:r>
              <w:rPr>
                <w:rFonts w:ascii="標楷體" w:eastAsia="標楷體" w:hAnsi="標楷體"/>
                <w:szCs w:val="24"/>
              </w:rPr>
              <w:t>表演人</w:t>
            </w:r>
          </w:p>
          <w:p w14:paraId="4E5A97A8" w14:textId="77777777" w:rsidR="007A50D7" w:rsidRDefault="00AE6F1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8.</w:t>
            </w:r>
            <w:r>
              <w:rPr>
                <w:rFonts w:ascii="標楷體" w:eastAsia="標楷體" w:hAnsi="標楷體"/>
                <w:szCs w:val="24"/>
              </w:rPr>
              <w:t>書畫家</w:t>
            </w:r>
          </w:p>
          <w:p w14:paraId="0478DAAE" w14:textId="77777777" w:rsidR="007A50D7" w:rsidRDefault="00AE6F1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9.</w:t>
            </w:r>
            <w:r>
              <w:rPr>
                <w:rFonts w:ascii="標楷體" w:eastAsia="標楷體" w:hAnsi="標楷體"/>
                <w:szCs w:val="24"/>
              </w:rPr>
              <w:t>民間公證人</w:t>
            </w:r>
          </w:p>
          <w:p w14:paraId="2B6A061A" w14:textId="77777777" w:rsidR="007A50D7" w:rsidRDefault="00AE6F1A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10.</w:t>
            </w:r>
            <w:r>
              <w:rPr>
                <w:rFonts w:ascii="標楷體" w:eastAsia="標楷體" w:hAnsi="標楷體"/>
                <w:szCs w:val="24"/>
              </w:rPr>
              <w:t>商標專利人</w:t>
            </w:r>
            <w:r>
              <w:rPr>
                <w:rFonts w:ascii="標楷體" w:eastAsia="標楷體" w:hAnsi="標楷體"/>
                <w:color w:val="FF0000"/>
                <w:sz w:val="16"/>
                <w:szCs w:val="16"/>
              </w:rPr>
              <w:t>(9A93)</w:t>
            </w:r>
          </w:p>
          <w:p w14:paraId="1D78D276" w14:textId="77777777" w:rsidR="007A50D7" w:rsidRDefault="00AE6F1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11.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醫</w:t>
            </w:r>
            <w:proofErr w:type="gramEnd"/>
            <w:r>
              <w:rPr>
                <w:rFonts w:ascii="標楷體" w:eastAsia="標楷體" w:hAnsi="標楷體"/>
                <w:szCs w:val="24"/>
              </w:rPr>
              <w:t>事檢驗師</w:t>
            </w:r>
          </w:p>
          <w:p w14:paraId="3F2EC97E" w14:textId="77777777" w:rsidR="007A50D7" w:rsidRDefault="00AE6F1A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12.</w:t>
            </w:r>
            <w:r>
              <w:rPr>
                <w:rFonts w:ascii="標楷體" w:eastAsia="標楷體" w:hAnsi="標楷體"/>
                <w:szCs w:val="24"/>
              </w:rPr>
              <w:t>公共安檢人員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F4AB56" w14:textId="77777777" w:rsidR="007A50D7" w:rsidRDefault="00AE6F1A">
            <w:pPr>
              <w:numPr>
                <w:ilvl w:val="0"/>
                <w:numId w:val="3"/>
              </w:numPr>
              <w:jc w:val="both"/>
            </w:pPr>
            <w:r>
              <w:rPr>
                <w:rFonts w:ascii="標楷體" w:eastAsia="標楷體" w:hAnsi="標楷體"/>
              </w:rPr>
              <w:t>律師、會計師、建築師、技師、醫師、藥師、著作人、代書、工匠和表演人及其他以技藝自力營生者的業務收入或演技收入。</w:t>
            </w:r>
          </w:p>
          <w:p w14:paraId="455DBD6F" w14:textId="77777777" w:rsidR="007A50D7" w:rsidRDefault="00AE6F1A">
            <w:pPr>
              <w:numPr>
                <w:ilvl w:val="0"/>
                <w:numId w:val="5"/>
              </w:num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專利申請之服務費＜扣除代辦文件之相關工本費＞。</w:t>
            </w:r>
          </w:p>
          <w:p w14:paraId="38393832" w14:textId="77777777" w:rsidR="007A50D7" w:rsidRDefault="00AE6F1A">
            <w:pPr>
              <w:numPr>
                <w:ilvl w:val="0"/>
                <w:numId w:val="5"/>
              </w:num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佣金支出如經取得統一發票則免扣繳。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2DB88C" w14:textId="77777777" w:rsidR="007A50D7" w:rsidRDefault="00AE6F1A">
            <w:pPr>
              <w:spacing w:line="280" w:lineRule="exact"/>
            </w:pPr>
            <w:r>
              <w:rPr>
                <w:rFonts w:ascii="標楷體" w:eastAsia="標楷體" w:hAnsi="標楷體"/>
                <w:szCs w:val="24"/>
              </w:rPr>
              <w:t>個人執業：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color w:val="FF0000"/>
                <w:szCs w:val="24"/>
              </w:rPr>
              <w:t>115</w:t>
            </w:r>
            <w:r>
              <w:rPr>
                <w:rFonts w:ascii="標楷體" w:eastAsia="標楷體" w:hAnsi="標楷體"/>
                <w:color w:val="FF0000"/>
                <w:szCs w:val="24"/>
              </w:rPr>
              <w:t>年</w:t>
            </w:r>
            <w:r>
              <w:rPr>
                <w:rFonts w:ascii="標楷體" w:eastAsia="標楷體" w:hAnsi="標楷體"/>
                <w:color w:val="FF0000"/>
                <w:szCs w:val="24"/>
              </w:rPr>
              <w:t>1</w:t>
            </w:r>
            <w:r>
              <w:rPr>
                <w:rFonts w:ascii="標楷體" w:eastAsia="標楷體" w:hAnsi="標楷體"/>
                <w:color w:val="FF0000"/>
                <w:szCs w:val="24"/>
              </w:rPr>
              <w:t>月</w:t>
            </w:r>
            <w:r>
              <w:rPr>
                <w:rFonts w:ascii="標楷體" w:eastAsia="標楷體" w:hAnsi="標楷體"/>
                <w:color w:val="FF0000"/>
                <w:szCs w:val="24"/>
              </w:rPr>
              <w:t>1</w:t>
            </w:r>
            <w:r>
              <w:rPr>
                <w:rFonts w:ascii="標楷體" w:eastAsia="標楷體" w:hAnsi="標楷體"/>
                <w:color w:val="FF0000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>起單次給付達金額</w:t>
            </w:r>
            <w:r>
              <w:rPr>
                <w:rFonts w:ascii="標楷體" w:eastAsia="標楷體" w:hAnsi="標楷體"/>
                <w:color w:val="FF0000"/>
                <w:szCs w:val="24"/>
              </w:rPr>
              <w:t>20,000</w:t>
            </w:r>
            <w:r>
              <w:rPr>
                <w:rFonts w:ascii="標楷體" w:eastAsia="標楷體" w:hAnsi="標楷體"/>
                <w:szCs w:val="24"/>
              </w:rPr>
              <w:t>元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扣</w:t>
            </w:r>
            <w:r>
              <w:rPr>
                <w:rFonts w:ascii="標楷體" w:eastAsia="標楷體" w:hAnsi="標楷體"/>
                <w:color w:val="FF0000"/>
                <w:szCs w:val="24"/>
              </w:rPr>
              <w:t>2.11%</w:t>
            </w:r>
          </w:p>
          <w:p w14:paraId="230D994B" w14:textId="77777777" w:rsidR="007A50D7" w:rsidRDefault="007A50D7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EA231" w14:textId="77777777" w:rsidR="007A50D7" w:rsidRDefault="00AE6F1A">
            <w:r>
              <w:rPr>
                <w:rFonts w:ascii="標楷體" w:eastAsia="標楷體" w:hAnsi="標楷體"/>
                <w:bCs/>
                <w:szCs w:val="24"/>
              </w:rPr>
              <w:t>10%(</w:t>
            </w:r>
            <w:r>
              <w:rPr>
                <w:rFonts w:ascii="標楷體" w:eastAsia="標楷體" w:hAnsi="標楷體"/>
                <w:bCs/>
                <w:szCs w:val="24"/>
              </w:rPr>
              <w:t>給付金額乘以稅率後之</w:t>
            </w:r>
            <w:r>
              <w:rPr>
                <w:rFonts w:ascii="標楷體" w:eastAsia="標楷體" w:hAnsi="標楷體"/>
                <w:bCs/>
                <w:color w:val="FF0000"/>
                <w:szCs w:val="24"/>
              </w:rPr>
              <w:t>稅額</w:t>
            </w:r>
            <w:r>
              <w:rPr>
                <w:rFonts w:ascii="標楷體" w:eastAsia="標楷體" w:hAnsi="標楷體"/>
                <w:bCs/>
                <w:szCs w:val="24"/>
              </w:rPr>
              <w:t>2,000</w:t>
            </w:r>
            <w:r>
              <w:rPr>
                <w:rFonts w:ascii="標楷體" w:eastAsia="標楷體" w:hAnsi="標楷體"/>
                <w:bCs/>
                <w:szCs w:val="24"/>
              </w:rPr>
              <w:t>含</w:t>
            </w:r>
            <w:r>
              <w:rPr>
                <w:rFonts w:ascii="標楷體" w:eastAsia="標楷體" w:hAnsi="標楷體"/>
                <w:bCs/>
                <w:szCs w:val="24"/>
              </w:rPr>
              <w:t>以上先扣繳</w:t>
            </w:r>
            <w:r>
              <w:rPr>
                <w:rFonts w:ascii="標楷體" w:eastAsia="標楷體" w:hAnsi="標楷體"/>
                <w:bCs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12ABC" w14:textId="77777777" w:rsidR="007A50D7" w:rsidRDefault="00AE6F1A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20%</w:t>
            </w:r>
          </w:p>
        </w:tc>
      </w:tr>
      <w:tr w:rsidR="007A50D7" w14:paraId="01502B32" w14:textId="7777777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206D44" w14:textId="77777777" w:rsidR="007A50D7" w:rsidRDefault="007A50D7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710C99F3" w14:textId="77777777" w:rsidR="007A50D7" w:rsidRDefault="00AE6F1A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演講、稿費</w:t>
            </w:r>
          </w:p>
          <w:p w14:paraId="0B7AEDBA" w14:textId="77777777" w:rsidR="007A50D7" w:rsidRDefault="007A50D7">
            <w:pPr>
              <w:ind w:firstLine="240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FEA229" w14:textId="77777777" w:rsidR="007A50D7" w:rsidRDefault="007A50D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49FAB1B" w14:textId="77777777" w:rsidR="007A50D7" w:rsidRDefault="00AE6F1A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[9B]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73E4BA" w14:textId="77777777" w:rsidR="007A50D7" w:rsidRDefault="00AE6F1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標楷體" w:eastAsia="標楷體" w:hAnsi="標楷體"/>
                <w:szCs w:val="24"/>
              </w:rPr>
              <w:t>大型專題講演鐘點費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於公眾集會場所且無固定場所、時間、對象之演講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14:paraId="151A9D13" w14:textId="77777777" w:rsidR="007A50D7" w:rsidRDefault="00AE6F1A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2.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>
              <w:rPr>
                <w:rFonts w:ascii="標楷體" w:eastAsia="標楷體" w:hAnsi="標楷體"/>
                <w:color w:val="FF0000"/>
                <w:szCs w:val="24"/>
              </w:rPr>
              <w:t>撰、編）稿費</w:t>
            </w:r>
            <w:r>
              <w:rPr>
                <w:rFonts w:ascii="標楷體" w:eastAsia="標楷體" w:hAnsi="標楷體"/>
                <w:szCs w:val="24"/>
              </w:rPr>
              <w:t>、版稅、樂譜、作曲、編劇、漫畫、講演之鐘點費</w:t>
            </w:r>
          </w:p>
          <w:p w14:paraId="39088BCA" w14:textId="77777777" w:rsidR="007A50D7" w:rsidRDefault="00AE6F1A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3.</w:t>
            </w:r>
            <w:r>
              <w:rPr>
                <w:rFonts w:ascii="標楷體" w:eastAsia="標楷體" w:hAnsi="標楷體"/>
                <w:szCs w:val="24"/>
              </w:rPr>
              <w:t>教師升等</w:t>
            </w:r>
            <w:r>
              <w:rPr>
                <w:rFonts w:ascii="標楷體" w:eastAsia="標楷體" w:hAnsi="標楷體"/>
                <w:color w:val="FF0000"/>
                <w:szCs w:val="24"/>
              </w:rPr>
              <w:t>審查費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/>
                <w:color w:val="FF0000"/>
                <w:szCs w:val="24"/>
              </w:rPr>
              <w:t>論文指導費</w:t>
            </w:r>
            <w:r>
              <w:rPr>
                <w:rFonts w:ascii="標楷體" w:eastAsia="標楷體" w:hAnsi="標楷體"/>
                <w:szCs w:val="24"/>
              </w:rPr>
              <w:t>、碩博士</w:t>
            </w:r>
            <w:r>
              <w:rPr>
                <w:rFonts w:ascii="標楷體" w:eastAsia="標楷體" w:hAnsi="標楷體"/>
                <w:color w:val="FF0000"/>
                <w:szCs w:val="24"/>
              </w:rPr>
              <w:t>論文審查費</w:t>
            </w:r>
          </w:p>
          <w:p w14:paraId="17E78C77" w14:textId="77777777" w:rsidR="007A50D7" w:rsidRDefault="00AE6F1A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4.</w:t>
            </w:r>
            <w:r>
              <w:rPr>
                <w:rFonts w:ascii="標楷體" w:eastAsia="標楷體" w:hAnsi="標楷體"/>
                <w:szCs w:val="24"/>
              </w:rPr>
              <w:t>改稿費、審查費、審訂費、</w:t>
            </w:r>
            <w:r>
              <w:rPr>
                <w:rFonts w:ascii="標楷體" w:eastAsia="標楷體" w:hAnsi="標楷體"/>
                <w:color w:val="FF0000"/>
                <w:szCs w:val="24"/>
              </w:rPr>
              <w:t>審查費</w:t>
            </w:r>
            <w:r>
              <w:rPr>
                <w:rFonts w:ascii="標楷體" w:eastAsia="標楷體" w:hAnsi="標楷體"/>
                <w:color w:val="FF0000"/>
                <w:szCs w:val="24"/>
              </w:rPr>
              <w:t>(</w:t>
            </w:r>
            <w:r>
              <w:rPr>
                <w:rFonts w:ascii="標楷體" w:eastAsia="標楷體" w:hAnsi="標楷體"/>
                <w:color w:val="FF0000"/>
                <w:szCs w:val="24"/>
              </w:rPr>
              <w:t>無雇傭關係，如</w:t>
            </w:r>
            <w:r>
              <w:rPr>
                <w:rFonts w:ascii="標楷體" w:eastAsia="標楷體" w:hAnsi="標楷體"/>
                <w:color w:val="FF0000"/>
                <w:szCs w:val="24"/>
                <w:u w:val="single"/>
              </w:rPr>
              <w:t>有雇傭關係歸</w:t>
            </w:r>
            <w:r>
              <w:rPr>
                <w:rFonts w:ascii="標楷體" w:eastAsia="標楷體" w:hAnsi="標楷體"/>
                <w:color w:val="FF0000"/>
                <w:szCs w:val="24"/>
                <w:u w:val="single"/>
              </w:rPr>
              <w:t>50</w:t>
            </w:r>
            <w:r>
              <w:rPr>
                <w:rFonts w:ascii="標楷體" w:eastAsia="標楷體" w:hAnsi="標楷體"/>
                <w:color w:val="FF0000"/>
                <w:szCs w:val="24"/>
                <w:u w:val="single"/>
              </w:rPr>
              <w:t>薪資</w:t>
            </w:r>
            <w:r>
              <w:rPr>
                <w:rFonts w:ascii="標楷體" w:eastAsia="標楷體" w:hAnsi="標楷體"/>
                <w:color w:val="FF0000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、翻譯費</w:t>
            </w:r>
          </w:p>
          <w:p w14:paraId="29048108" w14:textId="77777777" w:rsidR="007A50D7" w:rsidRDefault="007A50D7">
            <w:pPr>
              <w:widowControl/>
              <w:snapToGrid w:val="0"/>
              <w:spacing w:line="280" w:lineRule="exact"/>
              <w:ind w:left="48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D6D48B" w14:textId="77777777" w:rsidR="007A50D7" w:rsidRDefault="00AE6F1A">
            <w:pPr>
              <w:numPr>
                <w:ilvl w:val="0"/>
                <w:numId w:val="6"/>
              </w:numPr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  <w:b/>
              </w:rPr>
              <w:t>50</w:t>
            </w:r>
            <w:r>
              <w:rPr>
                <w:rFonts w:ascii="標楷體" w:eastAsia="標楷體" w:hAnsi="標楷體"/>
              </w:rPr>
              <w:t>授課鐘點費與</w:t>
            </w:r>
            <w:r>
              <w:rPr>
                <w:rFonts w:ascii="標楷體" w:eastAsia="標楷體" w:hAnsi="標楷體"/>
                <w:b/>
              </w:rPr>
              <w:t>9B</w:t>
            </w:r>
            <w:r>
              <w:rPr>
                <w:rFonts w:ascii="標楷體" w:eastAsia="標楷體" w:hAnsi="標楷體"/>
              </w:rPr>
              <w:t>講演鐘點</w:t>
            </w:r>
            <w:r>
              <w:rPr>
                <w:rFonts w:ascii="標楷體" w:eastAsia="標楷體" w:hAnsi="標楷體"/>
              </w:rPr>
              <w:t>費之區分：如業務講習會、訓練班及其他類似具有招生性質之活動，不論有無收費，有講授課程性質者，應與講演有別，屬薪資所得。執行業務所得與薪資所得同屬勞務報酬，兩者常不易區分而混淆，一般而言，執行業務基於委任關係，而薪資所得則屬</w:t>
            </w:r>
            <w:proofErr w:type="gramStart"/>
            <w:r>
              <w:rPr>
                <w:rFonts w:ascii="標楷體" w:eastAsia="標楷體" w:hAnsi="標楷體"/>
              </w:rPr>
              <w:t>僱傭</w:t>
            </w:r>
            <w:proofErr w:type="gramEnd"/>
            <w:r>
              <w:rPr>
                <w:rFonts w:ascii="標楷體" w:eastAsia="標楷體" w:hAnsi="標楷體"/>
              </w:rPr>
              <w:t>關係。</w:t>
            </w:r>
          </w:p>
          <w:p w14:paraId="48A49AA8" w14:textId="77777777" w:rsidR="007A50D7" w:rsidRDefault="00AE6F1A">
            <w:pPr>
              <w:numPr>
                <w:ilvl w:val="0"/>
                <w:numId w:val="6"/>
              </w:numPr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  <w:b/>
              </w:rPr>
              <w:t>9B</w:t>
            </w:r>
            <w:r>
              <w:rPr>
                <w:rFonts w:ascii="標楷體" w:eastAsia="標楷體" w:hAnsi="標楷體"/>
              </w:rPr>
              <w:t>個人因翻譯書籍文件而取得之翻譯費，及因修改、增刪、調整文稿之</w:t>
            </w:r>
            <w:proofErr w:type="gramStart"/>
            <w:r>
              <w:rPr>
                <w:rFonts w:ascii="標楷體" w:eastAsia="標楷體" w:hAnsi="標楷體"/>
              </w:rPr>
              <w:t>文字計給之</w:t>
            </w:r>
            <w:proofErr w:type="gramEnd"/>
            <w:r>
              <w:rPr>
                <w:rFonts w:ascii="標楷體" w:eastAsia="標楷體" w:hAnsi="標楷體"/>
              </w:rPr>
              <w:t>酬勞，如改稿費、審查費、審訂費等，除屬基於僱用關係取得者屬薪資所得外，為稿費性質，可適用所得稅法第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/>
              </w:rPr>
              <w:t>條第</w:t>
            </w:r>
            <w:r>
              <w:rPr>
                <w:rFonts w:ascii="標楷體" w:eastAsia="標楷體" w:hAnsi="標楷體"/>
              </w:rPr>
              <w:t>23</w:t>
            </w:r>
            <w:r>
              <w:rPr>
                <w:rFonts w:ascii="標楷體" w:eastAsia="標楷體" w:hAnsi="標楷體"/>
              </w:rPr>
              <w:t>款規定，定額免納所得稅。政府機關舉辦文化作品展覽，對入選作品於徵得得獎人同意後，所發給該</w:t>
            </w:r>
            <w:proofErr w:type="gramStart"/>
            <w:r>
              <w:rPr>
                <w:rFonts w:ascii="標楷體" w:eastAsia="標楷體" w:hAnsi="標楷體"/>
              </w:rPr>
              <w:t>項入獎</w:t>
            </w:r>
            <w:proofErr w:type="gramEnd"/>
            <w:r>
              <w:rPr>
                <w:rFonts w:ascii="標楷體" w:eastAsia="標楷體" w:hAnsi="標楷體"/>
              </w:rPr>
              <w:t>作</w:t>
            </w:r>
            <w:r>
              <w:rPr>
                <w:rFonts w:ascii="標楷體" w:eastAsia="標楷體" w:hAnsi="標楷體"/>
              </w:rPr>
              <w:t>品之收購費，</w:t>
            </w:r>
            <w:proofErr w:type="gramStart"/>
            <w:r>
              <w:rPr>
                <w:rFonts w:ascii="標楷體" w:eastAsia="標楷體" w:hAnsi="標楷體"/>
              </w:rPr>
              <w:t>應認屬所得稅法</w:t>
            </w:r>
            <w:proofErr w:type="gramEnd"/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/>
              </w:rPr>
              <w:t>條第</w:t>
            </w:r>
            <w:r>
              <w:rPr>
                <w:rFonts w:ascii="標楷體" w:eastAsia="標楷體" w:hAnsi="標楷體"/>
              </w:rPr>
              <w:t>22</w:t>
            </w:r>
            <w:r>
              <w:rPr>
                <w:rFonts w:ascii="標楷體" w:eastAsia="標楷體" w:hAnsi="標楷體"/>
              </w:rPr>
              <w:t>款規定之稿費收入。</w:t>
            </w:r>
          </w:p>
          <w:p w14:paraId="6DCE07C7" w14:textId="77777777" w:rsidR="007A50D7" w:rsidRDefault="00AE6F1A">
            <w:pPr>
              <w:widowControl/>
              <w:numPr>
                <w:ilvl w:val="0"/>
                <w:numId w:val="7"/>
              </w:numPr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Arial"/>
                <w:kern w:val="0"/>
              </w:rPr>
              <w:t>9B</w:t>
            </w:r>
            <w:r>
              <w:rPr>
                <w:rFonts w:ascii="標楷體" w:eastAsia="標楷體" w:hAnsi="標楷體" w:cs="Arial"/>
                <w:kern w:val="0"/>
              </w:rPr>
              <w:t>類所得扣繳範例：</w:t>
            </w:r>
            <w:r>
              <w:rPr>
                <w:rFonts w:ascii="標楷體" w:eastAsia="標楷體" w:hAnsi="標楷體" w:cs="Arial"/>
                <w:b/>
                <w:kern w:val="0"/>
              </w:rPr>
              <w:t>非中華民國境內居住之個人。</w:t>
            </w:r>
          </w:p>
          <w:p w14:paraId="140D5AF3" w14:textId="77777777" w:rsidR="007A50D7" w:rsidRDefault="00AE6F1A">
            <w:pPr>
              <w:widowControl/>
              <w:snapToGrid w:val="0"/>
              <w:spacing w:line="280" w:lineRule="exact"/>
              <w:ind w:firstLine="200"/>
              <w:jc w:val="both"/>
            </w:pPr>
            <w:r>
              <w:rPr>
                <w:rFonts w:ascii="標楷體" w:eastAsia="標楷體" w:hAnsi="標楷體" w:cs="Arial"/>
                <w:spacing w:val="-20"/>
                <w:kern w:val="0"/>
              </w:rPr>
              <w:t>(1)</w:t>
            </w:r>
            <w:r>
              <w:rPr>
                <w:rFonts w:ascii="標楷體" w:eastAsia="標楷體" w:hAnsi="標楷體" w:cs="Arial"/>
                <w:b/>
                <w:color w:val="000000"/>
                <w:kern w:val="0"/>
              </w:rPr>
              <w:t>每次</w:t>
            </w:r>
            <w:r>
              <w:rPr>
                <w:rFonts w:ascii="標楷體" w:eastAsia="標楷體" w:hAnsi="標楷體" w:cs="Arial"/>
                <w:kern w:val="0"/>
              </w:rPr>
              <w:t>給付額不超過</w:t>
            </w:r>
            <w:r>
              <w:rPr>
                <w:rFonts w:ascii="標楷體" w:eastAsia="標楷體" w:hAnsi="標楷體" w:cs="Arial"/>
                <w:b/>
                <w:color w:val="000000"/>
                <w:kern w:val="0"/>
              </w:rPr>
              <w:t>NT5,000</w:t>
            </w:r>
            <w:r>
              <w:rPr>
                <w:rFonts w:ascii="標楷體" w:eastAsia="標楷體" w:hAnsi="標楷體" w:cs="Arial"/>
                <w:b/>
                <w:color w:val="000000"/>
                <w:kern w:val="0"/>
              </w:rPr>
              <w:t>元者，免扣繳。</w:t>
            </w:r>
          </w:p>
          <w:p w14:paraId="5F66E747" w14:textId="77777777" w:rsidR="007A50D7" w:rsidRDefault="00AE6F1A">
            <w:pPr>
              <w:widowControl/>
              <w:snapToGrid w:val="0"/>
              <w:spacing w:line="280" w:lineRule="exact"/>
              <w:ind w:firstLine="480"/>
              <w:jc w:val="both"/>
            </w:pPr>
            <w:r>
              <w:rPr>
                <w:rFonts w:ascii="標楷體" w:eastAsia="標楷體" w:hAnsi="標楷體" w:cs="Arial"/>
                <w:kern w:val="0"/>
              </w:rPr>
              <w:t>例：</w:t>
            </w:r>
            <w:r>
              <w:rPr>
                <w:rFonts w:ascii="標楷體" w:eastAsia="標楷體" w:hAnsi="標楷體" w:cs="Arial"/>
                <w:b/>
                <w:kern w:val="0"/>
              </w:rPr>
              <w:t>大雄</w:t>
            </w:r>
            <w:r>
              <w:rPr>
                <w:rFonts w:ascii="標楷體" w:eastAsia="標楷體" w:hAnsi="標楷體" w:cs="Arial"/>
                <w:kern w:val="0"/>
              </w:rPr>
              <w:t>100/1/5</w:t>
            </w:r>
            <w:r>
              <w:rPr>
                <w:rFonts w:ascii="標楷體" w:eastAsia="標楷體" w:hAnsi="標楷體" w:cs="Arial"/>
                <w:kern w:val="0"/>
              </w:rPr>
              <w:t>演講費</w:t>
            </w:r>
            <w:r>
              <w:rPr>
                <w:rFonts w:ascii="標楷體" w:eastAsia="標楷體" w:hAnsi="標楷體" w:cs="Arial"/>
                <w:kern w:val="0"/>
              </w:rPr>
              <w:t>NT4,000</w:t>
            </w:r>
            <w:r>
              <w:rPr>
                <w:rFonts w:ascii="標楷體" w:eastAsia="標楷體" w:hAnsi="標楷體" w:cs="Arial"/>
                <w:kern w:val="0"/>
              </w:rPr>
              <w:t>元</w:t>
            </w:r>
            <w:r>
              <w:rPr>
                <w:rFonts w:ascii="標楷體" w:eastAsia="標楷體" w:hAnsi="標楷體" w:cs="Arial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Arial"/>
                <w:b/>
                <w:kern w:val="0"/>
              </w:rPr>
              <w:t>≦</w:t>
            </w:r>
            <w:proofErr w:type="gramEnd"/>
          </w:p>
          <w:p w14:paraId="09C3882E" w14:textId="77777777" w:rsidR="007A50D7" w:rsidRDefault="00AE6F1A">
            <w:pPr>
              <w:widowControl/>
              <w:snapToGrid w:val="0"/>
              <w:spacing w:line="280" w:lineRule="exact"/>
              <w:ind w:firstLine="480"/>
              <w:jc w:val="both"/>
            </w:pPr>
            <w:r>
              <w:rPr>
                <w:rFonts w:ascii="標楷體" w:eastAsia="標楷體" w:hAnsi="標楷體" w:cs="Arial"/>
                <w:b/>
                <w:kern w:val="0"/>
              </w:rPr>
              <w:lastRenderedPageBreak/>
              <w:t>5,000</w:t>
            </w:r>
            <w:r>
              <w:rPr>
                <w:rFonts w:ascii="標楷體" w:eastAsia="標楷體" w:hAnsi="標楷體" w:cs="Arial"/>
                <w:b/>
                <w:kern w:val="0"/>
              </w:rPr>
              <w:t>元</w:t>
            </w:r>
            <w:r>
              <w:rPr>
                <w:rFonts w:ascii="標楷體" w:eastAsia="標楷體" w:hAnsi="標楷體" w:cs="Arial"/>
                <w:kern w:val="0"/>
              </w:rPr>
              <w:t>)</w:t>
            </w:r>
            <w:r>
              <w:rPr>
                <w:rFonts w:ascii="標楷體" w:eastAsia="標楷體" w:hAnsi="標楷體" w:cs="Arial"/>
                <w:kern w:val="0"/>
              </w:rPr>
              <w:t>，</w:t>
            </w:r>
            <w:proofErr w:type="gramStart"/>
            <w:r>
              <w:rPr>
                <w:rFonts w:ascii="標楷體" w:eastAsia="標楷體" w:hAnsi="標楷體" w:cs="Arial"/>
                <w:kern w:val="0"/>
              </w:rPr>
              <w:t>免代扣</w:t>
            </w:r>
            <w:proofErr w:type="gramEnd"/>
            <w:r>
              <w:rPr>
                <w:rFonts w:ascii="標楷體" w:eastAsia="標楷體" w:hAnsi="標楷體" w:cs="Arial"/>
                <w:kern w:val="0"/>
              </w:rPr>
              <w:t>20%</w:t>
            </w:r>
            <w:r>
              <w:rPr>
                <w:rFonts w:ascii="標楷體" w:eastAsia="標楷體" w:hAnsi="標楷體" w:cs="Arial"/>
                <w:kern w:val="0"/>
              </w:rPr>
              <w:t>稅款。</w:t>
            </w:r>
          </w:p>
          <w:p w14:paraId="2D4C0A14" w14:textId="77777777" w:rsidR="007A50D7" w:rsidRDefault="00AE6F1A">
            <w:pPr>
              <w:widowControl/>
              <w:snapToGrid w:val="0"/>
              <w:spacing w:line="280" w:lineRule="exact"/>
              <w:ind w:firstLine="200"/>
              <w:jc w:val="both"/>
            </w:pPr>
            <w:r>
              <w:rPr>
                <w:rFonts w:ascii="標楷體" w:eastAsia="標楷體" w:hAnsi="標楷體" w:cs="Arial"/>
                <w:spacing w:val="-20"/>
                <w:kern w:val="0"/>
              </w:rPr>
              <w:t>(2)</w:t>
            </w:r>
            <w:r>
              <w:rPr>
                <w:rFonts w:ascii="標楷體" w:eastAsia="標楷體" w:hAnsi="標楷體" w:cs="Arial"/>
                <w:b/>
                <w:color w:val="000000"/>
                <w:kern w:val="0"/>
              </w:rPr>
              <w:t>每次</w:t>
            </w:r>
            <w:r>
              <w:rPr>
                <w:rFonts w:ascii="標楷體" w:eastAsia="標楷體" w:hAnsi="標楷體" w:cs="Arial"/>
                <w:kern w:val="0"/>
              </w:rPr>
              <w:t>給付額超過</w:t>
            </w:r>
            <w:r>
              <w:rPr>
                <w:rFonts w:ascii="標楷體" w:eastAsia="標楷體" w:hAnsi="標楷體" w:cs="Arial"/>
                <w:b/>
                <w:color w:val="000000"/>
                <w:kern w:val="0"/>
              </w:rPr>
              <w:t>NT5,000</w:t>
            </w:r>
            <w:r>
              <w:rPr>
                <w:rFonts w:ascii="標楷體" w:eastAsia="標楷體" w:hAnsi="標楷體" w:cs="Arial"/>
                <w:b/>
                <w:color w:val="000000"/>
                <w:kern w:val="0"/>
              </w:rPr>
              <w:t>元者</w:t>
            </w:r>
            <w:r>
              <w:rPr>
                <w:rFonts w:ascii="標楷體" w:eastAsia="標楷體" w:hAnsi="標楷體" w:cs="Arial"/>
                <w:b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cs="Arial"/>
                <w:b/>
                <w:color w:val="000000"/>
                <w:kern w:val="0"/>
              </w:rPr>
              <w:t>＞</w:t>
            </w:r>
            <w:r>
              <w:rPr>
                <w:rFonts w:ascii="標楷體" w:eastAsia="標楷體" w:hAnsi="標楷體" w:cs="Arial"/>
                <w:b/>
                <w:color w:val="000000"/>
                <w:kern w:val="0"/>
              </w:rPr>
              <w:t>NT5,000</w:t>
            </w:r>
          </w:p>
          <w:p w14:paraId="592B720A" w14:textId="77777777" w:rsidR="007A50D7" w:rsidRDefault="00AE6F1A">
            <w:pPr>
              <w:widowControl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Arial"/>
                <w:b/>
                <w:color w:val="000000"/>
                <w:kern w:val="0"/>
              </w:rPr>
              <w:t xml:space="preserve">    </w:t>
            </w:r>
            <w:r>
              <w:rPr>
                <w:rFonts w:ascii="標楷體" w:eastAsia="標楷體" w:hAnsi="標楷體" w:cs="Arial"/>
                <w:b/>
                <w:color w:val="000000"/>
                <w:kern w:val="0"/>
              </w:rPr>
              <w:t>元者</w:t>
            </w:r>
            <w:r>
              <w:rPr>
                <w:rFonts w:ascii="標楷體" w:eastAsia="標楷體" w:hAnsi="標楷體" w:cs="Arial"/>
                <w:b/>
                <w:color w:val="000000"/>
                <w:kern w:val="0"/>
              </w:rPr>
              <w:t>)</w:t>
            </w:r>
            <w:r>
              <w:rPr>
                <w:rFonts w:ascii="標楷體" w:eastAsia="標楷體" w:hAnsi="標楷體" w:cs="Arial"/>
                <w:b/>
                <w:color w:val="000000"/>
                <w:kern w:val="0"/>
              </w:rPr>
              <w:t>，須先代扣繳。</w:t>
            </w:r>
          </w:p>
          <w:p w14:paraId="72C2BC20" w14:textId="77777777" w:rsidR="007A50D7" w:rsidRDefault="00AE6F1A">
            <w:pPr>
              <w:jc w:val="both"/>
            </w:pPr>
            <w:r>
              <w:rPr>
                <w:rFonts w:ascii="標楷體" w:eastAsia="標楷體" w:hAnsi="標楷體" w:cs="Arial"/>
                <w:kern w:val="0"/>
              </w:rPr>
              <w:t>例</w:t>
            </w:r>
            <w:r>
              <w:rPr>
                <w:rFonts w:ascii="標楷體" w:eastAsia="標楷體" w:hAnsi="標楷體" w:cs="Arial"/>
                <w:kern w:val="0"/>
              </w:rPr>
              <w:t xml:space="preserve">: </w:t>
            </w:r>
            <w:r>
              <w:rPr>
                <w:rFonts w:ascii="標楷體" w:eastAsia="標楷體" w:hAnsi="標楷體" w:cs="Arial"/>
                <w:b/>
                <w:kern w:val="0"/>
              </w:rPr>
              <w:t>熊熊</w:t>
            </w:r>
            <w:r>
              <w:rPr>
                <w:rFonts w:ascii="標楷體" w:eastAsia="標楷體" w:hAnsi="標楷體" w:cs="Arial"/>
                <w:kern w:val="0"/>
              </w:rPr>
              <w:t>100/1/5</w:t>
            </w:r>
            <w:r>
              <w:rPr>
                <w:rFonts w:ascii="標楷體" w:eastAsia="標楷體" w:hAnsi="標楷體" w:cs="Arial"/>
                <w:kern w:val="0"/>
              </w:rPr>
              <w:t>演講費</w:t>
            </w:r>
            <w:r>
              <w:rPr>
                <w:rFonts w:ascii="標楷體" w:eastAsia="標楷體" w:hAnsi="標楷體" w:cs="Arial"/>
                <w:kern w:val="0"/>
              </w:rPr>
              <w:t>NT10,000</w:t>
            </w:r>
            <w:r>
              <w:rPr>
                <w:rFonts w:ascii="標楷體" w:eastAsia="標楷體" w:hAnsi="標楷體" w:cs="Arial"/>
                <w:kern w:val="0"/>
              </w:rPr>
              <w:t>元</w:t>
            </w:r>
            <w:r>
              <w:rPr>
                <w:rFonts w:ascii="標楷體" w:eastAsia="標楷體" w:hAnsi="標楷體" w:cs="Arial"/>
                <w:kern w:val="0"/>
              </w:rPr>
              <w:t>(</w:t>
            </w:r>
            <w:r>
              <w:rPr>
                <w:rFonts w:ascii="標楷體" w:eastAsia="標楷體" w:hAnsi="標楷體" w:cs="Arial"/>
                <w:kern w:val="0"/>
              </w:rPr>
              <w:t>大於</w:t>
            </w:r>
            <w:r>
              <w:rPr>
                <w:rFonts w:ascii="標楷體" w:eastAsia="標楷體" w:hAnsi="標楷體" w:cs="Arial"/>
                <w:kern w:val="0"/>
              </w:rPr>
              <w:t>NT5,000</w:t>
            </w:r>
            <w:r>
              <w:rPr>
                <w:rFonts w:ascii="標楷體" w:eastAsia="標楷體" w:hAnsi="標楷體" w:cs="Arial"/>
                <w:kern w:val="0"/>
              </w:rPr>
              <w:t>元者</w:t>
            </w:r>
            <w:r>
              <w:rPr>
                <w:rFonts w:ascii="標楷體" w:eastAsia="標楷體" w:hAnsi="標楷體" w:cs="Arial"/>
                <w:kern w:val="0"/>
              </w:rPr>
              <w:t>)</w:t>
            </w:r>
            <w:r>
              <w:rPr>
                <w:rFonts w:ascii="標楷體" w:eastAsia="標楷體" w:hAnsi="標楷體" w:cs="Arial"/>
                <w:kern w:val="0"/>
              </w:rPr>
              <w:t>，須代扣</w:t>
            </w:r>
            <w:r>
              <w:rPr>
                <w:rFonts w:ascii="標楷體" w:eastAsia="標楷體" w:hAnsi="標楷體" w:cs="Arial"/>
                <w:kern w:val="0"/>
              </w:rPr>
              <w:t>20%</w:t>
            </w:r>
            <w:r>
              <w:rPr>
                <w:rFonts w:ascii="標楷體" w:eastAsia="標楷體" w:hAnsi="標楷體" w:cs="Arial"/>
                <w:kern w:val="0"/>
              </w:rPr>
              <w:t>稅款</w:t>
            </w:r>
            <w:r>
              <w:rPr>
                <w:rFonts w:ascii="標楷體" w:eastAsia="標楷體" w:hAnsi="標楷體" w:cs="Arial"/>
                <w:kern w:val="0"/>
              </w:rPr>
              <w:t>NT2,000</w:t>
            </w:r>
            <w:r>
              <w:rPr>
                <w:rFonts w:ascii="標楷體" w:eastAsia="標楷體" w:hAnsi="標楷體" w:cs="Arial"/>
                <w:kern w:val="0"/>
              </w:rPr>
              <w:t>元，</w:t>
            </w:r>
            <w:proofErr w:type="gramStart"/>
            <w:r>
              <w:rPr>
                <w:rFonts w:ascii="標楷體" w:eastAsia="標楷體" w:hAnsi="標楷體" w:cs="Arial"/>
                <w:kern w:val="0"/>
              </w:rPr>
              <w:t>即實領</w:t>
            </w:r>
            <w:proofErr w:type="gramEnd"/>
            <w:r>
              <w:rPr>
                <w:rFonts w:ascii="標楷體" w:eastAsia="標楷體" w:hAnsi="標楷體" w:cs="Arial"/>
                <w:kern w:val="0"/>
              </w:rPr>
              <w:t>金額</w:t>
            </w:r>
            <w:r>
              <w:rPr>
                <w:rFonts w:ascii="標楷體" w:eastAsia="標楷體" w:hAnsi="標楷體" w:cs="Arial"/>
                <w:kern w:val="0"/>
              </w:rPr>
              <w:t>NT8,000</w:t>
            </w:r>
            <w:r>
              <w:rPr>
                <w:rFonts w:ascii="標楷體" w:eastAsia="標楷體" w:hAnsi="標楷體" w:cs="Arial"/>
                <w:kern w:val="0"/>
              </w:rPr>
              <w:t>元。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B8174E" w14:textId="77777777" w:rsidR="007A50D7" w:rsidRDefault="00AE6F1A">
            <w:r>
              <w:rPr>
                <w:rFonts w:ascii="標楷體" w:eastAsia="標楷體" w:hAnsi="標楷體"/>
                <w:szCs w:val="24"/>
              </w:rPr>
              <w:lastRenderedPageBreak/>
              <w:t>(</w:t>
            </w:r>
            <w:r>
              <w:rPr>
                <w:rFonts w:ascii="標楷體" w:eastAsia="標楷體" w:hAnsi="標楷體"/>
                <w:color w:val="FF0000"/>
                <w:szCs w:val="24"/>
              </w:rPr>
              <w:t>115</w:t>
            </w:r>
            <w:r>
              <w:rPr>
                <w:rFonts w:ascii="標楷體" w:eastAsia="標楷體" w:hAnsi="標楷體"/>
                <w:color w:val="FF0000"/>
                <w:szCs w:val="24"/>
              </w:rPr>
              <w:t>年</w:t>
            </w:r>
            <w:r>
              <w:rPr>
                <w:rFonts w:ascii="標楷體" w:eastAsia="標楷體" w:hAnsi="標楷體"/>
                <w:color w:val="FF0000"/>
                <w:szCs w:val="24"/>
              </w:rPr>
              <w:t>1</w:t>
            </w:r>
            <w:r>
              <w:rPr>
                <w:rFonts w:ascii="標楷體" w:eastAsia="標楷體" w:hAnsi="標楷體"/>
                <w:color w:val="FF0000"/>
                <w:szCs w:val="24"/>
              </w:rPr>
              <w:t>月</w:t>
            </w:r>
            <w:r>
              <w:rPr>
                <w:rFonts w:ascii="標楷體" w:eastAsia="標楷體" w:hAnsi="標楷體"/>
                <w:color w:val="FF0000"/>
                <w:szCs w:val="24"/>
              </w:rPr>
              <w:t>1</w:t>
            </w:r>
            <w:r>
              <w:rPr>
                <w:rFonts w:ascii="標楷體" w:eastAsia="標楷體" w:hAnsi="標楷體"/>
                <w:color w:val="FF0000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>起單次給付達金額</w:t>
            </w:r>
            <w:r>
              <w:rPr>
                <w:rFonts w:ascii="標楷體" w:eastAsia="標楷體" w:hAnsi="標楷體"/>
                <w:color w:val="FF0000"/>
                <w:szCs w:val="24"/>
              </w:rPr>
              <w:t>20,000</w:t>
            </w:r>
            <w:r>
              <w:rPr>
                <w:rFonts w:ascii="標楷體" w:eastAsia="標楷體" w:hAnsi="標楷體"/>
                <w:szCs w:val="24"/>
              </w:rPr>
              <w:t>元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扣</w:t>
            </w:r>
            <w:r>
              <w:rPr>
                <w:rFonts w:ascii="標楷體" w:eastAsia="標楷體" w:hAnsi="標楷體"/>
                <w:color w:val="FF0000"/>
                <w:szCs w:val="24"/>
              </w:rPr>
              <w:t>2.11%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62D298" w14:textId="77777777" w:rsidR="007A50D7" w:rsidRDefault="00AE6F1A">
            <w:r>
              <w:rPr>
                <w:rFonts w:ascii="標楷體" w:eastAsia="標楷體" w:hAnsi="標楷體"/>
                <w:bCs/>
                <w:szCs w:val="24"/>
              </w:rPr>
              <w:t>10%(</w:t>
            </w:r>
            <w:r>
              <w:rPr>
                <w:rFonts w:ascii="標楷體" w:eastAsia="標楷體" w:hAnsi="標楷體"/>
                <w:bCs/>
                <w:szCs w:val="24"/>
              </w:rPr>
              <w:t>給付金額乘以稅率後之</w:t>
            </w:r>
            <w:r>
              <w:rPr>
                <w:rFonts w:ascii="標楷體" w:eastAsia="標楷體" w:hAnsi="標楷體"/>
                <w:bCs/>
                <w:color w:val="FF0000"/>
                <w:szCs w:val="24"/>
              </w:rPr>
              <w:t>稅額</w:t>
            </w:r>
            <w:r>
              <w:rPr>
                <w:rFonts w:ascii="標楷體" w:eastAsia="標楷體" w:hAnsi="標楷體"/>
                <w:bCs/>
                <w:szCs w:val="24"/>
              </w:rPr>
              <w:t>2,000</w:t>
            </w:r>
            <w:r>
              <w:rPr>
                <w:rFonts w:ascii="標楷體" w:eastAsia="標楷體" w:hAnsi="標楷體"/>
                <w:bCs/>
                <w:szCs w:val="24"/>
              </w:rPr>
              <w:t>含以上先扣繳</w:t>
            </w:r>
            <w:r>
              <w:rPr>
                <w:rFonts w:ascii="標楷體" w:eastAsia="標楷體" w:hAnsi="標楷體"/>
                <w:bCs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35E118" w14:textId="77777777" w:rsidR="007A50D7" w:rsidRDefault="00AE6F1A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20%</w:t>
            </w:r>
          </w:p>
          <w:p w14:paraId="28092153" w14:textId="77777777" w:rsidR="007A50D7" w:rsidRDefault="00AE6F1A">
            <w:r>
              <w:rPr>
                <w:rFonts w:ascii="標楷體" w:eastAsia="標楷體" w:hAnsi="標楷體"/>
                <w:bCs/>
                <w:szCs w:val="24"/>
              </w:rPr>
              <w:t>(</w:t>
            </w:r>
            <w:r>
              <w:rPr>
                <w:rFonts w:ascii="標楷體" w:eastAsia="標楷體" w:hAnsi="標楷體"/>
                <w:bCs/>
                <w:szCs w:val="24"/>
              </w:rPr>
              <w:t>以每次給付額為扣繳標準</w:t>
            </w:r>
            <w:r>
              <w:rPr>
                <w:rFonts w:ascii="標楷體" w:eastAsia="標楷體" w:hAnsi="標楷體"/>
                <w:bCs/>
                <w:szCs w:val="24"/>
              </w:rPr>
              <w:t>)</w:t>
            </w:r>
            <w:r>
              <w:rPr>
                <w:rFonts w:ascii="標楷體" w:eastAsia="標楷體" w:hAnsi="標楷體"/>
                <w:bCs/>
                <w:color w:val="FF0000"/>
                <w:szCs w:val="24"/>
              </w:rPr>
              <w:t>給付額</w:t>
            </w:r>
            <w:r>
              <w:rPr>
                <w:rFonts w:ascii="標楷體" w:eastAsia="標楷體" w:hAnsi="標楷體"/>
                <w:bCs/>
                <w:color w:val="FF0000"/>
                <w:szCs w:val="24"/>
              </w:rPr>
              <w:t>5,000</w:t>
            </w:r>
            <w:r>
              <w:rPr>
                <w:rFonts w:ascii="標楷體" w:eastAsia="標楷體" w:hAnsi="標楷體"/>
                <w:bCs/>
                <w:color w:val="FF0000"/>
                <w:szCs w:val="24"/>
              </w:rPr>
              <w:t>含以上需先扣繳</w:t>
            </w:r>
            <w:r>
              <w:rPr>
                <w:rFonts w:ascii="標楷體" w:eastAsia="標楷體" w:hAnsi="標楷體"/>
                <w:bCs/>
                <w:szCs w:val="24"/>
              </w:rPr>
              <w:t>)</w:t>
            </w:r>
            <w:r>
              <w:rPr>
                <w:rFonts w:eastAsia="標楷體"/>
                <w:b/>
                <w:color w:val="FF0000"/>
                <w:spacing w:val="-10"/>
                <w:szCs w:val="24"/>
              </w:rPr>
              <w:t xml:space="preserve"> </w:t>
            </w:r>
            <w:proofErr w:type="gramStart"/>
            <w:r>
              <w:rPr>
                <w:rFonts w:eastAsia="標楷體"/>
                <w:b/>
                <w:color w:val="FF0000"/>
                <w:spacing w:val="-10"/>
                <w:szCs w:val="24"/>
              </w:rPr>
              <w:t>（</w:t>
            </w:r>
            <w:proofErr w:type="gramEnd"/>
            <w:r>
              <w:rPr>
                <w:rFonts w:eastAsia="標楷體"/>
                <w:b/>
                <w:color w:val="FF0000"/>
                <w:spacing w:val="-10"/>
                <w:szCs w:val="24"/>
              </w:rPr>
              <w:t>每次給付金額</w:t>
            </w:r>
            <w:proofErr w:type="gramStart"/>
            <w:r>
              <w:rPr>
                <w:rFonts w:eastAsia="標楷體"/>
                <w:b/>
                <w:color w:val="FF0000"/>
                <w:spacing w:val="-10"/>
                <w:szCs w:val="24"/>
              </w:rPr>
              <w:t>不</w:t>
            </w:r>
            <w:proofErr w:type="gramEnd"/>
            <w:r>
              <w:rPr>
                <w:rFonts w:eastAsia="標楷體"/>
                <w:b/>
                <w:color w:val="FF0000"/>
                <w:spacing w:val="-10"/>
                <w:szCs w:val="24"/>
              </w:rPr>
              <w:t>逾</w:t>
            </w:r>
            <w:r>
              <w:rPr>
                <w:rFonts w:eastAsia="標楷體"/>
                <w:b/>
                <w:color w:val="FF0000"/>
                <w:spacing w:val="-10"/>
                <w:szCs w:val="24"/>
              </w:rPr>
              <w:t>NT$5,000</w:t>
            </w:r>
            <w:r>
              <w:rPr>
                <w:rFonts w:eastAsia="標楷體"/>
                <w:b/>
                <w:color w:val="FF0000"/>
                <w:spacing w:val="-10"/>
                <w:szCs w:val="24"/>
              </w:rPr>
              <w:t>元者免扣繳</w:t>
            </w:r>
          </w:p>
        </w:tc>
      </w:tr>
      <w:tr w:rsidR="007A50D7" w14:paraId="6CF86E66" w14:textId="77777777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95DFEC" w14:textId="77777777" w:rsidR="007A50D7" w:rsidRDefault="007A50D7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3FBC5ADE" w14:textId="77777777" w:rsidR="007A50D7" w:rsidRDefault="00AE6F1A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競賽中獎</w:t>
            </w:r>
          </w:p>
          <w:p w14:paraId="37F6DEE0" w14:textId="77777777" w:rsidR="007A50D7" w:rsidRDefault="00AE6F1A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獎金</w:t>
            </w:r>
          </w:p>
          <w:p w14:paraId="14D10441" w14:textId="77777777" w:rsidR="007A50D7" w:rsidRDefault="007A50D7">
            <w:pPr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9CF307" w14:textId="77777777" w:rsidR="007A50D7" w:rsidRDefault="007A50D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D241CF8" w14:textId="77777777" w:rsidR="007A50D7" w:rsidRDefault="00AE6F1A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[91]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785699" w14:textId="77777777" w:rsidR="007A50D7" w:rsidRDefault="00AE6F1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標楷體" w:eastAsia="標楷體" w:hAnsi="標楷體"/>
                <w:szCs w:val="24"/>
              </w:rPr>
              <w:t>程式設計競賽獎金</w:t>
            </w:r>
          </w:p>
          <w:p w14:paraId="2C9EF2D7" w14:textId="77777777" w:rsidR="007A50D7" w:rsidRDefault="00AE6F1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>
              <w:rPr>
                <w:rFonts w:ascii="標楷體" w:eastAsia="標楷體" w:hAnsi="標楷體"/>
                <w:szCs w:val="24"/>
              </w:rPr>
              <w:t>各項比賽獎金等</w:t>
            </w:r>
          </w:p>
          <w:p w14:paraId="68D6F1FA" w14:textId="77777777" w:rsidR="007A50D7" w:rsidRDefault="00AE6F1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如版權歸公改列</w:t>
            </w:r>
            <w:r>
              <w:rPr>
                <w:rFonts w:ascii="標楷體" w:eastAsia="標楷體" w:hAnsi="標楷體"/>
                <w:szCs w:val="24"/>
              </w:rPr>
              <w:t>[9B]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0DF5CA" w14:textId="77777777" w:rsidR="007A50D7" w:rsidRDefault="00AE6F1A">
            <w:pPr>
              <w:pStyle w:val="1"/>
              <w:numPr>
                <w:ilvl w:val="0"/>
                <w:numId w:val="7"/>
              </w:numPr>
              <w:snapToGrid w:val="0"/>
              <w:spacing w:line="280" w:lineRule="exact"/>
            </w:pPr>
            <w:r>
              <w:rPr>
                <w:rFonts w:ascii="標楷體" w:hAnsi="標楷體"/>
              </w:rPr>
              <w:t>競技、競賽或機會中獎之獎項，如係實物，應按取得時，政府規定之價格或認可之兌換率折算，未經政府規定者，以當地時價計算所得額辦理扣繳。</w:t>
            </w:r>
          </w:p>
          <w:p w14:paraId="479B046C" w14:textId="77777777" w:rsidR="007A50D7" w:rsidRDefault="00AE6F1A">
            <w:pPr>
              <w:pStyle w:val="1"/>
              <w:numPr>
                <w:ilvl w:val="0"/>
                <w:numId w:val="7"/>
              </w:numPr>
              <w:snapToGrid w:val="0"/>
              <w:spacing w:line="280" w:lineRule="exact"/>
            </w:pPr>
            <w:r>
              <w:rPr>
                <w:rFonts w:ascii="標楷體" w:hAnsi="標楷體"/>
              </w:rPr>
              <w:t>競技競賽機會中獎獎金或給與按給付全額扣取</w:t>
            </w:r>
            <w:r>
              <w:rPr>
                <w:rFonts w:ascii="標楷體" w:hAnsi="標楷體"/>
                <w:b/>
              </w:rPr>
              <w:t>10%</w:t>
            </w:r>
            <w:r>
              <w:rPr>
                <w:rFonts w:ascii="標楷體" w:hAnsi="標楷體"/>
              </w:rPr>
              <w:t>。</w:t>
            </w:r>
          </w:p>
          <w:p w14:paraId="21058C5C" w14:textId="77777777" w:rsidR="007A50D7" w:rsidRDefault="00AE6F1A">
            <w:pPr>
              <w:pStyle w:val="1"/>
              <w:numPr>
                <w:ilvl w:val="0"/>
                <w:numId w:val="7"/>
              </w:numPr>
              <w:snapToGrid w:val="0"/>
              <w:spacing w:line="280" w:lineRule="exact"/>
            </w:pPr>
            <w:r>
              <w:rPr>
                <w:rFonts w:ascii="標楷體" w:hAnsi="標楷體"/>
              </w:rPr>
              <w:t>徵文比賽或美術作品比賽，得獎作品發還參加者，</w:t>
            </w:r>
            <w:r>
              <w:rPr>
                <w:rFonts w:ascii="標楷體" w:hAnsi="標楷體"/>
                <w:color w:val="FF0000"/>
              </w:rPr>
              <w:t>屬</w:t>
            </w:r>
            <w:r>
              <w:rPr>
                <w:rFonts w:ascii="標楷體" w:hAnsi="標楷體"/>
                <w:b/>
                <w:color w:val="FF0000"/>
              </w:rPr>
              <w:t>競技競賽性質</w:t>
            </w:r>
            <w:r>
              <w:rPr>
                <w:rFonts w:ascii="標楷體" w:hAnsi="標楷體"/>
                <w:color w:val="FF0000"/>
              </w:rPr>
              <w:t>；</w:t>
            </w:r>
            <w:r>
              <w:rPr>
                <w:rFonts w:ascii="標楷體" w:hAnsi="標楷體"/>
                <w:b/>
                <w:color w:val="FF0000"/>
              </w:rPr>
              <w:t>得獎作品如由主辦單位典藏，甚至於取得著作權時，即為稿費性質。</w:t>
            </w:r>
          </w:p>
          <w:p w14:paraId="6CE67930" w14:textId="77777777" w:rsidR="007A50D7" w:rsidRDefault="00AE6F1A">
            <w:pPr>
              <w:numPr>
                <w:ilvl w:val="0"/>
                <w:numId w:val="7"/>
              </w:numPr>
              <w:jc w:val="both"/>
            </w:pPr>
            <w:r>
              <w:rPr>
                <w:rFonts w:ascii="標楷體" w:eastAsia="標楷體" w:hAnsi="標楷體"/>
              </w:rPr>
              <w:t>機會中獎：各類摸彩活動，若為禮品則以發票上的單價金額為所得金額。＜依據財政部</w:t>
            </w:r>
            <w:r>
              <w:rPr>
                <w:rFonts w:ascii="標楷體" w:eastAsia="標楷體" w:hAnsi="標楷體"/>
              </w:rPr>
              <w:t>69/07/17</w:t>
            </w:r>
            <w:r>
              <w:rPr>
                <w:rFonts w:ascii="標楷體" w:eastAsia="標楷體" w:hAnsi="標楷體"/>
              </w:rPr>
              <w:t>台財稅第</w:t>
            </w:r>
            <w:r>
              <w:rPr>
                <w:rFonts w:ascii="標楷體" w:eastAsia="標楷體" w:hAnsi="標楷體"/>
              </w:rPr>
              <w:t>35797</w:t>
            </w:r>
            <w:r>
              <w:rPr>
                <w:rFonts w:ascii="標楷體" w:eastAsia="標楷體" w:hAnsi="標楷體"/>
              </w:rPr>
              <w:t>號函＞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C4297C" w14:textId="77777777" w:rsidR="007A50D7" w:rsidRDefault="007A50D7">
            <w:pPr>
              <w:ind w:left="480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786E69" w14:textId="77777777" w:rsidR="007A50D7" w:rsidRDefault="00AE6F1A">
            <w:r>
              <w:rPr>
                <w:rFonts w:ascii="標楷體" w:eastAsia="標楷體" w:hAnsi="標楷體"/>
                <w:bCs/>
                <w:szCs w:val="24"/>
              </w:rPr>
              <w:t>10%(</w:t>
            </w:r>
            <w:r>
              <w:rPr>
                <w:rFonts w:ascii="標楷體" w:eastAsia="標楷體" w:hAnsi="標楷體"/>
                <w:bCs/>
                <w:szCs w:val="24"/>
              </w:rPr>
              <w:t>給付金額乘以稅率後之</w:t>
            </w:r>
            <w:r>
              <w:rPr>
                <w:rFonts w:ascii="標楷體" w:eastAsia="標楷體" w:hAnsi="標楷體"/>
                <w:bCs/>
                <w:color w:val="FF0000"/>
                <w:szCs w:val="24"/>
              </w:rPr>
              <w:t>稅額</w:t>
            </w:r>
            <w:r>
              <w:rPr>
                <w:rFonts w:ascii="標楷體" w:eastAsia="標楷體" w:hAnsi="標楷體"/>
                <w:bCs/>
                <w:szCs w:val="24"/>
              </w:rPr>
              <w:t>2,000</w:t>
            </w:r>
            <w:r>
              <w:rPr>
                <w:rFonts w:ascii="標楷體" w:eastAsia="標楷體" w:hAnsi="標楷體"/>
                <w:bCs/>
                <w:szCs w:val="24"/>
              </w:rPr>
              <w:t>含以上先扣繳</w:t>
            </w:r>
            <w:r>
              <w:rPr>
                <w:rFonts w:ascii="標楷體" w:eastAsia="標楷體" w:hAnsi="標楷體"/>
                <w:bCs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308F5C" w14:textId="77777777" w:rsidR="007A50D7" w:rsidRDefault="00AE6F1A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20%</w:t>
            </w:r>
          </w:p>
        </w:tc>
      </w:tr>
      <w:tr w:rsidR="007A50D7" w14:paraId="2585F5BB" w14:textId="77777777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01ED1" w14:textId="77777777" w:rsidR="007A50D7" w:rsidRDefault="00AE6F1A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其他</w:t>
            </w:r>
          </w:p>
          <w:p w14:paraId="2C9AF0CC" w14:textId="77777777" w:rsidR="007A50D7" w:rsidRDefault="007A50D7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1496C7" w14:textId="77777777" w:rsidR="007A50D7" w:rsidRDefault="00AE6F1A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[92]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E933DF" w14:textId="77777777" w:rsidR="007A50D7" w:rsidRDefault="00AE6F1A">
            <w:pPr>
              <w:jc w:val="both"/>
            </w:pPr>
            <w:r>
              <w:rPr>
                <w:rFonts w:ascii="標楷體" w:eastAsia="標楷體" w:hAnsi="標楷體"/>
              </w:rPr>
              <w:t>禮金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77DB37" w14:textId="77777777" w:rsidR="007A50D7" w:rsidRDefault="00AE6F1A">
            <w:pPr>
              <w:jc w:val="both"/>
            </w:pPr>
            <w:r>
              <w:rPr>
                <w:rFonts w:ascii="標楷體" w:eastAsia="標楷體" w:hAnsi="標楷體"/>
              </w:rPr>
              <w:t>年節慰問金、團拜禮金、生日禮金</w:t>
            </w:r>
          </w:p>
          <w:p w14:paraId="0521815C" w14:textId="77777777" w:rsidR="007A50D7" w:rsidRDefault="00AE6F1A">
            <w:pPr>
              <w:jc w:val="both"/>
            </w:pPr>
            <w:r>
              <w:rPr>
                <w:rFonts w:ascii="標楷體" w:eastAsia="標楷體" w:hAnsi="標楷體"/>
              </w:rPr>
              <w:t>＜依據財政部</w:t>
            </w:r>
            <w:r>
              <w:rPr>
                <w:rFonts w:ascii="標楷體" w:eastAsia="標楷體" w:hAnsi="標楷體"/>
              </w:rPr>
              <w:t>70/12/31</w:t>
            </w:r>
            <w:r>
              <w:rPr>
                <w:rFonts w:ascii="標楷體" w:eastAsia="標楷體" w:hAnsi="標楷體"/>
              </w:rPr>
              <w:t>台財稅第</w:t>
            </w:r>
            <w:r>
              <w:rPr>
                <w:rFonts w:ascii="標楷體" w:eastAsia="標楷體" w:hAnsi="標楷體"/>
              </w:rPr>
              <w:t>4901</w:t>
            </w:r>
            <w:r>
              <w:rPr>
                <w:rFonts w:ascii="標楷體" w:eastAsia="標楷體" w:hAnsi="標楷體"/>
              </w:rPr>
              <w:t>號函＞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6C589F" w14:textId="77777777" w:rsidR="007A50D7" w:rsidRDefault="007A50D7">
            <w:pPr>
              <w:widowControl/>
              <w:rPr>
                <w:rFonts w:ascii="標楷體" w:eastAsia="標楷體" w:hAnsi="標楷體"/>
                <w:bCs/>
                <w:szCs w:val="24"/>
              </w:rPr>
            </w:pPr>
          </w:p>
          <w:p w14:paraId="6490C06C" w14:textId="77777777" w:rsidR="007A50D7" w:rsidRDefault="007A50D7">
            <w:pPr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2E865" w14:textId="77777777" w:rsidR="007A50D7" w:rsidRDefault="00AE6F1A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須</w:t>
            </w:r>
            <w:proofErr w:type="gramStart"/>
            <w:r>
              <w:rPr>
                <w:rFonts w:ascii="標楷體" w:eastAsia="標楷體" w:hAnsi="標楷體"/>
                <w:bCs/>
                <w:szCs w:val="24"/>
              </w:rPr>
              <w:t>併</w:t>
            </w:r>
            <w:proofErr w:type="gramEnd"/>
            <w:r>
              <w:rPr>
                <w:rFonts w:ascii="標楷體" w:eastAsia="標楷體" w:hAnsi="標楷體"/>
                <w:bCs/>
                <w:szCs w:val="24"/>
              </w:rPr>
              <w:t>所得</w:t>
            </w:r>
          </w:p>
          <w:p w14:paraId="5C0A3984" w14:textId="77777777" w:rsidR="007A50D7" w:rsidRDefault="00AE6F1A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免扣繳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4D5A18" w14:textId="77777777" w:rsidR="007A50D7" w:rsidRDefault="007A50D7">
            <w:pPr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A50D7" w14:paraId="74F950C1" w14:textId="77777777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0C474" w14:textId="77777777" w:rsidR="007A50D7" w:rsidRDefault="007A50D7">
            <w:pPr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ED4E7D" w14:textId="77777777" w:rsidR="007A50D7" w:rsidRDefault="00AE6F1A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[928Z]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E8DBAA" w14:textId="77777777" w:rsidR="007A50D7" w:rsidRDefault="00AE6F1A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1.</w:t>
            </w:r>
            <w:r>
              <w:rPr>
                <w:rFonts w:ascii="標楷體" w:eastAsia="標楷體" w:hAnsi="標楷體"/>
                <w:bCs/>
                <w:szCs w:val="24"/>
              </w:rPr>
              <w:t>一時貿易所得</w:t>
            </w:r>
          </w:p>
          <w:p w14:paraId="4E3FE2D2" w14:textId="77777777" w:rsidR="007A50D7" w:rsidRDefault="00AE6F1A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2.</w:t>
            </w:r>
            <w:r>
              <w:rPr>
                <w:rFonts w:ascii="標楷體" w:eastAsia="標楷體" w:hAnsi="標楷體"/>
                <w:bCs/>
                <w:szCs w:val="24"/>
              </w:rPr>
              <w:t>信用卡回饋金</w:t>
            </w:r>
          </w:p>
          <w:p w14:paraId="03ED78DF" w14:textId="77777777" w:rsidR="007A50D7" w:rsidRDefault="00AE6F1A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3.</w:t>
            </w:r>
            <w:r>
              <w:rPr>
                <w:rFonts w:ascii="標楷體" w:eastAsia="標楷體" w:hAnsi="標楷體"/>
                <w:bCs/>
                <w:szCs w:val="24"/>
              </w:rPr>
              <w:t>基金會演出團費</w:t>
            </w:r>
          </w:p>
          <w:p w14:paraId="4842A9AD" w14:textId="77777777" w:rsidR="007A50D7" w:rsidRDefault="00AE6F1A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4.</w:t>
            </w:r>
            <w:r>
              <w:rPr>
                <w:rFonts w:ascii="標楷體" w:eastAsia="標楷體" w:hAnsi="標楷體"/>
                <w:bCs/>
                <w:szCs w:val="24"/>
              </w:rPr>
              <w:t>權利金</w:t>
            </w:r>
          </w:p>
          <w:p w14:paraId="40742132" w14:textId="77777777" w:rsidR="007A50D7" w:rsidRDefault="00AE6F1A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5.</w:t>
            </w:r>
            <w:r>
              <w:rPr>
                <w:rFonts w:ascii="標楷體" w:eastAsia="標楷體" w:hAnsi="標楷體"/>
                <w:bCs/>
                <w:szCs w:val="24"/>
              </w:rPr>
              <w:t>實習員</w:t>
            </w:r>
            <w:r>
              <w:rPr>
                <w:rFonts w:ascii="標楷體" w:eastAsia="標楷體" w:hAnsi="標楷體"/>
                <w:bCs/>
                <w:szCs w:val="24"/>
              </w:rPr>
              <w:t>(</w:t>
            </w:r>
            <w:r>
              <w:rPr>
                <w:rFonts w:ascii="標楷體" w:eastAsia="標楷體" w:hAnsi="標楷體"/>
                <w:bCs/>
                <w:szCs w:val="24"/>
              </w:rPr>
              <w:t>大專畢業生至企業職場實習</w:t>
            </w:r>
            <w:r>
              <w:rPr>
                <w:rFonts w:ascii="標楷體" w:eastAsia="標楷體" w:hAnsi="標楷體"/>
                <w:bCs/>
                <w:szCs w:val="24"/>
              </w:rPr>
              <w:t>)</w:t>
            </w:r>
          </w:p>
          <w:p w14:paraId="422A62B7" w14:textId="77777777" w:rsidR="007A50D7" w:rsidRDefault="00AE6F1A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6.</w:t>
            </w:r>
            <w:r>
              <w:rPr>
                <w:rFonts w:ascii="標楷體" w:eastAsia="標楷體" w:hAnsi="標楷體"/>
                <w:bCs/>
                <w:szCs w:val="24"/>
              </w:rPr>
              <w:t>消防設備師協會</w:t>
            </w:r>
          </w:p>
          <w:p w14:paraId="6F19E15E" w14:textId="77777777" w:rsidR="007A50D7" w:rsidRDefault="00AE6F1A">
            <w:pPr>
              <w:jc w:val="both"/>
            </w:pPr>
            <w:r>
              <w:rPr>
                <w:rFonts w:ascii="標楷體" w:eastAsia="標楷體" w:hAnsi="標楷體"/>
                <w:bCs/>
                <w:szCs w:val="24"/>
              </w:rPr>
              <w:t>7.</w:t>
            </w:r>
            <w:r>
              <w:rPr>
                <w:rFonts w:ascii="標楷體" w:eastAsia="標楷體" w:hAnsi="標楷體"/>
                <w:bCs/>
                <w:szCs w:val="24"/>
              </w:rPr>
              <w:t>先期技術移轉授權金</w:t>
            </w:r>
            <w:r>
              <w:rPr>
                <w:rFonts w:ascii="標楷體" w:eastAsia="標楷體" w:hAnsi="標楷體"/>
                <w:bCs/>
                <w:szCs w:val="24"/>
              </w:rPr>
              <w:t>(</w:t>
            </w:r>
            <w:r>
              <w:rPr>
                <w:rFonts w:ascii="標楷體" w:eastAsia="標楷體" w:hAnsi="標楷體"/>
                <w:bCs/>
                <w:szCs w:val="24"/>
              </w:rPr>
              <w:t>無職務無相關性</w:t>
            </w:r>
            <w:r>
              <w:rPr>
                <w:rFonts w:ascii="標楷體" w:eastAsia="標楷體" w:hAnsi="標楷體"/>
                <w:bCs/>
                <w:szCs w:val="24"/>
              </w:rPr>
              <w:t>)</w:t>
            </w:r>
          </w:p>
          <w:p w14:paraId="4EE7B9A6" w14:textId="77777777" w:rsidR="007A50D7" w:rsidRDefault="00AE6F1A">
            <w:pPr>
              <w:spacing w:line="280" w:lineRule="exact"/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>
              <w:rPr>
                <w:rFonts w:ascii="標楷體" w:eastAsia="標楷體" w:hAnsi="標楷體"/>
                <w:bCs/>
                <w:color w:val="FF0000"/>
                <w:szCs w:val="24"/>
              </w:rPr>
              <w:t>8.</w:t>
            </w:r>
            <w:r>
              <w:rPr>
                <w:rFonts w:ascii="標楷體" w:eastAsia="標楷體" w:hAnsi="標楷體"/>
                <w:bCs/>
                <w:color w:val="FF0000"/>
                <w:szCs w:val="24"/>
              </w:rPr>
              <w:t>向私立學校</w:t>
            </w:r>
            <w:r>
              <w:rPr>
                <w:rFonts w:ascii="標楷體" w:eastAsia="標楷體" w:hAnsi="標楷體"/>
                <w:bCs/>
                <w:color w:val="FF0000"/>
                <w:szCs w:val="24"/>
              </w:rPr>
              <w:t>(</w:t>
            </w:r>
            <w:r>
              <w:rPr>
                <w:rFonts w:ascii="標楷體" w:eastAsia="標楷體" w:hAnsi="標楷體"/>
                <w:bCs/>
                <w:color w:val="FF0000"/>
                <w:szCs w:val="24"/>
              </w:rPr>
              <w:t>例如</w:t>
            </w:r>
            <w:r>
              <w:rPr>
                <w:rFonts w:ascii="標楷體" w:eastAsia="標楷體" w:hAnsi="標楷體"/>
                <w:bCs/>
                <w:color w:val="FF0000"/>
                <w:szCs w:val="24"/>
              </w:rPr>
              <w:t>:</w:t>
            </w:r>
            <w:r>
              <w:rPr>
                <w:rFonts w:ascii="標楷體" w:eastAsia="標楷體" w:hAnsi="標楷體"/>
                <w:bCs/>
                <w:color w:val="FF0000"/>
                <w:szCs w:val="24"/>
              </w:rPr>
              <w:t>朝陽大學</w:t>
            </w:r>
            <w:r>
              <w:rPr>
                <w:rFonts w:ascii="標楷體" w:eastAsia="標楷體" w:hAnsi="標楷體"/>
                <w:bCs/>
                <w:color w:val="FF0000"/>
                <w:szCs w:val="24"/>
              </w:rPr>
              <w:t>)</w:t>
            </w:r>
            <w:r>
              <w:rPr>
                <w:rFonts w:ascii="標楷體" w:eastAsia="標楷體" w:hAnsi="標楷體"/>
                <w:bCs/>
                <w:color w:val="FF0000"/>
                <w:szCs w:val="24"/>
              </w:rPr>
              <w:t>租借場地費</w:t>
            </w:r>
          </w:p>
          <w:p w14:paraId="2ACA01BA" w14:textId="77777777" w:rsidR="007A50D7" w:rsidRDefault="00AE6F1A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</w:rPr>
              <w:t>9.</w:t>
            </w:r>
            <w:r>
              <w:rPr>
                <w:rFonts w:ascii="標楷體" w:eastAsia="標楷體" w:hAnsi="標楷體"/>
              </w:rPr>
              <w:t>資深優良教師獎勵金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B1100B" w14:textId="77777777" w:rsidR="007A50D7" w:rsidRDefault="00AE6F1A">
            <w:pPr>
              <w:numPr>
                <w:ilvl w:val="0"/>
                <w:numId w:val="8"/>
              </w:numPr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先期技術移轉授權金</w:t>
            </w:r>
          </w:p>
          <w:p w14:paraId="7DC136CE" w14:textId="77777777" w:rsidR="007A50D7" w:rsidRDefault="00AE6F1A">
            <w:pPr>
              <w:numPr>
                <w:ilvl w:val="0"/>
                <w:numId w:val="9"/>
              </w:numPr>
              <w:tabs>
                <w:tab w:val="left" w:pos="480"/>
              </w:tabs>
              <w:spacing w:line="280" w:lineRule="exact"/>
              <w:ind w:left="482" w:hanging="482"/>
              <w:jc w:val="both"/>
            </w:pPr>
            <w:r>
              <w:rPr>
                <w:rFonts w:ascii="標楷體" w:eastAsia="標楷體" w:hAnsi="標楷體"/>
              </w:rPr>
              <w:t>資深優良教師獎勵金</w:t>
            </w:r>
            <w:r>
              <w:rPr>
                <w:rFonts w:ascii="標楷體" w:eastAsia="標楷體" w:hAnsi="標楷體"/>
                <w:color w:val="FF0000"/>
              </w:rPr>
              <w:t>(110.1.1)</w:t>
            </w:r>
          </w:p>
          <w:p w14:paraId="7860819B" w14:textId="77777777" w:rsidR="007A50D7" w:rsidRDefault="007A50D7">
            <w:pPr>
              <w:numPr>
                <w:ilvl w:val="0"/>
                <w:numId w:val="8"/>
              </w:num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59126B" w14:textId="77777777" w:rsidR="007A50D7" w:rsidRDefault="007A50D7">
            <w:pPr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45721" w14:textId="77777777" w:rsidR="007A50D7" w:rsidRDefault="00AE6F1A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須</w:t>
            </w:r>
            <w:proofErr w:type="gramStart"/>
            <w:r>
              <w:rPr>
                <w:rFonts w:ascii="標楷體" w:eastAsia="標楷體" w:hAnsi="標楷體"/>
                <w:bCs/>
                <w:szCs w:val="24"/>
              </w:rPr>
              <w:t>併</w:t>
            </w:r>
            <w:proofErr w:type="gramEnd"/>
            <w:r>
              <w:rPr>
                <w:rFonts w:ascii="標楷體" w:eastAsia="標楷體" w:hAnsi="標楷體"/>
                <w:bCs/>
                <w:szCs w:val="24"/>
              </w:rPr>
              <w:t>所得</w:t>
            </w:r>
          </w:p>
          <w:p w14:paraId="622F7908" w14:textId="77777777" w:rsidR="007A50D7" w:rsidRDefault="00AE6F1A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免扣繳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432543" w14:textId="77777777" w:rsidR="007A50D7" w:rsidRDefault="00AE6F1A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20%</w:t>
            </w:r>
          </w:p>
        </w:tc>
      </w:tr>
      <w:tr w:rsidR="007A50D7" w14:paraId="2751C903" w14:textId="77777777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BFF04" w14:textId="77777777" w:rsidR="007A50D7" w:rsidRDefault="007A50D7">
            <w:pPr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92FC84" w14:textId="77777777" w:rsidR="007A50D7" w:rsidRDefault="00AE6F1A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[95A]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EE3969" w14:textId="77777777" w:rsidR="007A50D7" w:rsidRDefault="00AE6F1A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bCs/>
                <w:szCs w:val="24"/>
              </w:rPr>
              <w:t>實習機構</w:t>
            </w:r>
            <w:r>
              <w:rPr>
                <w:rFonts w:ascii="標楷體" w:eastAsia="標楷體" w:hAnsi="標楷體"/>
                <w:bCs/>
                <w:szCs w:val="24"/>
              </w:rPr>
              <w:t>(</w:t>
            </w:r>
            <w:r>
              <w:rPr>
                <w:rFonts w:ascii="標楷體" w:eastAsia="標楷體" w:hAnsi="標楷體"/>
                <w:bCs/>
                <w:color w:val="FF00FF"/>
                <w:szCs w:val="24"/>
              </w:rPr>
              <w:t>大專畢業生至企業職場實習</w:t>
            </w:r>
            <w:r>
              <w:rPr>
                <w:rFonts w:ascii="標楷體" w:eastAsia="標楷體" w:hAnsi="標楷體"/>
                <w:bCs/>
                <w:szCs w:val="24"/>
              </w:rPr>
              <w:t>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1D225F" w14:textId="77777777" w:rsidR="007A50D7" w:rsidRDefault="007A50D7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BC7D51" w14:textId="77777777" w:rsidR="007A50D7" w:rsidRDefault="007A50D7">
            <w:pPr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2047FF" w14:textId="77777777" w:rsidR="007A50D7" w:rsidRDefault="00AE6F1A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須</w:t>
            </w:r>
            <w:proofErr w:type="gramStart"/>
            <w:r>
              <w:rPr>
                <w:rFonts w:ascii="標楷體" w:eastAsia="標楷體" w:hAnsi="標楷體"/>
                <w:bCs/>
                <w:szCs w:val="24"/>
              </w:rPr>
              <w:t>併</w:t>
            </w:r>
            <w:proofErr w:type="gramEnd"/>
            <w:r>
              <w:rPr>
                <w:rFonts w:ascii="標楷體" w:eastAsia="標楷體" w:hAnsi="標楷體"/>
                <w:bCs/>
                <w:szCs w:val="24"/>
              </w:rPr>
              <w:t>所得</w:t>
            </w:r>
          </w:p>
          <w:p w14:paraId="5476C49F" w14:textId="77777777" w:rsidR="007A50D7" w:rsidRDefault="00AE6F1A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免扣繳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61F06F" w14:textId="77777777" w:rsidR="007A50D7" w:rsidRDefault="007A50D7">
            <w:pPr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A50D7" w14:paraId="2C14D838" w14:textId="77777777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94725" w14:textId="77777777" w:rsidR="007A50D7" w:rsidRDefault="007A50D7">
            <w:pPr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4AFBC2" w14:textId="77777777" w:rsidR="007A50D7" w:rsidRDefault="00AE6F1A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[93]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A9067C" w14:textId="77777777" w:rsidR="007A50D7" w:rsidRDefault="00AE6F1A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退職所得</w:t>
            </w:r>
            <w:r>
              <w:rPr>
                <w:rFonts w:ascii="標楷體" w:eastAsia="標楷體" w:hAnsi="標楷體"/>
                <w:bCs/>
                <w:szCs w:val="24"/>
              </w:rPr>
              <w:t>(</w:t>
            </w:r>
            <w:r>
              <w:rPr>
                <w:rFonts w:ascii="標楷體" w:eastAsia="標楷體" w:hAnsi="標楷體"/>
                <w:bCs/>
                <w:szCs w:val="24"/>
              </w:rPr>
              <w:t>個人領取之退休金、資遣費、退</w:t>
            </w:r>
            <w:r>
              <w:rPr>
                <w:rFonts w:ascii="標楷體" w:eastAsia="標楷體" w:hAnsi="標楷體"/>
                <w:bCs/>
                <w:szCs w:val="24"/>
              </w:rPr>
              <w:lastRenderedPageBreak/>
              <w:t>職金、離職金、終身</w:t>
            </w:r>
            <w:proofErr w:type="gramStart"/>
            <w:r>
              <w:rPr>
                <w:rFonts w:ascii="標楷體" w:eastAsia="標楷體" w:hAnsi="標楷體"/>
                <w:bCs/>
                <w:szCs w:val="24"/>
              </w:rPr>
              <w:t>俸</w:t>
            </w:r>
            <w:proofErr w:type="gramEnd"/>
            <w:r>
              <w:rPr>
                <w:rFonts w:ascii="標楷體" w:eastAsia="標楷體" w:hAnsi="標楷體"/>
                <w:bCs/>
                <w:szCs w:val="24"/>
              </w:rPr>
              <w:t>及非屬保險給付之養老金</w:t>
            </w:r>
            <w:r>
              <w:rPr>
                <w:rFonts w:ascii="標楷體" w:eastAsia="標楷體" w:hAnsi="標楷體"/>
                <w:bCs/>
                <w:szCs w:val="24"/>
              </w:rPr>
              <w:t>)</w:t>
            </w:r>
            <w:r>
              <w:rPr>
                <w:rFonts w:ascii="標楷體" w:eastAsia="標楷體" w:hAnsi="標楷體"/>
                <w:bCs/>
                <w:szCs w:val="24"/>
              </w:rPr>
              <w:t>、退休公務人員年終慰問金及子女教育補助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6AA80E" w14:textId="77777777" w:rsidR="007A50D7" w:rsidRDefault="007A50D7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DCEDE" w14:textId="77777777" w:rsidR="007A50D7" w:rsidRDefault="007A50D7">
            <w:pPr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5F3D0" w14:textId="77777777" w:rsidR="007A50D7" w:rsidRDefault="00AE6F1A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須</w:t>
            </w:r>
            <w:proofErr w:type="gramStart"/>
            <w:r>
              <w:rPr>
                <w:rFonts w:ascii="標楷體" w:eastAsia="標楷體" w:hAnsi="標楷體"/>
                <w:bCs/>
                <w:szCs w:val="24"/>
              </w:rPr>
              <w:t>併</w:t>
            </w:r>
            <w:proofErr w:type="gramEnd"/>
            <w:r>
              <w:rPr>
                <w:rFonts w:ascii="標楷體" w:eastAsia="標楷體" w:hAnsi="標楷體"/>
                <w:bCs/>
                <w:szCs w:val="24"/>
              </w:rPr>
              <w:t>所得</w:t>
            </w:r>
          </w:p>
          <w:p w14:paraId="7957523E" w14:textId="77777777" w:rsidR="007A50D7" w:rsidRDefault="00AE6F1A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免扣繳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FB1301" w14:textId="77777777" w:rsidR="007A50D7" w:rsidRDefault="007A50D7">
            <w:pPr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A50D7" w14:paraId="4078A25E" w14:textId="7777777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B7A16E" w14:textId="77777777" w:rsidR="007A50D7" w:rsidRDefault="007A50D7">
            <w:pPr>
              <w:rPr>
                <w:rFonts w:ascii="標楷體" w:eastAsia="標楷體" w:hAnsi="標楷體"/>
                <w:szCs w:val="24"/>
              </w:rPr>
            </w:pPr>
          </w:p>
          <w:p w14:paraId="3DB8BE92" w14:textId="77777777" w:rsidR="007A50D7" w:rsidRDefault="007A50D7">
            <w:pPr>
              <w:rPr>
                <w:rFonts w:ascii="標楷體" w:eastAsia="標楷體" w:hAnsi="標楷體"/>
                <w:szCs w:val="24"/>
              </w:rPr>
            </w:pPr>
          </w:p>
          <w:p w14:paraId="7373B70F" w14:textId="77777777" w:rsidR="007A50D7" w:rsidRDefault="007A50D7">
            <w:pPr>
              <w:rPr>
                <w:rFonts w:ascii="標楷體" w:eastAsia="標楷體" w:hAnsi="標楷體"/>
                <w:szCs w:val="24"/>
              </w:rPr>
            </w:pPr>
          </w:p>
          <w:p w14:paraId="3942BA5A" w14:textId="77777777" w:rsidR="007A50D7" w:rsidRDefault="00AE6F1A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免稅所得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F3EAEE" w14:textId="77777777" w:rsidR="007A50D7" w:rsidRDefault="00AE6F1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標楷體" w:eastAsia="標楷體" w:hAnsi="標楷體"/>
                <w:szCs w:val="24"/>
              </w:rPr>
              <w:t>包含於薪資內之實物代金、房屋津貼部分。</w:t>
            </w:r>
          </w:p>
          <w:p w14:paraId="5B889D4D" w14:textId="77777777" w:rsidR="007A50D7" w:rsidRDefault="00AE6F1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>
              <w:rPr>
                <w:rFonts w:ascii="標楷體" w:eastAsia="標楷體" w:hAnsi="標楷體"/>
                <w:szCs w:val="24"/>
              </w:rPr>
              <w:t>薪資、年終、考績獎金之主管加給。</w:t>
            </w:r>
          </w:p>
          <w:p w14:paraId="230781F2" w14:textId="77777777" w:rsidR="007A50D7" w:rsidRDefault="00AE6F1A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3.</w:t>
            </w:r>
            <w:r>
              <w:rPr>
                <w:rFonts w:ascii="標楷體" w:eastAsia="標楷體" w:hAnsi="標楷體"/>
                <w:color w:val="FF0000"/>
                <w:szCs w:val="24"/>
              </w:rPr>
              <w:t>導師</w:t>
            </w:r>
            <w:r>
              <w:rPr>
                <w:rFonts w:ascii="標楷體" w:eastAsia="標楷體" w:hAnsi="標楷體"/>
                <w:szCs w:val="24"/>
              </w:rPr>
              <w:t>鐘點費</w:t>
            </w:r>
            <w:r>
              <w:rPr>
                <w:rFonts w:ascii="標楷體" w:eastAsia="標楷體" w:hAnsi="標楷體"/>
                <w:szCs w:val="24"/>
              </w:rPr>
              <w:t xml:space="preserve"> (</w:t>
            </w:r>
            <w:r>
              <w:rPr>
                <w:rFonts w:ascii="標楷體" w:eastAsia="標楷體" w:hAnsi="標楷體"/>
                <w:szCs w:val="24"/>
              </w:rPr>
              <w:t>視同主管加給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不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列所得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。</w:t>
            </w:r>
          </w:p>
          <w:p w14:paraId="7210D4C3" w14:textId="77777777" w:rsidR="007A50D7" w:rsidRDefault="00AE6F1A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4.</w:t>
            </w:r>
            <w:r>
              <w:rPr>
                <w:rFonts w:ascii="標楷體" w:eastAsia="標楷體" w:hAnsi="標楷體"/>
                <w:szCs w:val="24"/>
              </w:rPr>
              <w:t>辦理大學、碩士、博士考試相關</w:t>
            </w:r>
            <w:r>
              <w:rPr>
                <w:rFonts w:ascii="標楷體" w:eastAsia="標楷體" w:hAnsi="標楷體"/>
                <w:color w:val="FF0000"/>
                <w:szCs w:val="24"/>
              </w:rPr>
              <w:t>試</w:t>
            </w:r>
            <w:proofErr w:type="gramStart"/>
            <w:r>
              <w:rPr>
                <w:rFonts w:ascii="標楷體" w:eastAsia="標楷體" w:hAnsi="標楷體"/>
                <w:color w:val="FF0000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/>
                <w:color w:val="FF0000"/>
                <w:szCs w:val="24"/>
              </w:rPr>
              <w:t>工作費</w:t>
            </w:r>
            <w:r>
              <w:rPr>
                <w:rFonts w:ascii="標楷體" w:eastAsia="標楷體" w:hAnsi="標楷體"/>
                <w:szCs w:val="24"/>
              </w:rPr>
              <w:t>。</w:t>
            </w:r>
          </w:p>
          <w:p w14:paraId="0ABF315B" w14:textId="77777777" w:rsidR="007A50D7" w:rsidRDefault="00AE6F1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6.</w:t>
            </w:r>
            <w:r>
              <w:rPr>
                <w:rFonts w:ascii="標楷體" w:eastAsia="標楷體" w:hAnsi="標楷體"/>
                <w:szCs w:val="24"/>
              </w:rPr>
              <w:t>差旅費</w:t>
            </w:r>
            <w:r>
              <w:rPr>
                <w:rFonts w:ascii="標楷體" w:eastAsia="標楷體" w:hAnsi="標楷體"/>
                <w:szCs w:val="24"/>
              </w:rPr>
              <w:t xml:space="preserve"> (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含核據實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報、實支實付之交通費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。</w:t>
            </w:r>
          </w:p>
          <w:p w14:paraId="63D534EA" w14:textId="77777777" w:rsidR="007A50D7" w:rsidRDefault="00AE6F1A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6.</w:t>
            </w:r>
            <w:r>
              <w:rPr>
                <w:rFonts w:ascii="標楷體" w:eastAsia="標楷體" w:hAnsi="標楷體"/>
                <w:color w:val="0000FF"/>
                <w:szCs w:val="24"/>
              </w:rPr>
              <w:t>未超過</w:t>
            </w:r>
            <w:r>
              <w:rPr>
                <w:rFonts w:ascii="標楷體" w:eastAsia="標楷體" w:hAnsi="標楷體"/>
                <w:color w:val="0000FF"/>
                <w:szCs w:val="24"/>
              </w:rPr>
              <w:t>46</w:t>
            </w:r>
            <w:r>
              <w:rPr>
                <w:rFonts w:ascii="標楷體" w:eastAsia="標楷體" w:hAnsi="標楷體"/>
                <w:color w:val="0000FF"/>
                <w:szCs w:val="24"/>
              </w:rPr>
              <w:t>小時內所支領之非固定加班費。</w:t>
            </w:r>
          </w:p>
          <w:p w14:paraId="055BF271" w14:textId="77777777" w:rsidR="007A50D7" w:rsidRDefault="00AE6F1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7.</w:t>
            </w:r>
            <w:r>
              <w:rPr>
                <w:rFonts w:ascii="標楷體" w:eastAsia="標楷體" w:hAnsi="標楷體"/>
                <w:szCs w:val="24"/>
              </w:rPr>
              <w:t>各類保險給付。</w:t>
            </w:r>
          </w:p>
          <w:p w14:paraId="33708F13" w14:textId="77777777" w:rsidR="007A50D7" w:rsidRDefault="00AE6F1A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8.</w:t>
            </w:r>
            <w:r>
              <w:rPr>
                <w:rFonts w:ascii="標楷體" w:eastAsia="標楷體" w:hAnsi="標楷體"/>
                <w:szCs w:val="24"/>
              </w:rPr>
              <w:t>獎助學金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color w:val="FF0000"/>
                <w:szCs w:val="24"/>
              </w:rPr>
              <w:t>以成績評定者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、大專院校學生領取</w:t>
            </w:r>
            <w:r>
              <w:rPr>
                <w:rFonts w:ascii="標楷體" w:eastAsia="標楷體" w:hAnsi="標楷體"/>
                <w:color w:val="FF0000"/>
                <w:szCs w:val="24"/>
              </w:rPr>
              <w:t>生活學習獎助金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color w:val="FF0000"/>
                <w:szCs w:val="24"/>
              </w:rPr>
              <w:t>生活助學金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、運動比賽優異獎助學金、實習津貼、</w:t>
            </w:r>
            <w:r>
              <w:rPr>
                <w:rFonts w:ascii="標楷體" w:eastAsia="標楷體" w:hAnsi="標楷體"/>
                <w:color w:val="FF0000"/>
                <w:szCs w:val="24"/>
              </w:rPr>
              <w:t>原住民獎助學金、低收入戶助學金</w:t>
            </w:r>
            <w:r>
              <w:rPr>
                <w:rFonts w:ascii="標楷體" w:eastAsia="標楷體" w:hAnsi="標楷體"/>
                <w:szCs w:val="24"/>
              </w:rPr>
              <w:t>。</w:t>
            </w:r>
          </w:p>
          <w:p w14:paraId="002DA452" w14:textId="77777777" w:rsidR="007A50D7" w:rsidRDefault="00AE6F1A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9.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碩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博士論文</w:t>
            </w:r>
            <w:r>
              <w:rPr>
                <w:rFonts w:ascii="標楷體" w:eastAsia="標楷體" w:hAnsi="標楷體"/>
                <w:color w:val="FF0000"/>
                <w:szCs w:val="24"/>
              </w:rPr>
              <w:t>口試費。</w:t>
            </w:r>
          </w:p>
          <w:p w14:paraId="72059E26" w14:textId="77777777" w:rsidR="007A50D7" w:rsidRDefault="00AE6F1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10.</w:t>
            </w:r>
            <w:r>
              <w:rPr>
                <w:rFonts w:ascii="標楷體" w:eastAsia="標楷體" w:hAnsi="標楷體"/>
                <w:szCs w:val="24"/>
              </w:rPr>
              <w:t>師資培育法發給公</w:t>
            </w:r>
            <w:r>
              <w:rPr>
                <w:rFonts w:ascii="標楷體" w:eastAsia="標楷體" w:hAnsi="標楷體"/>
                <w:szCs w:val="24"/>
              </w:rPr>
              <w:lastRenderedPageBreak/>
              <w:t>費生的公費。</w:t>
            </w:r>
          </w:p>
          <w:p w14:paraId="5C911922" w14:textId="77777777" w:rsidR="007A50D7" w:rsidRDefault="00AE6F1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11.</w:t>
            </w:r>
            <w:r>
              <w:rPr>
                <w:rFonts w:ascii="標楷體" w:eastAsia="標楷體" w:hAnsi="標楷體"/>
                <w:szCs w:val="24"/>
              </w:rPr>
              <w:t>退休人員三節慰問金。</w:t>
            </w:r>
          </w:p>
          <w:p w14:paraId="457E02D8" w14:textId="77777777" w:rsidR="007A50D7" w:rsidRDefault="00AE6F1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12.</w:t>
            </w:r>
            <w:r>
              <w:rPr>
                <w:rFonts w:ascii="標楷體" w:eastAsia="標楷體" w:hAnsi="標楷體"/>
                <w:szCs w:val="24"/>
              </w:rPr>
              <w:t>公務員經推薦參加進修之學分補助費。</w:t>
            </w:r>
          </w:p>
          <w:p w14:paraId="0E3FFBFA" w14:textId="77777777" w:rsidR="007A50D7" w:rsidRDefault="00AE6F1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13.</w:t>
            </w:r>
            <w:r>
              <w:rPr>
                <w:rFonts w:ascii="標楷體" w:eastAsia="標楷體" w:hAnsi="標楷體"/>
                <w:szCs w:val="24"/>
              </w:rPr>
              <w:t>死亡員工之喪葬補助費。</w:t>
            </w:r>
          </w:p>
          <w:p w14:paraId="47B261B0" w14:textId="77777777" w:rsidR="007A50D7" w:rsidRDefault="00AE6F1A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14.</w:t>
            </w:r>
            <w:r>
              <w:rPr>
                <w:rFonts w:ascii="標楷體" w:eastAsia="標楷體" w:hAnsi="標楷體"/>
                <w:bCs/>
                <w:szCs w:val="24"/>
              </w:rPr>
              <w:t>急難救助。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5A7BCD" w14:textId="77777777" w:rsidR="007A50D7" w:rsidRDefault="00AE6F1A">
            <w:pPr>
              <w:numPr>
                <w:ilvl w:val="0"/>
                <w:numId w:val="9"/>
              </w:numPr>
              <w:tabs>
                <w:tab w:val="left" w:pos="480"/>
              </w:tabs>
              <w:spacing w:line="280" w:lineRule="exact"/>
              <w:ind w:left="482" w:hanging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行政院勞委會所舉辦之技能檢定之工作費、監考費等。</w:t>
            </w:r>
          </w:p>
          <w:p w14:paraId="274C194D" w14:textId="77777777" w:rsidR="007A50D7" w:rsidRDefault="00AE6F1A">
            <w:pPr>
              <w:numPr>
                <w:ilvl w:val="0"/>
                <w:numId w:val="9"/>
              </w:numPr>
              <w:tabs>
                <w:tab w:val="left" w:pos="480"/>
              </w:tabs>
              <w:spacing w:line="280" w:lineRule="exact"/>
              <w:ind w:left="482" w:hanging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導師費。</w:t>
            </w:r>
          </w:p>
          <w:p w14:paraId="2D7370CC" w14:textId="77777777" w:rsidR="007A50D7" w:rsidRDefault="00AE6F1A">
            <w:pPr>
              <w:numPr>
                <w:ilvl w:val="0"/>
                <w:numId w:val="9"/>
              </w:numPr>
              <w:tabs>
                <w:tab w:val="left" w:pos="480"/>
              </w:tabs>
              <w:spacing w:line="280" w:lineRule="exact"/>
              <w:ind w:left="482" w:hanging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入學考試試</w:t>
            </w:r>
            <w:proofErr w:type="gramStart"/>
            <w:r>
              <w:rPr>
                <w:rFonts w:ascii="標楷體" w:eastAsia="標楷體" w:hAnsi="標楷體"/>
              </w:rPr>
              <w:t>務</w:t>
            </w:r>
            <w:proofErr w:type="gramEnd"/>
            <w:r>
              <w:rPr>
                <w:rFonts w:ascii="標楷體" w:eastAsia="標楷體" w:hAnsi="標楷體"/>
              </w:rPr>
              <w:t>人員各種工作費、命題、閱卷費。</w:t>
            </w:r>
          </w:p>
          <w:p w14:paraId="40BB0313" w14:textId="77777777" w:rsidR="007A50D7" w:rsidRDefault="00AE6F1A">
            <w:pPr>
              <w:numPr>
                <w:ilvl w:val="0"/>
                <w:numId w:val="9"/>
              </w:numPr>
              <w:tabs>
                <w:tab w:val="left" w:pos="480"/>
              </w:tabs>
              <w:spacing w:line="280" w:lineRule="exact"/>
              <w:ind w:left="482" w:hanging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論文考試車馬費。</w:t>
            </w:r>
          </w:p>
          <w:p w14:paraId="6171B5E2" w14:textId="77777777" w:rsidR="007A50D7" w:rsidRDefault="00AE6F1A">
            <w:pPr>
              <w:numPr>
                <w:ilvl w:val="0"/>
                <w:numId w:val="9"/>
              </w:numPr>
              <w:tabs>
                <w:tab w:val="left" w:pos="480"/>
              </w:tabs>
              <w:spacing w:line="280" w:lineRule="exact"/>
              <w:ind w:left="482" w:hanging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公務員之福利互助金。</w:t>
            </w:r>
          </w:p>
          <w:p w14:paraId="625B91F7" w14:textId="77777777" w:rsidR="007A50D7" w:rsidRDefault="00AE6F1A">
            <w:pPr>
              <w:numPr>
                <w:ilvl w:val="0"/>
                <w:numId w:val="9"/>
              </w:numPr>
              <w:tabs>
                <w:tab w:val="left" w:pos="480"/>
              </w:tabs>
              <w:spacing w:line="280" w:lineRule="exact"/>
              <w:ind w:left="482" w:hanging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執行職務差旅費、日支費、加班費、不休假加班費、交通費、值班費（春節值班人員慰問金）等不超過規定標準者。</w:t>
            </w:r>
          </w:p>
          <w:p w14:paraId="6DFB9C06" w14:textId="77777777" w:rsidR="007A50D7" w:rsidRDefault="00AE6F1A">
            <w:pPr>
              <w:numPr>
                <w:ilvl w:val="0"/>
                <w:numId w:val="9"/>
              </w:numPr>
              <w:tabs>
                <w:tab w:val="left" w:pos="480"/>
              </w:tabs>
              <w:spacing w:line="280" w:lineRule="exact"/>
              <w:ind w:left="482" w:hanging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獎學金、僑生公費。</w:t>
            </w:r>
          </w:p>
          <w:p w14:paraId="689D9693" w14:textId="77777777" w:rsidR="007A50D7" w:rsidRDefault="00AE6F1A">
            <w:pPr>
              <w:numPr>
                <w:ilvl w:val="0"/>
                <w:numId w:val="9"/>
              </w:numPr>
              <w:tabs>
                <w:tab w:val="left" w:pos="480"/>
              </w:tabs>
              <w:spacing w:line="280" w:lineRule="exact"/>
              <w:ind w:left="482" w:hanging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清寒優秀學生獎學金如以成績為條件者。</w:t>
            </w:r>
          </w:p>
          <w:p w14:paraId="00A6841C" w14:textId="77777777" w:rsidR="007A50D7" w:rsidRDefault="00AE6F1A">
            <w:pPr>
              <w:numPr>
                <w:ilvl w:val="0"/>
                <w:numId w:val="9"/>
              </w:numPr>
              <w:tabs>
                <w:tab w:val="left" w:pos="480"/>
              </w:tabs>
              <w:spacing w:line="280" w:lineRule="exact"/>
              <w:ind w:left="482" w:hanging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教育部及各單位來文表示其補助為免稅。</w:t>
            </w:r>
          </w:p>
          <w:p w14:paraId="0F26DF92" w14:textId="77777777" w:rsidR="007A50D7" w:rsidRDefault="00AE6F1A">
            <w:pPr>
              <w:numPr>
                <w:ilvl w:val="0"/>
                <w:numId w:val="9"/>
              </w:numPr>
              <w:tabs>
                <w:tab w:val="left" w:pos="480"/>
              </w:tabs>
              <w:spacing w:line="280" w:lineRule="exact"/>
              <w:ind w:left="482" w:hanging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證照獎勵金。</w:t>
            </w:r>
          </w:p>
          <w:p w14:paraId="615B9CC2" w14:textId="77777777" w:rsidR="007A50D7" w:rsidRDefault="00AE6F1A">
            <w:pPr>
              <w:numPr>
                <w:ilvl w:val="0"/>
                <w:numId w:val="9"/>
              </w:numPr>
              <w:tabs>
                <w:tab w:val="left" w:pos="480"/>
              </w:tabs>
              <w:spacing w:line="280" w:lineRule="exact"/>
              <w:ind w:left="482" w:hanging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服務單位提供出國進修之獎學金。</w:t>
            </w:r>
          </w:p>
          <w:p w14:paraId="1299B714" w14:textId="77777777" w:rsidR="007A50D7" w:rsidRDefault="00AE6F1A">
            <w:pPr>
              <w:numPr>
                <w:ilvl w:val="0"/>
                <w:numId w:val="9"/>
              </w:numPr>
              <w:tabs>
                <w:tab w:val="left" w:pos="480"/>
              </w:tabs>
              <w:spacing w:line="280" w:lineRule="exact"/>
              <w:ind w:left="482" w:hanging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以學業、操行成績達到一定標準始能申請之女子教育獎學金＜依據財政部</w:t>
            </w:r>
            <w:r>
              <w:rPr>
                <w:rFonts w:ascii="標楷體" w:eastAsia="標楷體" w:hAnsi="標楷體"/>
              </w:rPr>
              <w:t>88/01/20</w:t>
            </w:r>
            <w:r>
              <w:rPr>
                <w:rFonts w:ascii="標楷體" w:eastAsia="標楷體" w:hAnsi="標楷體"/>
              </w:rPr>
              <w:t>台財稅第</w:t>
            </w:r>
            <w:r>
              <w:rPr>
                <w:rFonts w:ascii="標楷體" w:eastAsia="標楷體" w:hAnsi="標楷體"/>
              </w:rPr>
              <w:t>881896192</w:t>
            </w:r>
            <w:r>
              <w:rPr>
                <w:rFonts w:ascii="標楷體" w:eastAsia="標楷體" w:hAnsi="標楷體"/>
              </w:rPr>
              <w:t>號函＞。</w:t>
            </w:r>
          </w:p>
          <w:p w14:paraId="2E1127F9" w14:textId="77777777" w:rsidR="007A50D7" w:rsidRDefault="00AE6F1A">
            <w:pPr>
              <w:numPr>
                <w:ilvl w:val="0"/>
                <w:numId w:val="9"/>
              </w:numPr>
              <w:tabs>
                <w:tab w:val="left" w:pos="480"/>
              </w:tabs>
              <w:spacing w:line="280" w:lineRule="exact"/>
              <w:ind w:left="482" w:hanging="482"/>
              <w:jc w:val="both"/>
            </w:pPr>
            <w:r>
              <w:rPr>
                <w:rFonts w:ascii="標楷體" w:eastAsia="標楷體" w:hAnsi="標楷體"/>
                <w:color w:val="0000FF"/>
              </w:rPr>
              <w:t>依勞動基準法第</w:t>
            </w:r>
            <w:r>
              <w:rPr>
                <w:rFonts w:ascii="標楷體" w:eastAsia="標楷體" w:hAnsi="標楷體"/>
                <w:color w:val="0000FF"/>
              </w:rPr>
              <w:t>24</w:t>
            </w:r>
            <w:r>
              <w:rPr>
                <w:rFonts w:ascii="標楷體" w:eastAsia="標楷體" w:hAnsi="標楷體"/>
                <w:color w:val="0000FF"/>
              </w:rPr>
              <w:t>條規定「延長工作時間之工資」及第</w:t>
            </w:r>
            <w:r>
              <w:rPr>
                <w:rFonts w:ascii="標楷體" w:eastAsia="標楷體" w:hAnsi="標楷體"/>
                <w:color w:val="0000FF"/>
              </w:rPr>
              <w:t>32</w:t>
            </w:r>
            <w:r>
              <w:rPr>
                <w:rFonts w:ascii="標楷體" w:eastAsia="標楷體" w:hAnsi="標楷體"/>
                <w:color w:val="0000FF"/>
              </w:rPr>
              <w:t>條規定「每月平日延長工作總時數」（雇主延長勞工之工作時間連同正常工作時間，</w:t>
            </w:r>
            <w:r>
              <w:rPr>
                <w:rFonts w:ascii="標楷體" w:eastAsia="標楷體" w:hAnsi="標楷體"/>
                <w:color w:val="0000FF"/>
                <w:u w:val="single"/>
              </w:rPr>
              <w:t>一日不得超過</w:t>
            </w:r>
            <w:r>
              <w:rPr>
                <w:rFonts w:ascii="標楷體" w:eastAsia="標楷體" w:hAnsi="標楷體"/>
                <w:b/>
                <w:color w:val="0000FF"/>
                <w:u w:val="single"/>
              </w:rPr>
              <w:t>12</w:t>
            </w:r>
            <w:r>
              <w:rPr>
                <w:rFonts w:ascii="標楷體" w:eastAsia="標楷體" w:hAnsi="標楷體"/>
                <w:color w:val="0000FF"/>
                <w:u w:val="single"/>
              </w:rPr>
              <w:t>小時</w:t>
            </w:r>
            <w:r>
              <w:rPr>
                <w:rFonts w:ascii="標楷體" w:eastAsia="標楷體" w:hAnsi="標楷體"/>
                <w:color w:val="0000FF"/>
              </w:rPr>
              <w:t>，延長之工作時間，</w:t>
            </w:r>
            <w:r>
              <w:rPr>
                <w:rFonts w:ascii="標楷體" w:eastAsia="標楷體" w:hAnsi="標楷體"/>
                <w:color w:val="0000FF"/>
                <w:u w:val="single"/>
              </w:rPr>
              <w:t>一個月不得超過</w:t>
            </w:r>
            <w:r>
              <w:rPr>
                <w:rFonts w:ascii="標楷體" w:eastAsia="標楷體" w:hAnsi="標楷體"/>
                <w:b/>
                <w:color w:val="0000FF"/>
                <w:u w:val="single"/>
              </w:rPr>
              <w:t>46</w:t>
            </w:r>
            <w:r>
              <w:rPr>
                <w:rFonts w:ascii="標楷體" w:eastAsia="標楷體" w:hAnsi="標楷體"/>
                <w:color w:val="0000FF"/>
                <w:u w:val="single"/>
              </w:rPr>
              <w:t>小時</w:t>
            </w:r>
            <w:r>
              <w:rPr>
                <w:rFonts w:ascii="標楷體" w:eastAsia="標楷體" w:hAnsi="標楷體"/>
                <w:color w:val="0000FF"/>
              </w:rPr>
              <w:t>）限度內支領之加班費，可免納所得稅</w:t>
            </w:r>
            <w:r>
              <w:rPr>
                <w:rFonts w:ascii="標楷體" w:eastAsia="標楷體" w:hAnsi="標楷體"/>
              </w:rPr>
              <w:t>。國定假日、例假日（輪班制，每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/>
              </w:rPr>
              <w:t>天有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日休息）、特別休假日之正常工作時間雖亦屬加班，但不計入上述免稅標準之總時數內。</w:t>
            </w:r>
          </w:p>
          <w:p w14:paraId="63374DA7" w14:textId="77777777" w:rsidR="007A50D7" w:rsidRDefault="00AE6F1A">
            <w:pPr>
              <w:numPr>
                <w:ilvl w:val="0"/>
                <w:numId w:val="9"/>
              </w:numPr>
              <w:tabs>
                <w:tab w:val="left" w:pos="480"/>
              </w:tabs>
              <w:spacing w:line="280" w:lineRule="exact"/>
              <w:ind w:left="482" w:hanging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政府補助性質之獎助學金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低收、清寒等</w:t>
            </w:r>
            <w:r>
              <w:rPr>
                <w:rFonts w:ascii="標楷體" w:eastAsia="標楷體" w:hAnsi="標楷體"/>
              </w:rPr>
              <w:t>…)</w:t>
            </w:r>
          </w:p>
          <w:p w14:paraId="5BAAE379" w14:textId="77777777" w:rsidR="007A50D7" w:rsidRDefault="00AE6F1A">
            <w:pPr>
              <w:numPr>
                <w:ilvl w:val="0"/>
                <w:numId w:val="9"/>
              </w:numPr>
              <w:tabs>
                <w:tab w:val="left" w:pos="480"/>
              </w:tabs>
              <w:spacing w:line="280" w:lineRule="exact"/>
              <w:ind w:left="482" w:hanging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公務人員因公傷</w:t>
            </w:r>
            <w:r>
              <w:rPr>
                <w:rFonts w:ascii="標楷體" w:eastAsia="標楷體" w:hAnsi="標楷體"/>
              </w:rPr>
              <w:t>殘死亡慰問金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醫療費</w:t>
            </w:r>
            <w:r>
              <w:rPr>
                <w:rFonts w:ascii="標楷體" w:eastAsia="標楷體" w:hAnsi="標楷體"/>
              </w:rPr>
              <w:t>)</w:t>
            </w:r>
          </w:p>
          <w:p w14:paraId="45E570B3" w14:textId="77777777" w:rsidR="007A50D7" w:rsidRDefault="00AE6F1A">
            <w:pPr>
              <w:numPr>
                <w:ilvl w:val="0"/>
                <w:numId w:val="9"/>
              </w:numPr>
              <w:tabs>
                <w:tab w:val="left" w:pos="480"/>
              </w:tabs>
              <w:spacing w:line="280" w:lineRule="exact"/>
              <w:ind w:left="482" w:hanging="482"/>
              <w:jc w:val="both"/>
            </w:pPr>
            <w:r>
              <w:rPr>
                <w:rFonts w:ascii="標楷體" w:eastAsia="標楷體" w:hAnsi="標楷體"/>
              </w:rPr>
              <w:t>國內進修學費補助</w:t>
            </w:r>
          </w:p>
          <w:p w14:paraId="0E215168" w14:textId="77777777" w:rsidR="007A50D7" w:rsidRDefault="00AE6F1A">
            <w:pPr>
              <w:numPr>
                <w:ilvl w:val="0"/>
                <w:numId w:val="9"/>
              </w:numPr>
              <w:tabs>
                <w:tab w:val="left" w:pos="480"/>
              </w:tabs>
              <w:spacing w:line="280" w:lineRule="exact"/>
              <w:ind w:left="482" w:hanging="482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以學習關係之獎助生獎助金</w:t>
            </w:r>
          </w:p>
          <w:p w14:paraId="2F3CB61C" w14:textId="77777777" w:rsidR="007A50D7" w:rsidRDefault="007A50D7">
            <w:pPr>
              <w:numPr>
                <w:ilvl w:val="0"/>
                <w:numId w:val="9"/>
              </w:numPr>
              <w:tabs>
                <w:tab w:val="left" w:pos="480"/>
              </w:tabs>
              <w:spacing w:line="280" w:lineRule="exact"/>
              <w:ind w:left="482" w:hanging="482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14:paraId="472313E8" w14:textId="77777777" w:rsidR="007A50D7" w:rsidRDefault="007A50D7">
            <w:pPr>
              <w:numPr>
                <w:ilvl w:val="0"/>
                <w:numId w:val="9"/>
              </w:numPr>
              <w:tabs>
                <w:tab w:val="left" w:pos="480"/>
              </w:tabs>
              <w:spacing w:line="280" w:lineRule="exact"/>
              <w:ind w:left="482" w:hanging="482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BF8CEA" w14:textId="77777777" w:rsidR="007A50D7" w:rsidRDefault="007A50D7">
            <w:pPr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DBA7B" w14:textId="77777777" w:rsidR="007A50D7" w:rsidRDefault="00AE6F1A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7F9D8" w14:textId="77777777" w:rsidR="007A50D7" w:rsidRDefault="00AE6F1A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0</w:t>
            </w:r>
          </w:p>
        </w:tc>
      </w:tr>
      <w:tr w:rsidR="007A50D7" w14:paraId="10739732" w14:textId="77777777">
        <w:tblPrEx>
          <w:tblCellMar>
            <w:top w:w="0" w:type="dxa"/>
            <w:bottom w:w="0" w:type="dxa"/>
          </w:tblCellMar>
        </w:tblPrEx>
        <w:trPr>
          <w:trHeight w:val="180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9D440" w14:textId="77777777" w:rsidR="007A50D7" w:rsidRDefault="00AE6F1A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注意事項</w:t>
            </w:r>
          </w:p>
        </w:tc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508EDE" w14:textId="77777777" w:rsidR="007A50D7" w:rsidRDefault="00AE6F1A">
            <w:pPr>
              <w:spacing w:line="280" w:lineRule="exact"/>
              <w:ind w:firstLine="120"/>
            </w:pPr>
            <w:r>
              <w:rPr>
                <w:rFonts w:ascii="標楷體" w:eastAsia="標楷體" w:hAnsi="標楷體"/>
                <w:bCs/>
                <w:szCs w:val="24"/>
              </w:rPr>
              <w:t>1.</w:t>
            </w:r>
            <w:r>
              <w:rPr>
                <w:rFonts w:ascii="標楷體" w:eastAsia="標楷體" w:hAnsi="標楷體"/>
                <w:bCs/>
                <w:szCs w:val="24"/>
              </w:rPr>
              <w:t>居住者應扣繳</w:t>
            </w:r>
            <w:r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  <w:t>稅額</w:t>
            </w:r>
            <w:r>
              <w:rPr>
                <w:rFonts w:ascii="標楷體" w:eastAsia="標楷體" w:hAnsi="標楷體"/>
                <w:bCs/>
                <w:szCs w:val="24"/>
              </w:rPr>
              <w:t>小於</w:t>
            </w:r>
            <w:r>
              <w:rPr>
                <w:rFonts w:ascii="標楷體" w:eastAsia="標楷體" w:hAnsi="標楷體"/>
                <w:bCs/>
                <w:szCs w:val="24"/>
              </w:rPr>
              <w:t>$2,000</w:t>
            </w:r>
            <w:r>
              <w:rPr>
                <w:rFonts w:ascii="標楷體" w:eastAsia="標楷體" w:hAnsi="標楷體"/>
                <w:bCs/>
                <w:szCs w:val="24"/>
              </w:rPr>
              <w:t>者</w:t>
            </w:r>
            <w:r>
              <w:rPr>
                <w:rFonts w:ascii="標楷體" w:eastAsia="標楷體" w:hAnsi="標楷體"/>
                <w:bCs/>
                <w:szCs w:val="24"/>
              </w:rPr>
              <w:t>,</w:t>
            </w:r>
            <w:r>
              <w:rPr>
                <w:rFonts w:ascii="標楷體" w:eastAsia="標楷體" w:hAnsi="標楷體"/>
                <w:bCs/>
                <w:szCs w:val="24"/>
              </w:rPr>
              <w:t>得</w:t>
            </w:r>
            <w:proofErr w:type="gramStart"/>
            <w:r>
              <w:rPr>
                <w:rFonts w:ascii="標楷體" w:eastAsia="標楷體" w:hAnsi="標楷體"/>
                <w:bCs/>
                <w:szCs w:val="24"/>
              </w:rPr>
              <w:t>不</w:t>
            </w:r>
            <w:proofErr w:type="gramEnd"/>
            <w:r>
              <w:rPr>
                <w:rFonts w:ascii="標楷體" w:eastAsia="標楷體" w:hAnsi="標楷體"/>
                <w:bCs/>
                <w:szCs w:val="24"/>
              </w:rPr>
              <w:t>預先扣繳。</w:t>
            </w:r>
            <w:proofErr w:type="gramStart"/>
            <w:r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  <w:t>惟非居住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  <w:t>者無此適用</w:t>
            </w:r>
            <w:r>
              <w:rPr>
                <w:rFonts w:ascii="標楷體" w:eastAsia="標楷體" w:hAnsi="標楷體"/>
                <w:bCs/>
                <w:szCs w:val="24"/>
              </w:rPr>
              <w:t>。</w:t>
            </w:r>
            <w:r>
              <w:rPr>
                <w:rFonts w:ascii="標楷體" w:eastAsia="標楷體" w:hAnsi="標楷體"/>
                <w:bCs/>
                <w:szCs w:val="24"/>
              </w:rPr>
              <w:t xml:space="preserve">      </w:t>
            </w:r>
          </w:p>
          <w:p w14:paraId="0A85989E" w14:textId="77777777" w:rsidR="007A50D7" w:rsidRDefault="00AE6F1A">
            <w:pPr>
              <w:spacing w:line="280" w:lineRule="exact"/>
              <w:ind w:firstLine="120"/>
            </w:pPr>
            <w:r>
              <w:rPr>
                <w:rFonts w:ascii="標楷體" w:eastAsia="標楷體" w:hAnsi="標楷體"/>
                <w:b/>
                <w:bCs/>
                <w:color w:val="FF0000"/>
                <w:szCs w:val="24"/>
              </w:rPr>
              <w:t>2.</w:t>
            </w:r>
            <w:r>
              <w:rPr>
                <w:rFonts w:ascii="標楷體" w:eastAsia="標楷體" w:hAnsi="標楷體"/>
                <w:b/>
                <w:bCs/>
                <w:color w:val="FF0000"/>
                <w:szCs w:val="24"/>
              </w:rPr>
              <w:t>外籍人士附護照影印本或居留</w:t>
            </w:r>
            <w:proofErr w:type="gramStart"/>
            <w:r>
              <w:rPr>
                <w:rFonts w:ascii="標楷體" w:eastAsia="標楷體" w:hAnsi="標楷體"/>
                <w:b/>
                <w:bCs/>
                <w:color w:val="FF0000"/>
                <w:szCs w:val="24"/>
              </w:rPr>
              <w:t>証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FF0000"/>
                <w:szCs w:val="24"/>
              </w:rPr>
              <w:t>影本，大陸人士附旅行證與入出境管理局通行證。</w:t>
            </w:r>
          </w:p>
          <w:p w14:paraId="423CA131" w14:textId="77777777" w:rsidR="007A50D7" w:rsidRDefault="00AE6F1A">
            <w:pPr>
              <w:spacing w:line="280" w:lineRule="exact"/>
              <w:ind w:left="360" w:hanging="240"/>
            </w:pPr>
            <w:proofErr w:type="gramStart"/>
            <w:r>
              <w:rPr>
                <w:rFonts w:ascii="標楷體" w:eastAsia="標楷體" w:hAnsi="標楷體"/>
                <w:bCs/>
                <w:szCs w:val="24"/>
              </w:rPr>
              <w:t>＊</w:t>
            </w:r>
            <w:proofErr w:type="gramEnd"/>
            <w:r>
              <w:rPr>
                <w:rFonts w:ascii="標楷體" w:eastAsia="標楷體" w:hAnsi="標楷體"/>
                <w:bCs/>
                <w:szCs w:val="24"/>
              </w:rPr>
              <w:t>本校各單位如有聘請海外人士或公司在我國境內提供勞務</w:t>
            </w:r>
            <w:r>
              <w:rPr>
                <w:rFonts w:ascii="標楷體" w:eastAsia="標楷體" w:hAnsi="標楷體"/>
                <w:bCs/>
                <w:szCs w:val="24"/>
              </w:rPr>
              <w:t>(</w:t>
            </w:r>
            <w:r>
              <w:rPr>
                <w:rFonts w:ascii="標楷體" w:eastAsia="標楷體" w:hAnsi="標楷體"/>
                <w:bCs/>
                <w:szCs w:val="24"/>
              </w:rPr>
              <w:t>薪資所得</w:t>
            </w:r>
            <w:r>
              <w:rPr>
                <w:rFonts w:ascii="標楷體" w:eastAsia="標楷體" w:hAnsi="標楷體"/>
                <w:bCs/>
                <w:szCs w:val="24"/>
              </w:rPr>
              <w:t>)</w:t>
            </w:r>
            <w:r>
              <w:rPr>
                <w:rFonts w:ascii="標楷體" w:eastAsia="標楷體" w:hAnsi="標楷體"/>
                <w:bCs/>
                <w:szCs w:val="24"/>
              </w:rPr>
              <w:t>，如諮詢、翻譯、問卷調查、審稿、講習課程、研習會、日支費．．等所支付之報酬，請依</w:t>
            </w:r>
            <w:r>
              <w:rPr>
                <w:rFonts w:ascii="標楷體" w:eastAsia="標楷體" w:hAnsi="標楷體"/>
                <w:bCs/>
                <w:szCs w:val="24"/>
              </w:rPr>
              <w:t>6% (</w:t>
            </w:r>
            <w:r>
              <w:rPr>
                <w:rFonts w:ascii="標楷體" w:eastAsia="標楷體" w:hAnsi="標楷體"/>
                <w:bCs/>
                <w:szCs w:val="24"/>
              </w:rPr>
              <w:t>每月合計</w:t>
            </w:r>
            <w:proofErr w:type="gramStart"/>
            <w:r>
              <w:rPr>
                <w:rFonts w:ascii="標楷體" w:eastAsia="標楷體" w:hAnsi="標楷體"/>
                <w:bCs/>
                <w:szCs w:val="24"/>
              </w:rPr>
              <w:t>≦</w:t>
            </w:r>
            <w:proofErr w:type="gramEnd"/>
            <w:r>
              <w:rPr>
                <w:rFonts w:ascii="標楷體" w:eastAsia="標楷體" w:hAnsi="標楷體"/>
                <w:bCs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Cs/>
                <w:color w:val="FF0000"/>
                <w:szCs w:val="24"/>
              </w:rPr>
              <w:t>$44,250</w:t>
            </w:r>
            <w:r>
              <w:rPr>
                <w:rFonts w:ascii="標楷體" w:eastAsia="標楷體" w:hAnsi="標楷體"/>
                <w:bCs/>
                <w:szCs w:val="24"/>
              </w:rPr>
              <w:t>)</w:t>
            </w:r>
            <w:r>
              <w:rPr>
                <w:rFonts w:ascii="標楷體" w:eastAsia="標楷體" w:hAnsi="標楷體"/>
                <w:bCs/>
                <w:szCs w:val="24"/>
              </w:rPr>
              <w:t>、</w:t>
            </w:r>
            <w:r>
              <w:rPr>
                <w:rFonts w:ascii="標楷體" w:eastAsia="標楷體" w:hAnsi="標楷體"/>
                <w:bCs/>
                <w:szCs w:val="24"/>
              </w:rPr>
              <w:t>18% (</w:t>
            </w:r>
            <w:r>
              <w:rPr>
                <w:rFonts w:ascii="標楷體" w:eastAsia="標楷體" w:hAnsi="標楷體"/>
                <w:bCs/>
                <w:szCs w:val="24"/>
              </w:rPr>
              <w:t>每月合計＞</w:t>
            </w:r>
            <w:r>
              <w:rPr>
                <w:rFonts w:ascii="標楷體" w:eastAsia="標楷體" w:hAnsi="標楷體"/>
                <w:bCs/>
                <w:color w:val="FF0000"/>
                <w:szCs w:val="24"/>
              </w:rPr>
              <w:t>$44,250</w:t>
            </w:r>
            <w:r>
              <w:rPr>
                <w:rFonts w:ascii="標楷體" w:eastAsia="標楷體" w:hAnsi="標楷體"/>
                <w:bCs/>
                <w:szCs w:val="24"/>
              </w:rPr>
              <w:t>)</w:t>
            </w:r>
            <w:r>
              <w:rPr>
                <w:rFonts w:ascii="標楷體" w:eastAsia="標楷體" w:hAnsi="標楷體"/>
                <w:bCs/>
                <w:szCs w:val="24"/>
              </w:rPr>
              <w:t>代扣所得稅。</w:t>
            </w:r>
          </w:p>
          <w:p w14:paraId="2B00B832" w14:textId="77777777" w:rsidR="007A50D7" w:rsidRDefault="00AE6F1A">
            <w:pPr>
              <w:spacing w:line="280" w:lineRule="exact"/>
              <w:ind w:firstLine="120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>
              <w:rPr>
                <w:rFonts w:ascii="標楷體" w:eastAsia="標楷體" w:hAnsi="標楷體"/>
                <w:bCs/>
                <w:szCs w:val="24"/>
              </w:rPr>
              <w:t>＊</w:t>
            </w:r>
            <w:proofErr w:type="gramEnd"/>
            <w:r>
              <w:rPr>
                <w:rFonts w:ascii="標楷體" w:eastAsia="標楷體" w:hAnsi="標楷體"/>
                <w:bCs/>
                <w:szCs w:val="24"/>
              </w:rPr>
              <w:t>外籍及大陸人士之演講</w:t>
            </w:r>
            <w:r>
              <w:rPr>
                <w:rFonts w:ascii="標楷體" w:eastAsia="標楷體" w:hAnsi="標楷體"/>
                <w:bCs/>
                <w:szCs w:val="24"/>
              </w:rPr>
              <w:t>(</w:t>
            </w:r>
            <w:r>
              <w:rPr>
                <w:rFonts w:ascii="標楷體" w:eastAsia="標楷體" w:hAnsi="標楷體"/>
                <w:bCs/>
                <w:szCs w:val="24"/>
              </w:rPr>
              <w:t>執行業務所得</w:t>
            </w:r>
            <w:r>
              <w:rPr>
                <w:rFonts w:ascii="標楷體" w:eastAsia="標楷體" w:hAnsi="標楷體"/>
                <w:bCs/>
                <w:szCs w:val="24"/>
              </w:rPr>
              <w:t>)</w:t>
            </w:r>
            <w:r>
              <w:rPr>
                <w:rFonts w:ascii="標楷體" w:eastAsia="標楷體" w:hAnsi="標楷體"/>
                <w:bCs/>
                <w:szCs w:val="24"/>
              </w:rPr>
              <w:t>，同一課稅年度以</w:t>
            </w:r>
            <w:r>
              <w:rPr>
                <w:rFonts w:ascii="標楷體" w:eastAsia="標楷體" w:hAnsi="標楷體"/>
                <w:bCs/>
                <w:szCs w:val="24"/>
              </w:rPr>
              <w:t>183</w:t>
            </w:r>
            <w:r>
              <w:rPr>
                <w:rFonts w:ascii="標楷體" w:eastAsia="標楷體" w:hAnsi="標楷體"/>
                <w:bCs/>
                <w:szCs w:val="24"/>
              </w:rPr>
              <w:t>天為標準：</w:t>
            </w:r>
            <w:proofErr w:type="gramStart"/>
            <w:r>
              <w:rPr>
                <w:rFonts w:ascii="標楷體" w:eastAsia="標楷體" w:hAnsi="標楷體"/>
                <w:bCs/>
                <w:szCs w:val="24"/>
              </w:rPr>
              <w:t>≧</w:t>
            </w:r>
            <w:proofErr w:type="gramEnd"/>
            <w:r>
              <w:rPr>
                <w:rFonts w:ascii="標楷體" w:eastAsia="標楷體" w:hAnsi="標楷體"/>
                <w:bCs/>
                <w:szCs w:val="24"/>
              </w:rPr>
              <w:t>183</w:t>
            </w:r>
            <w:r>
              <w:rPr>
                <w:rFonts w:ascii="標楷體" w:eastAsia="標楷體" w:hAnsi="標楷體"/>
                <w:bCs/>
                <w:szCs w:val="24"/>
              </w:rPr>
              <w:t>天以</w:t>
            </w:r>
            <w:r>
              <w:rPr>
                <w:rFonts w:ascii="標楷體" w:eastAsia="標楷體" w:hAnsi="標楷體"/>
                <w:bCs/>
                <w:szCs w:val="24"/>
              </w:rPr>
              <w:t>10</w:t>
            </w:r>
            <w:proofErr w:type="gramStart"/>
            <w:r>
              <w:rPr>
                <w:rFonts w:ascii="標楷體" w:eastAsia="標楷體" w:hAnsi="標楷體"/>
                <w:bCs/>
                <w:szCs w:val="24"/>
              </w:rPr>
              <w:t>﹪</w:t>
            </w:r>
            <w:proofErr w:type="gramEnd"/>
            <w:r>
              <w:rPr>
                <w:rFonts w:ascii="標楷體" w:eastAsia="標楷體" w:hAnsi="標楷體"/>
                <w:bCs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</w:rPr>
              <w:t>計算，＜</w:t>
            </w:r>
            <w:r>
              <w:rPr>
                <w:rFonts w:ascii="標楷體" w:eastAsia="標楷體" w:hAnsi="標楷體"/>
                <w:bCs/>
                <w:szCs w:val="24"/>
              </w:rPr>
              <w:t>183</w:t>
            </w:r>
            <w:r>
              <w:rPr>
                <w:rFonts w:ascii="標楷體" w:eastAsia="標楷體" w:hAnsi="標楷體"/>
                <w:bCs/>
                <w:szCs w:val="24"/>
              </w:rPr>
              <w:t>天以</w:t>
            </w:r>
            <w:r>
              <w:rPr>
                <w:rFonts w:ascii="標楷體" w:eastAsia="標楷體" w:hAnsi="標楷體"/>
                <w:bCs/>
                <w:szCs w:val="24"/>
              </w:rPr>
              <w:t>20</w:t>
            </w:r>
            <w:proofErr w:type="gramStart"/>
            <w:r>
              <w:rPr>
                <w:rFonts w:ascii="標楷體" w:eastAsia="標楷體" w:hAnsi="標楷體"/>
                <w:bCs/>
                <w:szCs w:val="24"/>
              </w:rPr>
              <w:t>﹪</w:t>
            </w:r>
            <w:proofErr w:type="gramEnd"/>
            <w:r>
              <w:rPr>
                <w:rFonts w:ascii="標楷體" w:eastAsia="標楷體" w:hAnsi="標楷體"/>
                <w:bCs/>
                <w:szCs w:val="24"/>
              </w:rPr>
              <w:t>計算。</w:t>
            </w:r>
          </w:p>
          <w:p w14:paraId="55A71ACC" w14:textId="77777777" w:rsidR="007A50D7" w:rsidRDefault="00AE6F1A">
            <w:pPr>
              <w:spacing w:line="280" w:lineRule="exact"/>
              <w:ind w:firstLine="120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>
              <w:rPr>
                <w:rFonts w:ascii="標楷體" w:eastAsia="標楷體" w:hAnsi="標楷體"/>
                <w:bCs/>
                <w:szCs w:val="24"/>
              </w:rPr>
              <w:t>＊</w:t>
            </w:r>
            <w:proofErr w:type="gramEnd"/>
            <w:r>
              <w:rPr>
                <w:rFonts w:ascii="標楷體" w:eastAsia="標楷體" w:hAnsi="標楷體"/>
                <w:bCs/>
                <w:szCs w:val="24"/>
              </w:rPr>
              <w:t>如有未盡事項，請電</w:t>
            </w:r>
            <w:proofErr w:type="gramStart"/>
            <w:r>
              <w:rPr>
                <w:rFonts w:ascii="標楷體" w:eastAsia="標楷體" w:hAnsi="標楷體"/>
                <w:bCs/>
                <w:szCs w:val="24"/>
              </w:rPr>
              <w:t>冾</w:t>
            </w:r>
            <w:proofErr w:type="gramEnd"/>
            <w:r>
              <w:rPr>
                <w:rFonts w:ascii="標楷體" w:eastAsia="標楷體" w:hAnsi="標楷體"/>
                <w:bCs/>
                <w:szCs w:val="24"/>
              </w:rPr>
              <w:t>出納組</w:t>
            </w:r>
            <w:r>
              <w:rPr>
                <w:rFonts w:ascii="標楷體" w:eastAsia="標楷體" w:hAnsi="標楷體"/>
                <w:bCs/>
                <w:szCs w:val="24"/>
              </w:rPr>
              <w:t>#2534</w:t>
            </w:r>
            <w:r>
              <w:rPr>
                <w:rFonts w:ascii="標楷體" w:eastAsia="標楷體" w:hAnsi="標楷體"/>
                <w:bCs/>
                <w:szCs w:val="24"/>
              </w:rPr>
              <w:t>何先生</w:t>
            </w:r>
            <w:r>
              <w:rPr>
                <w:rFonts w:ascii="標楷體" w:eastAsia="標楷體" w:hAnsi="標楷體"/>
                <w:bCs/>
                <w:szCs w:val="24"/>
              </w:rPr>
              <w:t xml:space="preserve"> </w:t>
            </w:r>
          </w:p>
          <w:p w14:paraId="06BBECA3" w14:textId="77777777" w:rsidR="007A50D7" w:rsidRDefault="007A50D7">
            <w:pPr>
              <w:spacing w:line="280" w:lineRule="exact"/>
              <w:ind w:firstLine="120"/>
              <w:rPr>
                <w:rFonts w:ascii="標楷體" w:eastAsia="標楷體" w:hAnsi="標楷體"/>
                <w:bCs/>
                <w:szCs w:val="24"/>
              </w:rPr>
            </w:pPr>
          </w:p>
          <w:p w14:paraId="7271EB99" w14:textId="77777777" w:rsidR="007A50D7" w:rsidRDefault="007A50D7">
            <w:pPr>
              <w:spacing w:line="280" w:lineRule="exact"/>
              <w:ind w:firstLine="120"/>
              <w:rPr>
                <w:rFonts w:ascii="標楷體" w:eastAsia="標楷體" w:hAnsi="標楷體"/>
                <w:bCs/>
                <w:szCs w:val="24"/>
              </w:rPr>
            </w:pPr>
          </w:p>
          <w:p w14:paraId="17684A3D" w14:textId="77777777" w:rsidR="007A50D7" w:rsidRDefault="007A50D7">
            <w:pPr>
              <w:spacing w:line="280" w:lineRule="exact"/>
              <w:ind w:firstLine="120"/>
              <w:rPr>
                <w:rFonts w:ascii="標楷體" w:eastAsia="標楷體" w:hAnsi="標楷體"/>
                <w:bCs/>
                <w:szCs w:val="24"/>
              </w:rPr>
            </w:pPr>
          </w:p>
          <w:p w14:paraId="16F4D12B" w14:textId="77777777" w:rsidR="007A50D7" w:rsidRDefault="007A50D7">
            <w:pPr>
              <w:spacing w:line="280" w:lineRule="exact"/>
              <w:ind w:firstLine="120"/>
              <w:rPr>
                <w:rFonts w:ascii="標楷體" w:eastAsia="標楷體" w:hAnsi="標楷體"/>
                <w:bCs/>
                <w:szCs w:val="24"/>
              </w:rPr>
            </w:pPr>
          </w:p>
          <w:p w14:paraId="49090B47" w14:textId="77777777" w:rsidR="007A50D7" w:rsidRDefault="007A50D7">
            <w:pPr>
              <w:spacing w:line="280" w:lineRule="exact"/>
              <w:ind w:firstLine="120"/>
              <w:rPr>
                <w:rFonts w:ascii="標楷體" w:eastAsia="標楷體" w:hAnsi="標楷體"/>
                <w:bCs/>
                <w:szCs w:val="24"/>
              </w:rPr>
            </w:pPr>
          </w:p>
          <w:p w14:paraId="7B028685" w14:textId="77777777" w:rsidR="007A50D7" w:rsidRDefault="007A50D7">
            <w:pPr>
              <w:spacing w:line="280" w:lineRule="exact"/>
              <w:ind w:firstLine="120"/>
              <w:rPr>
                <w:rFonts w:ascii="標楷體" w:eastAsia="標楷體" w:hAnsi="標楷體"/>
                <w:bCs/>
                <w:szCs w:val="24"/>
              </w:rPr>
            </w:pPr>
          </w:p>
          <w:p w14:paraId="2AEF9374" w14:textId="77777777" w:rsidR="007A50D7" w:rsidRDefault="007A50D7">
            <w:pPr>
              <w:spacing w:line="280" w:lineRule="exact"/>
              <w:ind w:firstLine="120"/>
              <w:rPr>
                <w:rFonts w:ascii="標楷體" w:eastAsia="標楷體" w:hAnsi="標楷體"/>
                <w:bCs/>
                <w:szCs w:val="24"/>
              </w:rPr>
            </w:pPr>
          </w:p>
          <w:p w14:paraId="43F89BC9" w14:textId="77777777" w:rsidR="007A50D7" w:rsidRDefault="007A50D7">
            <w:pPr>
              <w:spacing w:line="280" w:lineRule="exact"/>
              <w:ind w:firstLine="120"/>
              <w:rPr>
                <w:rFonts w:ascii="標楷體" w:eastAsia="標楷體" w:hAnsi="標楷體"/>
                <w:bCs/>
                <w:szCs w:val="24"/>
              </w:rPr>
            </w:pPr>
          </w:p>
          <w:p w14:paraId="337D5546" w14:textId="77777777" w:rsidR="007A50D7" w:rsidRDefault="007A50D7">
            <w:pPr>
              <w:spacing w:line="280" w:lineRule="exact"/>
              <w:ind w:firstLine="120"/>
              <w:rPr>
                <w:rFonts w:ascii="標楷體" w:eastAsia="標楷體" w:hAnsi="標楷體"/>
                <w:bCs/>
                <w:szCs w:val="24"/>
              </w:rPr>
            </w:pPr>
          </w:p>
          <w:p w14:paraId="6A3D1D71" w14:textId="77777777" w:rsidR="007A50D7" w:rsidRDefault="007A50D7">
            <w:pPr>
              <w:spacing w:line="280" w:lineRule="exact"/>
              <w:ind w:firstLine="120"/>
              <w:rPr>
                <w:rFonts w:ascii="標楷體" w:eastAsia="標楷體" w:hAnsi="標楷體"/>
                <w:bCs/>
                <w:szCs w:val="24"/>
              </w:rPr>
            </w:pPr>
          </w:p>
          <w:p w14:paraId="459F6F09" w14:textId="77777777" w:rsidR="007A50D7" w:rsidRDefault="007A50D7">
            <w:pPr>
              <w:spacing w:line="280" w:lineRule="exact"/>
              <w:ind w:firstLine="120"/>
              <w:rPr>
                <w:rFonts w:ascii="標楷體" w:eastAsia="標楷體" w:hAnsi="標楷體"/>
                <w:bCs/>
                <w:szCs w:val="24"/>
              </w:rPr>
            </w:pPr>
          </w:p>
        </w:tc>
      </w:tr>
    </w:tbl>
    <w:p w14:paraId="3D7C145C" w14:textId="77777777" w:rsidR="007A50D7" w:rsidRDefault="007A50D7">
      <w:pPr>
        <w:widowControl/>
        <w:snapToGrid w:val="0"/>
        <w:spacing w:line="264" w:lineRule="auto"/>
        <w:jc w:val="both"/>
      </w:pPr>
    </w:p>
    <w:sectPr w:rsidR="007A50D7">
      <w:pgSz w:w="16840" w:h="11907" w:orient="landscape"/>
      <w:pgMar w:top="709" w:right="567" w:bottom="851" w:left="680" w:header="720" w:footer="720" w:gutter="0"/>
      <w:cols w:space="720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0AEA7" w14:textId="77777777" w:rsidR="00AE6F1A" w:rsidRDefault="00AE6F1A">
      <w:r>
        <w:separator/>
      </w:r>
    </w:p>
  </w:endnote>
  <w:endnote w:type="continuationSeparator" w:id="0">
    <w:p w14:paraId="74DC7DC3" w14:textId="77777777" w:rsidR="00AE6F1A" w:rsidRDefault="00AE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B1672" w14:textId="77777777" w:rsidR="00AE6F1A" w:rsidRDefault="00AE6F1A">
      <w:r>
        <w:rPr>
          <w:color w:val="000000"/>
        </w:rPr>
        <w:separator/>
      </w:r>
    </w:p>
  </w:footnote>
  <w:footnote w:type="continuationSeparator" w:id="0">
    <w:p w14:paraId="5F03EBD5" w14:textId="77777777" w:rsidR="00AE6F1A" w:rsidRDefault="00AE6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730CB"/>
    <w:multiLevelType w:val="multilevel"/>
    <w:tmpl w:val="374237BE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2425577F"/>
    <w:multiLevelType w:val="multilevel"/>
    <w:tmpl w:val="B358BD06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255150F8"/>
    <w:multiLevelType w:val="multilevel"/>
    <w:tmpl w:val="08F29F5C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960" w:hanging="360"/>
      </w:pPr>
    </w:lvl>
    <w:lvl w:ilvl="2">
      <w:start w:val="1"/>
      <w:numFmt w:val="decimal"/>
      <w:lvlText w:val="%3."/>
      <w:lvlJc w:val="left"/>
      <w:pPr>
        <w:ind w:left="1680" w:hanging="360"/>
      </w:pPr>
    </w:lvl>
    <w:lvl w:ilvl="3">
      <w:start w:val="1"/>
      <w:numFmt w:val="decimal"/>
      <w:lvlText w:val="%4."/>
      <w:lvlJc w:val="left"/>
      <w:pPr>
        <w:ind w:left="2400" w:hanging="360"/>
      </w:pPr>
    </w:lvl>
    <w:lvl w:ilvl="4">
      <w:start w:val="1"/>
      <w:numFmt w:val="decimal"/>
      <w:lvlText w:val="%5."/>
      <w:lvlJc w:val="left"/>
      <w:pPr>
        <w:ind w:left="3120" w:hanging="360"/>
      </w:pPr>
    </w:lvl>
    <w:lvl w:ilvl="5">
      <w:start w:val="1"/>
      <w:numFmt w:val="decimal"/>
      <w:lvlText w:val="%6."/>
      <w:lvlJc w:val="left"/>
      <w:pPr>
        <w:ind w:left="3840" w:hanging="360"/>
      </w:pPr>
    </w:lvl>
    <w:lvl w:ilvl="6">
      <w:start w:val="1"/>
      <w:numFmt w:val="decimal"/>
      <w:lvlText w:val="%7."/>
      <w:lvlJc w:val="left"/>
      <w:pPr>
        <w:ind w:left="4560" w:hanging="360"/>
      </w:pPr>
    </w:lvl>
    <w:lvl w:ilvl="7">
      <w:start w:val="1"/>
      <w:numFmt w:val="decimal"/>
      <w:lvlText w:val="%8."/>
      <w:lvlJc w:val="left"/>
      <w:pPr>
        <w:ind w:left="5280" w:hanging="360"/>
      </w:pPr>
    </w:lvl>
    <w:lvl w:ilvl="8">
      <w:start w:val="1"/>
      <w:numFmt w:val="decimal"/>
      <w:lvlText w:val="%9."/>
      <w:lvlJc w:val="left"/>
      <w:pPr>
        <w:ind w:left="6000" w:hanging="360"/>
      </w:pPr>
    </w:lvl>
  </w:abstractNum>
  <w:abstractNum w:abstractNumId="3" w15:restartNumberingAfterBreak="0">
    <w:nsid w:val="28D22AFA"/>
    <w:multiLevelType w:val="multilevel"/>
    <w:tmpl w:val="D6D65D9E"/>
    <w:lvl w:ilvl="0">
      <w:numFmt w:val="bullet"/>
      <w:lvlText w:val=""/>
      <w:lvlJc w:val="left"/>
      <w:pPr>
        <w:ind w:left="480" w:hanging="480"/>
      </w:pPr>
      <w:rPr>
        <w:rFonts w:ascii="Wingdings" w:hAnsi="Wingdings"/>
        <w:b w:val="0"/>
        <w:i w:val="0"/>
        <w:sz w:val="28"/>
        <w:szCs w:val="28"/>
      </w:rPr>
    </w:lvl>
    <w:lvl w:ilvl="1">
      <w:numFmt w:val="bullet"/>
      <w:lvlText w:val=""/>
      <w:lvlJc w:val="left"/>
      <w:pPr>
        <w:ind w:left="960" w:hanging="480"/>
      </w:pPr>
      <w:rPr>
        <w:rFonts w:ascii="Wingdings" w:hAnsi="Wingdings"/>
      </w:rPr>
    </w:lvl>
    <w:lvl w:ilvl="2">
      <w:start w:val="1"/>
      <w:numFmt w:val="taiwaneseCountingThousand"/>
      <w:lvlText w:val="（%3）"/>
      <w:lvlJc w:val="left"/>
      <w:pPr>
        <w:ind w:left="1440" w:hanging="480"/>
      </w:pPr>
      <w:rPr>
        <w:rFonts w:ascii="標楷體" w:eastAsia="標楷體" w:hAnsi="標楷體" w:cs="Times New Roman"/>
        <w:b w:val="0"/>
        <w:i w:val="0"/>
        <w:sz w:val="28"/>
        <w:szCs w:val="28"/>
      </w:rPr>
    </w:lvl>
    <w:lvl w:ilvl="3">
      <w:start w:val="1"/>
      <w:numFmt w:val="decimal"/>
      <w:lvlText w:val="(%4)"/>
      <w:lvlJc w:val="left"/>
      <w:pPr>
        <w:ind w:left="480" w:hanging="480"/>
      </w:pPr>
      <w:rPr>
        <w:rFonts w:ascii="Times New Roman" w:eastAsia="新細明體" w:hAnsi="Times New Roman" w:cs="Times New Roman"/>
        <w:b w:val="0"/>
        <w:i w:val="0"/>
        <w:sz w:val="28"/>
        <w:szCs w:val="28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decimalFullWidth"/>
      <w:lvlText w:val="%6、"/>
      <w:lvlJc w:val="left"/>
      <w:pPr>
        <w:ind w:left="2880" w:hanging="480"/>
      </w:pPr>
      <w:rPr>
        <w:lang w:val="en-US"/>
      </w:rPr>
    </w:lvl>
    <w:lvl w:ilvl="6">
      <w:numFmt w:val="bullet"/>
      <w:lvlText w:val=""/>
      <w:lvlJc w:val="left"/>
      <w:pPr>
        <w:ind w:left="3360" w:hanging="480"/>
      </w:pPr>
      <w:rPr>
        <w:rFonts w:ascii="Wingdings" w:hAnsi="Wingdings"/>
        <w:b w:val="0"/>
        <w:i w:val="0"/>
        <w:sz w:val="28"/>
        <w:szCs w:val="28"/>
      </w:r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C754885"/>
    <w:multiLevelType w:val="multilevel"/>
    <w:tmpl w:val="A42A4F22"/>
    <w:lvl w:ilvl="0">
      <w:numFmt w:val="bullet"/>
      <w:lvlText w:val=""/>
      <w:lvlJc w:val="left"/>
      <w:pPr>
        <w:ind w:left="480" w:hanging="480"/>
      </w:pPr>
      <w:rPr>
        <w:rFonts w:ascii="Wingdings" w:hAnsi="Wingdings"/>
        <w:b w:val="0"/>
        <w:i w:val="0"/>
        <w:sz w:val="28"/>
        <w:szCs w:val="28"/>
      </w:rPr>
    </w:lvl>
    <w:lvl w:ilvl="1">
      <w:numFmt w:val="bullet"/>
      <w:lvlText w:val=""/>
      <w:lvlJc w:val="left"/>
      <w:pPr>
        <w:ind w:left="960" w:hanging="480"/>
      </w:pPr>
      <w:rPr>
        <w:rFonts w:ascii="Wingdings" w:hAnsi="Wingdings"/>
      </w:rPr>
    </w:lvl>
    <w:lvl w:ilvl="2">
      <w:start w:val="1"/>
      <w:numFmt w:val="taiwaneseCountingThousand"/>
      <w:lvlText w:val="（%3）"/>
      <w:lvlJc w:val="left"/>
      <w:pPr>
        <w:ind w:left="1440" w:hanging="480"/>
      </w:pPr>
      <w:rPr>
        <w:rFonts w:ascii="標楷體" w:eastAsia="標楷體" w:hAnsi="標楷體" w:cs="Times New Roman"/>
        <w:b w:val="0"/>
        <w:i w:val="0"/>
        <w:sz w:val="28"/>
        <w:szCs w:val="28"/>
      </w:rPr>
    </w:lvl>
    <w:lvl w:ilvl="3">
      <w:start w:val="1"/>
      <w:numFmt w:val="decimal"/>
      <w:lvlText w:val="(%4)"/>
      <w:lvlJc w:val="left"/>
      <w:pPr>
        <w:ind w:left="480" w:hanging="480"/>
      </w:pPr>
      <w:rPr>
        <w:rFonts w:ascii="Times New Roman" w:eastAsia="新細明體" w:hAnsi="Times New Roman" w:cs="Times New Roman"/>
        <w:b w:val="0"/>
        <w:i w:val="0"/>
        <w:sz w:val="28"/>
        <w:szCs w:val="28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decimalFullWidth"/>
      <w:lvlText w:val="%6、"/>
      <w:lvlJc w:val="left"/>
      <w:pPr>
        <w:ind w:left="2880" w:hanging="480"/>
      </w:pPr>
      <w:rPr>
        <w:lang w:val="en-US"/>
      </w:rPr>
    </w:lvl>
    <w:lvl w:ilvl="6">
      <w:numFmt w:val="bullet"/>
      <w:lvlText w:val=""/>
      <w:lvlJc w:val="left"/>
      <w:pPr>
        <w:ind w:left="3360" w:hanging="480"/>
      </w:pPr>
      <w:rPr>
        <w:rFonts w:ascii="Wingdings" w:hAnsi="Wingdings"/>
        <w:b w:val="0"/>
        <w:i w:val="0"/>
        <w:sz w:val="28"/>
        <w:szCs w:val="28"/>
      </w:r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68E565F"/>
    <w:multiLevelType w:val="multilevel"/>
    <w:tmpl w:val="63DA1C32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960" w:hanging="360"/>
      </w:pPr>
    </w:lvl>
    <w:lvl w:ilvl="2">
      <w:start w:val="1"/>
      <w:numFmt w:val="decimal"/>
      <w:lvlText w:val="%3."/>
      <w:lvlJc w:val="left"/>
      <w:pPr>
        <w:ind w:left="1680" w:hanging="360"/>
      </w:pPr>
    </w:lvl>
    <w:lvl w:ilvl="3">
      <w:start w:val="1"/>
      <w:numFmt w:val="decimal"/>
      <w:lvlText w:val="%4."/>
      <w:lvlJc w:val="left"/>
      <w:pPr>
        <w:ind w:left="2400" w:hanging="360"/>
      </w:pPr>
    </w:lvl>
    <w:lvl w:ilvl="4">
      <w:start w:val="1"/>
      <w:numFmt w:val="decimal"/>
      <w:lvlText w:val="%5."/>
      <w:lvlJc w:val="left"/>
      <w:pPr>
        <w:ind w:left="3120" w:hanging="360"/>
      </w:pPr>
    </w:lvl>
    <w:lvl w:ilvl="5">
      <w:start w:val="1"/>
      <w:numFmt w:val="decimal"/>
      <w:lvlText w:val="%6."/>
      <w:lvlJc w:val="left"/>
      <w:pPr>
        <w:ind w:left="3840" w:hanging="360"/>
      </w:pPr>
    </w:lvl>
    <w:lvl w:ilvl="6">
      <w:start w:val="1"/>
      <w:numFmt w:val="decimal"/>
      <w:lvlText w:val="%7."/>
      <w:lvlJc w:val="left"/>
      <w:pPr>
        <w:ind w:left="4560" w:hanging="360"/>
      </w:pPr>
    </w:lvl>
    <w:lvl w:ilvl="7">
      <w:start w:val="1"/>
      <w:numFmt w:val="decimal"/>
      <w:lvlText w:val="%8."/>
      <w:lvlJc w:val="left"/>
      <w:pPr>
        <w:ind w:left="5280" w:hanging="360"/>
      </w:pPr>
    </w:lvl>
    <w:lvl w:ilvl="8">
      <w:start w:val="1"/>
      <w:numFmt w:val="decimal"/>
      <w:lvlText w:val="%9."/>
      <w:lvlJc w:val="left"/>
      <w:pPr>
        <w:ind w:left="6000" w:hanging="360"/>
      </w:pPr>
    </w:lvl>
  </w:abstractNum>
  <w:abstractNum w:abstractNumId="6" w15:restartNumberingAfterBreak="0">
    <w:nsid w:val="5C4505A6"/>
    <w:multiLevelType w:val="multilevel"/>
    <w:tmpl w:val="A8101C58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7" w15:restartNumberingAfterBreak="0">
    <w:nsid w:val="5D5C61EC"/>
    <w:multiLevelType w:val="multilevel"/>
    <w:tmpl w:val="B3A447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3C6101"/>
    <w:multiLevelType w:val="multilevel"/>
    <w:tmpl w:val="5CC2F64C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A50D7"/>
    <w:rsid w:val="007A50D7"/>
    <w:rsid w:val="00AE6F1A"/>
    <w:rsid w:val="00FB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8DE84"/>
  <w15:docId w15:val="{967EB2F7-6457-4B06-9E64-3F9EBCE5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/>
      <w:ind w:left="240" w:hanging="240"/>
    </w:pPr>
    <w:rPr>
      <w:b/>
      <w:bCs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kern w:val="3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a">
    <w:name w:val="Hyperlink"/>
    <w:rPr>
      <w:color w:val="0000FF"/>
      <w:u w:val="single"/>
    </w:rPr>
  </w:style>
  <w:style w:type="character" w:styleId="ab">
    <w:name w:val="Strong"/>
    <w:rPr>
      <w:b/>
      <w:bCs/>
    </w:rPr>
  </w:style>
  <w:style w:type="paragraph" w:customStyle="1" w:styleId="1">
    <w:name w:val="1."/>
    <w:basedOn w:val="a"/>
    <w:pPr>
      <w:ind w:left="370" w:hanging="75"/>
      <w:jc w:val="both"/>
    </w:pPr>
    <w:rPr>
      <w:rFonts w:eastAsia="標楷體"/>
      <w:szCs w:val="24"/>
    </w:rPr>
  </w:style>
  <w:style w:type="character" w:customStyle="1" w:styleId="10">
    <w:name w:val="1. 字元"/>
    <w:rPr>
      <w:rFonts w:eastAsia="標楷體"/>
      <w:kern w:val="3"/>
      <w:sz w:val="24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705</Words>
  <Characters>4020</Characters>
  <Application>Microsoft Office Word</Application>
  <DocSecurity>0</DocSecurity>
  <Lines>33</Lines>
  <Paragraphs>9</Paragraphs>
  <ScaleCrop>false</ScaleCrop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各類綜合所得扣繳稅率表</dc:title>
  <dc:subject/>
  <dc:creator>user</dc:creator>
  <cp:lastModifiedBy>user</cp:lastModifiedBy>
  <cp:revision>2</cp:revision>
  <cp:lastPrinted>2026-01-08T02:50:00Z</cp:lastPrinted>
  <dcterms:created xsi:type="dcterms:W3CDTF">2026-01-08T03:01:00Z</dcterms:created>
  <dcterms:modified xsi:type="dcterms:W3CDTF">2026-01-08T03:01:00Z</dcterms:modified>
</cp:coreProperties>
</file>